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235D" w14:textId="77777777" w:rsidR="001135BB" w:rsidRPr="00516289" w:rsidRDefault="001135BB" w:rsidP="008D59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597A69C5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2013. </w:t>
      </w:r>
      <w:r w:rsidRPr="00516289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516289">
        <w:rPr>
          <w:rFonts w:ascii="Times New Roman" w:hAnsi="Times New Roman" w:cs="Times New Roman"/>
          <w:sz w:val="24"/>
          <w:szCs w:val="24"/>
        </w:rPr>
        <w:t xml:space="preserve">.  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Cipta. </w:t>
      </w:r>
    </w:p>
    <w:p w14:paraId="4838933E" w14:textId="77777777" w:rsidR="001135BB" w:rsidRPr="00516289" w:rsidRDefault="001135BB" w:rsidP="008D598A">
      <w:pPr>
        <w:spacing w:line="240" w:lineRule="auto"/>
        <w:ind w:left="720" w:right="838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Arsyad, Azhar. 2014.  </w:t>
      </w:r>
      <w:r w:rsidRPr="0051628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Raja Grafindo Persada. </w:t>
      </w:r>
    </w:p>
    <w:p w14:paraId="3D7581D9" w14:textId="77777777" w:rsidR="001135BB" w:rsidRPr="00516289" w:rsidRDefault="001135BB" w:rsidP="008D598A">
      <w:pPr>
        <w:spacing w:line="240" w:lineRule="auto"/>
        <w:ind w:left="720" w:right="833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Aytan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Talat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Evaluation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Electronic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Experiences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Turkish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Candidates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At WATTPAD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: Vol.7,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4; ISSN 195-475X. </w:t>
      </w:r>
    </w:p>
    <w:p w14:paraId="600330E1" w14:textId="77777777" w:rsidR="001135BB" w:rsidRPr="00516289" w:rsidRDefault="001135BB" w:rsidP="008D598A">
      <w:pPr>
        <w:spacing w:line="240" w:lineRule="auto"/>
        <w:ind w:left="720" w:right="83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Dalman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2016.  </w:t>
      </w:r>
      <w:r w:rsidRPr="00516289">
        <w:rPr>
          <w:rFonts w:ascii="Times New Roman" w:hAnsi="Times New Roman" w:cs="Times New Roman"/>
          <w:i/>
          <w:sz w:val="24"/>
          <w:szCs w:val="24"/>
        </w:rPr>
        <w:t>Keterampilan Menulis</w:t>
      </w:r>
      <w:r w:rsidRPr="00516289">
        <w:rPr>
          <w:rFonts w:ascii="Times New Roman" w:hAnsi="Times New Roman" w:cs="Times New Roman"/>
          <w:sz w:val="24"/>
          <w:szCs w:val="24"/>
        </w:rPr>
        <w:t xml:space="preserve">. Depok:  PT. Raja Grafindo Persada. </w:t>
      </w:r>
    </w:p>
    <w:p w14:paraId="757719C7" w14:textId="77777777" w:rsidR="001135BB" w:rsidRPr="00516289" w:rsidRDefault="001135BB" w:rsidP="008D598A">
      <w:pPr>
        <w:spacing w:line="240" w:lineRule="auto"/>
        <w:ind w:left="703" w:right="833" w:hanging="718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 Pratiwi, Fatma. 2016.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Wattpad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: 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Aplikasi Media Sosial Media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Convergence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Participatory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>.</w:t>
      </w:r>
      <w:r w:rsidRPr="00516289">
        <w:rPr>
          <w:rFonts w:ascii="Times New Roman" w:hAnsi="Times New Roman" w:cs="Times New Roman"/>
          <w:sz w:val="24"/>
          <w:szCs w:val="24"/>
        </w:rPr>
        <w:t xml:space="preserve"> Jurnal pendidikan ISBN 978-602-74139-1-7 </w:t>
      </w:r>
    </w:p>
    <w:p w14:paraId="7524D2AA" w14:textId="77777777" w:rsidR="001135BB" w:rsidRPr="00516289" w:rsidRDefault="001135BB" w:rsidP="008D598A">
      <w:pPr>
        <w:spacing w:after="474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Priyatni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Endah.   2010. 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Membaca Sastra Dengan Ancangan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Kritis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14:paraId="20B2A8D7" w14:textId="77777777" w:rsidR="001135BB" w:rsidRPr="00516289" w:rsidRDefault="001135BB" w:rsidP="008D598A">
      <w:pPr>
        <w:spacing w:line="240" w:lineRule="auto"/>
        <w:ind w:left="978" w:right="838" w:hanging="9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Rhamanto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B dan Adji Endah Peni, 2011. </w:t>
      </w:r>
      <w:r w:rsidRPr="00516289">
        <w:rPr>
          <w:rFonts w:ascii="Times New Roman" w:hAnsi="Times New Roman" w:cs="Times New Roman"/>
          <w:i/>
          <w:sz w:val="24"/>
          <w:szCs w:val="24"/>
        </w:rPr>
        <w:t>Drama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Universitas Terbuka. </w:t>
      </w:r>
    </w:p>
    <w:p w14:paraId="0103F4EF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Arief. 2007.  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Pendidikan:Pengertian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>, Pengembangan, Dan Pemanfaatannya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Raja Grafindo Persada. </w:t>
      </w:r>
    </w:p>
    <w:p w14:paraId="0FD82A7A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B7D0" wp14:editId="14D59BAE">
                <wp:simplePos x="0" y="0"/>
                <wp:positionH relativeFrom="column">
                  <wp:posOffset>4930247</wp:posOffset>
                </wp:positionH>
                <wp:positionV relativeFrom="paragraph">
                  <wp:posOffset>-669169</wp:posOffset>
                </wp:positionV>
                <wp:extent cx="154112" cy="246580"/>
                <wp:effectExtent l="0" t="0" r="17780" b="20320"/>
                <wp:wrapNone/>
                <wp:docPr id="7187" name="Rectangle 7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" cy="246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274A1" id="Rectangle 7187" o:spid="_x0000_s1026" style="position:absolute;margin-left:388.2pt;margin-top:-52.7pt;width:12.1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" fillcolor="white [3201]" strokecolor="white [3212]" strokeweight="1pt"/>
            </w:pict>
          </mc:Fallback>
        </mc:AlternateContent>
      </w:r>
      <w:r w:rsidRPr="00516289">
        <w:rPr>
          <w:rFonts w:ascii="Times New Roman" w:hAnsi="Times New Roman" w:cs="Times New Roman"/>
          <w:sz w:val="24"/>
          <w:szCs w:val="24"/>
        </w:rPr>
        <w:t xml:space="preserve">Sanjaya, Wina. 2016.  </w:t>
      </w:r>
      <w:r w:rsidRPr="00516289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516289">
        <w:rPr>
          <w:rFonts w:ascii="Times New Roman" w:hAnsi="Times New Roman" w:cs="Times New Roman"/>
          <w:sz w:val="24"/>
          <w:szCs w:val="24"/>
        </w:rPr>
        <w:t xml:space="preserve">.  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Prenamedia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Group. </w:t>
      </w:r>
    </w:p>
    <w:p w14:paraId="72E23FE4" w14:textId="77777777" w:rsidR="001135BB" w:rsidRPr="00516289" w:rsidRDefault="001135BB" w:rsidP="008D598A">
      <w:pPr>
        <w:spacing w:line="240" w:lineRule="auto"/>
        <w:ind w:left="-3" w:right="8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Sari Purnama Dina. 2017. </w:t>
      </w:r>
      <w:r w:rsidRPr="00516289">
        <w:rPr>
          <w:rFonts w:ascii="Times New Roman" w:hAnsi="Times New Roman" w:cs="Times New Roman"/>
          <w:i/>
          <w:sz w:val="24"/>
          <w:szCs w:val="24"/>
        </w:rPr>
        <w:t>Pengembangan Menulis Kreatif Melalui</w:t>
      </w:r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r w:rsidRPr="00516289">
        <w:rPr>
          <w:rFonts w:ascii="Times New Roman" w:hAnsi="Times New Roman" w:cs="Times New Roman"/>
          <w:sz w:val="24"/>
          <w:szCs w:val="24"/>
        </w:rPr>
        <w:tab/>
      </w:r>
      <w:r w:rsidRPr="00516289">
        <w:rPr>
          <w:rFonts w:ascii="Times New Roman" w:hAnsi="Times New Roman" w:cs="Times New Roman"/>
          <w:sz w:val="24"/>
          <w:szCs w:val="24"/>
        </w:rPr>
        <w:tab/>
      </w:r>
      <w:r w:rsidRPr="005162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Wattpad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sz w:val="24"/>
          <w:szCs w:val="24"/>
        </w:rPr>
        <w:t xml:space="preserve">Jakarta: SIMNASIPTEK. ISBN: 978-602-61268-4-9. </w:t>
      </w:r>
    </w:p>
    <w:p w14:paraId="6CBA14A9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Smaldino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>, dkk. 2011.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Intructional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Teknologi &amp; Media For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: Teknologi Pembelajaran dan Media untuk Belajar. </w:t>
      </w:r>
      <w:r w:rsidRPr="00516289">
        <w:rPr>
          <w:rFonts w:ascii="Times New Roman" w:hAnsi="Times New Roman" w:cs="Times New Roman"/>
          <w:sz w:val="24"/>
          <w:szCs w:val="24"/>
        </w:rPr>
        <w:t xml:space="preserve">Jakarta: Kencana. </w:t>
      </w:r>
    </w:p>
    <w:p w14:paraId="39B77F2C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Sugiyono. 2016.  </w:t>
      </w:r>
      <w:r w:rsidRPr="00516289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51628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6847D" w14:textId="77777777" w:rsidR="001135BB" w:rsidRPr="00516289" w:rsidRDefault="001135BB" w:rsidP="008D598A">
      <w:pPr>
        <w:spacing w:line="240" w:lineRule="auto"/>
        <w:ind w:left="720" w:right="83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Suroso. 2015. </w:t>
      </w:r>
      <w:r w:rsidRPr="00516289">
        <w:rPr>
          <w:rFonts w:ascii="Times New Roman" w:hAnsi="Times New Roman" w:cs="Times New Roman"/>
          <w:i/>
          <w:sz w:val="24"/>
          <w:szCs w:val="24"/>
        </w:rPr>
        <w:t>Drama: Teori dan Praktik Pementasan.</w:t>
      </w:r>
      <w:r w:rsidRPr="00516289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Elmatera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59084" w14:textId="77777777" w:rsidR="001135BB" w:rsidRPr="00516289" w:rsidRDefault="001135BB" w:rsidP="008D598A">
      <w:pPr>
        <w:spacing w:line="240" w:lineRule="auto"/>
        <w:ind w:left="695" w:right="83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Tarigan, Henry Guntur. 2008 .  </w:t>
      </w:r>
      <w:r w:rsidRPr="00516289">
        <w:rPr>
          <w:rFonts w:ascii="Times New Roman" w:hAnsi="Times New Roman" w:cs="Times New Roman"/>
          <w:i/>
          <w:sz w:val="24"/>
          <w:szCs w:val="24"/>
        </w:rPr>
        <w:t>Menulis Sebagai Keterampilan Berbahasa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Bandung: Angkasa. </w:t>
      </w:r>
    </w:p>
    <w:p w14:paraId="3F660161" w14:textId="77777777" w:rsidR="001135BB" w:rsidRPr="00516289" w:rsidRDefault="001135BB" w:rsidP="008D598A">
      <w:pPr>
        <w:spacing w:line="240" w:lineRule="auto"/>
        <w:ind w:left="695" w:right="83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Iskandarwassid,dkk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2011. </w:t>
      </w:r>
      <w:r w:rsidRPr="00516289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Bandung: Remaja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Karya. </w:t>
      </w:r>
    </w:p>
    <w:p w14:paraId="474FAF85" w14:textId="77777777" w:rsidR="001135BB" w:rsidRPr="00516289" w:rsidRDefault="001135BB" w:rsidP="008D598A">
      <w:pPr>
        <w:spacing w:after="235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Sabarti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dkk. </w:t>
      </w:r>
      <w:r w:rsidRPr="00516289">
        <w:rPr>
          <w:rFonts w:ascii="Times New Roman" w:hAnsi="Times New Roman" w:cs="Times New Roman"/>
          <w:i/>
          <w:sz w:val="24"/>
          <w:szCs w:val="24"/>
        </w:rPr>
        <w:t>Pembinaan Kemampuan Menulis Bahasa Indonesia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Erlangga. 2012. </w:t>
      </w:r>
    </w:p>
    <w:p w14:paraId="570D4D84" w14:textId="77777777" w:rsidR="001135BB" w:rsidRPr="00516289" w:rsidRDefault="001135BB" w:rsidP="008D598A">
      <w:pPr>
        <w:spacing w:after="235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Alek dan H. Achmad H.P. </w:t>
      </w:r>
      <w:r w:rsidRPr="00516289">
        <w:rPr>
          <w:rFonts w:ascii="Times New Roman" w:hAnsi="Times New Roman" w:cs="Times New Roman"/>
          <w:i/>
          <w:sz w:val="24"/>
          <w:szCs w:val="24"/>
        </w:rPr>
        <w:t>Buku Ajar Bahasa Indonesia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FITK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2009. </w:t>
      </w:r>
    </w:p>
    <w:p w14:paraId="3463B6BE" w14:textId="77777777" w:rsidR="001135BB" w:rsidRPr="00516289" w:rsidRDefault="001135BB" w:rsidP="008D598A">
      <w:pPr>
        <w:spacing w:after="188" w:line="240" w:lineRule="auto"/>
        <w:ind w:left="693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Alyusi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Shiefti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Dyah. </w:t>
      </w:r>
      <w:r w:rsidRPr="00516289">
        <w:rPr>
          <w:rFonts w:ascii="Times New Roman" w:hAnsi="Times New Roman" w:cs="Times New Roman"/>
          <w:i/>
          <w:sz w:val="24"/>
          <w:szCs w:val="24"/>
        </w:rPr>
        <w:t>Media Sosial: Interaksi, Identitas dan Modal Sosial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Kencana. 2016. </w:t>
      </w:r>
    </w:p>
    <w:p w14:paraId="70665F2D" w14:textId="77777777" w:rsidR="001135BB" w:rsidRPr="00516289" w:rsidRDefault="001135BB" w:rsidP="008D598A">
      <w:pPr>
        <w:spacing w:after="194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i/>
          <w:sz w:val="24"/>
          <w:szCs w:val="24"/>
        </w:rPr>
        <w:t>Prosedur Penelitian: suatu Pendekatan Praktik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Cipta. 2014. </w:t>
      </w:r>
    </w:p>
    <w:p w14:paraId="225E3E7B" w14:textId="77777777" w:rsidR="001135BB" w:rsidRPr="00516289" w:rsidRDefault="001135BB" w:rsidP="008D598A">
      <w:pPr>
        <w:spacing w:after="15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Axelrod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Charles R. Cooper.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Guide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United State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America: St.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Martin‟s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>. 2014</w:t>
      </w:r>
    </w:p>
    <w:p w14:paraId="148FB533" w14:textId="77777777" w:rsidR="001135BB" w:rsidRPr="00516289" w:rsidRDefault="001135BB" w:rsidP="008D598A">
      <w:pPr>
        <w:spacing w:after="197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Bridges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Charles W.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Discovering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Meaning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: United State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America. 2014. </w:t>
      </w:r>
    </w:p>
    <w:p w14:paraId="68272810" w14:textId="77777777" w:rsidR="001135BB" w:rsidRPr="00516289" w:rsidRDefault="001135BB" w:rsidP="008D598A">
      <w:pPr>
        <w:spacing w:after="1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Dalman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i/>
          <w:sz w:val="24"/>
          <w:szCs w:val="24"/>
        </w:rPr>
        <w:t>Keterampilan Membaca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Depok: PT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Persada. 2013. </w:t>
      </w:r>
    </w:p>
    <w:p w14:paraId="4138D30A" w14:textId="77777777" w:rsidR="001135BB" w:rsidRPr="00516289" w:rsidRDefault="001135BB" w:rsidP="008D598A">
      <w:pPr>
        <w:spacing w:after="188" w:line="240" w:lineRule="auto"/>
        <w:ind w:left="693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Emzir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i/>
          <w:sz w:val="24"/>
          <w:szCs w:val="24"/>
        </w:rPr>
        <w:t>Metodologi Penelitian Pendidikan: Kuantitatif dan Kualitatif</w:t>
      </w:r>
      <w:r w:rsidRPr="00516289">
        <w:rPr>
          <w:rFonts w:ascii="Times New Roman" w:hAnsi="Times New Roman" w:cs="Times New Roman"/>
          <w:sz w:val="24"/>
          <w:szCs w:val="24"/>
        </w:rPr>
        <w:t xml:space="preserve">. Depok: Rajawali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2017. </w:t>
      </w:r>
    </w:p>
    <w:p w14:paraId="3C050FAF" w14:textId="77777777" w:rsidR="001135BB" w:rsidRPr="00516289" w:rsidRDefault="001135BB" w:rsidP="008D598A">
      <w:pPr>
        <w:spacing w:after="1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Harras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Kholid. </w:t>
      </w:r>
      <w:r w:rsidRPr="00516289">
        <w:rPr>
          <w:rFonts w:ascii="Times New Roman" w:hAnsi="Times New Roman" w:cs="Times New Roman"/>
          <w:i/>
          <w:sz w:val="24"/>
          <w:szCs w:val="24"/>
        </w:rPr>
        <w:t>Membaca 1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Universitas Terbuka. 2007. </w:t>
      </w:r>
    </w:p>
    <w:p w14:paraId="29377961" w14:textId="77777777" w:rsidR="001135BB" w:rsidRPr="00516289" w:rsidRDefault="001135BB" w:rsidP="008D598A">
      <w:pPr>
        <w:spacing w:after="19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Iskandarwassid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5162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2008. </w:t>
      </w:r>
    </w:p>
    <w:p w14:paraId="503838AF" w14:textId="77777777" w:rsidR="001135BB" w:rsidRPr="00516289" w:rsidRDefault="001135BB" w:rsidP="008D598A">
      <w:pPr>
        <w:spacing w:after="17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Kusumah, Encep. </w:t>
      </w:r>
      <w:r w:rsidRPr="00516289">
        <w:rPr>
          <w:rFonts w:ascii="Times New Roman" w:hAnsi="Times New Roman" w:cs="Times New Roman"/>
          <w:i/>
          <w:sz w:val="24"/>
          <w:szCs w:val="24"/>
        </w:rPr>
        <w:t>Menulis 2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Universitas Terbuka. 2007. </w:t>
      </w:r>
    </w:p>
    <w:p w14:paraId="17E35F21" w14:textId="77777777" w:rsidR="001135BB" w:rsidRPr="00516289" w:rsidRDefault="001135BB" w:rsidP="008D598A">
      <w:pPr>
        <w:spacing w:after="1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Margono, S. </w:t>
      </w:r>
      <w:r w:rsidRPr="00516289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Cipta. 2013. </w:t>
      </w:r>
    </w:p>
    <w:p w14:paraId="08C52865" w14:textId="77777777" w:rsidR="001135BB" w:rsidRPr="00516289" w:rsidRDefault="001135BB" w:rsidP="008D598A">
      <w:pPr>
        <w:spacing w:after="194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Musaba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H. Zulkifli.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Keterampilan Menulis</w:t>
      </w:r>
      <w:r w:rsidRPr="00516289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2017. </w:t>
      </w:r>
    </w:p>
    <w:p w14:paraId="0EAB4F09" w14:textId="77777777" w:rsidR="001135BB" w:rsidRPr="00516289" w:rsidRDefault="001135BB" w:rsidP="008D598A">
      <w:pPr>
        <w:spacing w:after="188" w:line="240" w:lineRule="auto"/>
        <w:ind w:left="693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Burhan. </w:t>
      </w:r>
      <w:r w:rsidRPr="00516289">
        <w:rPr>
          <w:rFonts w:ascii="Times New Roman" w:hAnsi="Times New Roman" w:cs="Times New Roman"/>
          <w:i/>
          <w:sz w:val="24"/>
          <w:szCs w:val="24"/>
        </w:rPr>
        <w:t>Penilaian Pembelajaran Bahasa Berbasis Kompetensi</w:t>
      </w:r>
      <w:r w:rsidRPr="00516289">
        <w:rPr>
          <w:rFonts w:ascii="Times New Roman" w:hAnsi="Times New Roman" w:cs="Times New Roman"/>
          <w:sz w:val="24"/>
          <w:szCs w:val="24"/>
        </w:rPr>
        <w:t xml:space="preserve">. 2016. </w:t>
      </w:r>
    </w:p>
    <w:p w14:paraId="5D03C36A" w14:textId="77777777" w:rsidR="001135BB" w:rsidRPr="00516289" w:rsidRDefault="001135BB" w:rsidP="008D598A">
      <w:pPr>
        <w:spacing w:after="188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  <w:sectPr w:rsidR="001135BB" w:rsidRPr="00516289" w:rsidSect="009D7A49">
          <w:pgSz w:w="11906" w:h="16838" w:code="9"/>
          <w:pgMar w:top="2268" w:right="1701" w:bottom="2268" w:left="2268" w:header="709" w:footer="709" w:gutter="0"/>
          <w:cols w:space="708"/>
          <w:titlePg/>
          <w:docGrid w:linePitch="360"/>
        </w:sect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.2016.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 Prosedur Penelitian Suatu Pendekatan Praktik. </w:t>
      </w:r>
      <w:r w:rsidRPr="0051628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Cipta.</w:t>
      </w:r>
      <w:r w:rsidRPr="00516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21203" wp14:editId="6D39F8F2">
                <wp:simplePos x="0" y="0"/>
                <wp:positionH relativeFrom="column">
                  <wp:posOffset>4783952</wp:posOffset>
                </wp:positionH>
                <wp:positionV relativeFrom="paragraph">
                  <wp:posOffset>-652752</wp:posOffset>
                </wp:positionV>
                <wp:extent cx="272940" cy="246580"/>
                <wp:effectExtent l="0" t="0" r="13335" b="20320"/>
                <wp:wrapNone/>
                <wp:docPr id="7192" name="Rectangle 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40" cy="246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01990" id="Rectangle 7192" o:spid="_x0000_s1026" style="position:absolute;margin-left:376.7pt;margin-top:-51.4pt;width:21.5pt;height:1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" fillcolor="white [3201]" strokecolor="white [3212]" strokeweight="1pt"/>
            </w:pict>
          </mc:Fallback>
        </mc:AlternateContent>
      </w:r>
      <w:r w:rsidRPr="00516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03F6B" wp14:editId="5E5DCE1A">
                <wp:simplePos x="0" y="0"/>
                <wp:positionH relativeFrom="column">
                  <wp:posOffset>2238375</wp:posOffset>
                </wp:positionH>
                <wp:positionV relativeFrom="paragraph">
                  <wp:posOffset>923290</wp:posOffset>
                </wp:positionV>
                <wp:extent cx="513080" cy="276860"/>
                <wp:effectExtent l="0" t="0" r="20320" b="27940"/>
                <wp:wrapNone/>
                <wp:docPr id="182607" name="Rectangle 182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A3127" id="Rectangle 182607" o:spid="_x0000_s1026" style="position:absolute;margin-left:176.25pt;margin-top:72.7pt;width:40.4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" fillcolor="white [3201]" strokecolor="white [3212]" strokeweight="1pt"/>
            </w:pict>
          </mc:Fallback>
        </mc:AlternateContent>
      </w:r>
    </w:p>
    <w:p w14:paraId="746CADB8" w14:textId="77777777" w:rsidR="001135BB" w:rsidRPr="00516289" w:rsidRDefault="001135BB" w:rsidP="008D59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14:paraId="0851617C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2013. </w:t>
      </w:r>
      <w:r w:rsidRPr="00516289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516289">
        <w:rPr>
          <w:rFonts w:ascii="Times New Roman" w:hAnsi="Times New Roman" w:cs="Times New Roman"/>
          <w:sz w:val="24"/>
          <w:szCs w:val="24"/>
        </w:rPr>
        <w:t xml:space="preserve">.  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Cipta. </w:t>
      </w:r>
    </w:p>
    <w:p w14:paraId="35158C44" w14:textId="77777777" w:rsidR="001135BB" w:rsidRPr="00516289" w:rsidRDefault="001135BB" w:rsidP="008D598A">
      <w:pPr>
        <w:spacing w:line="240" w:lineRule="auto"/>
        <w:ind w:left="720" w:right="838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Arsyad, Azhar. 2014.  </w:t>
      </w:r>
      <w:r w:rsidRPr="0051628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Raja Grafindo Persada. </w:t>
      </w:r>
    </w:p>
    <w:p w14:paraId="16B2EBB7" w14:textId="77777777" w:rsidR="001135BB" w:rsidRPr="00516289" w:rsidRDefault="001135BB" w:rsidP="008D598A">
      <w:pPr>
        <w:spacing w:line="240" w:lineRule="auto"/>
        <w:ind w:left="720" w:right="833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Aytan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Talat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Evaluation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Electronic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Experiences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Turkish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Candidates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At WATTPAD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: Vol.7,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4; ISSN 195-475X. </w:t>
      </w:r>
    </w:p>
    <w:p w14:paraId="69098B3E" w14:textId="77777777" w:rsidR="001135BB" w:rsidRPr="00516289" w:rsidRDefault="001135BB" w:rsidP="008D598A">
      <w:pPr>
        <w:spacing w:line="240" w:lineRule="auto"/>
        <w:ind w:left="720" w:right="83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Dalman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2016.  </w:t>
      </w:r>
      <w:r w:rsidRPr="00516289">
        <w:rPr>
          <w:rFonts w:ascii="Times New Roman" w:hAnsi="Times New Roman" w:cs="Times New Roman"/>
          <w:i/>
          <w:sz w:val="24"/>
          <w:szCs w:val="24"/>
        </w:rPr>
        <w:t>Keterampilan Menulis</w:t>
      </w:r>
      <w:r w:rsidRPr="00516289">
        <w:rPr>
          <w:rFonts w:ascii="Times New Roman" w:hAnsi="Times New Roman" w:cs="Times New Roman"/>
          <w:sz w:val="24"/>
          <w:szCs w:val="24"/>
        </w:rPr>
        <w:t xml:space="preserve">. Depok:  PT. Raja Grafindo Persada. </w:t>
      </w:r>
    </w:p>
    <w:p w14:paraId="2E2FB978" w14:textId="77777777" w:rsidR="001135BB" w:rsidRPr="00516289" w:rsidRDefault="001135BB" w:rsidP="008D598A">
      <w:pPr>
        <w:spacing w:line="240" w:lineRule="auto"/>
        <w:ind w:left="703" w:right="833" w:hanging="718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 Pratiwi, Fatma. 2016.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Wattpad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: 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Aplikasi Media Sosial Media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Convergence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Participatory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>.</w:t>
      </w:r>
      <w:r w:rsidRPr="00516289">
        <w:rPr>
          <w:rFonts w:ascii="Times New Roman" w:hAnsi="Times New Roman" w:cs="Times New Roman"/>
          <w:sz w:val="24"/>
          <w:szCs w:val="24"/>
        </w:rPr>
        <w:t xml:space="preserve"> Jurnal pendidikan ISBN 978-602-74139-1-7 </w:t>
      </w:r>
    </w:p>
    <w:p w14:paraId="77EAF24E" w14:textId="77777777" w:rsidR="001135BB" w:rsidRPr="00516289" w:rsidRDefault="001135BB" w:rsidP="008D598A">
      <w:pPr>
        <w:spacing w:after="474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Priyatni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Endah.   2010. 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Membaca Sastra Dengan Ancangan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Kritis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14:paraId="0B5E7FA4" w14:textId="77777777" w:rsidR="001135BB" w:rsidRPr="00516289" w:rsidRDefault="001135BB" w:rsidP="008D598A">
      <w:pPr>
        <w:spacing w:line="240" w:lineRule="auto"/>
        <w:ind w:left="978" w:right="838" w:hanging="9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Rhamanto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B dan Adji Endah Peni, 2011. </w:t>
      </w:r>
      <w:r w:rsidRPr="00516289">
        <w:rPr>
          <w:rFonts w:ascii="Times New Roman" w:hAnsi="Times New Roman" w:cs="Times New Roman"/>
          <w:i/>
          <w:sz w:val="24"/>
          <w:szCs w:val="24"/>
        </w:rPr>
        <w:t>Drama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Universitas Terbuka. </w:t>
      </w:r>
    </w:p>
    <w:p w14:paraId="4353803C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Arief. 2007.  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Pendidikan:Pengertian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>, Pengembangan, Dan Pemanfaatannya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Raja Grafindo Persada. </w:t>
      </w:r>
    </w:p>
    <w:p w14:paraId="756B4679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89A4E" wp14:editId="78047A86">
                <wp:simplePos x="0" y="0"/>
                <wp:positionH relativeFrom="column">
                  <wp:posOffset>4930247</wp:posOffset>
                </wp:positionH>
                <wp:positionV relativeFrom="paragraph">
                  <wp:posOffset>-669169</wp:posOffset>
                </wp:positionV>
                <wp:extent cx="154112" cy="246580"/>
                <wp:effectExtent l="0" t="0" r="17780" b="20320"/>
                <wp:wrapNone/>
                <wp:docPr id="1" name="Rectangle 7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" cy="246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77C80" id="Rectangle 7187" o:spid="_x0000_s1026" style="position:absolute;margin-left:388.2pt;margin-top:-52.7pt;width:12.1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" fillcolor="white [3201]" strokecolor="white [3212]" strokeweight="1pt"/>
            </w:pict>
          </mc:Fallback>
        </mc:AlternateContent>
      </w:r>
      <w:r w:rsidRPr="00516289">
        <w:rPr>
          <w:rFonts w:ascii="Times New Roman" w:hAnsi="Times New Roman" w:cs="Times New Roman"/>
          <w:sz w:val="24"/>
          <w:szCs w:val="24"/>
        </w:rPr>
        <w:t xml:space="preserve">Sanjaya, Wina. 2016.  </w:t>
      </w:r>
      <w:r w:rsidRPr="00516289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516289">
        <w:rPr>
          <w:rFonts w:ascii="Times New Roman" w:hAnsi="Times New Roman" w:cs="Times New Roman"/>
          <w:sz w:val="24"/>
          <w:szCs w:val="24"/>
        </w:rPr>
        <w:t xml:space="preserve">.  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Prenamedia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Group. </w:t>
      </w:r>
    </w:p>
    <w:p w14:paraId="2F7B9781" w14:textId="77777777" w:rsidR="001135BB" w:rsidRPr="00516289" w:rsidRDefault="001135BB" w:rsidP="008D598A">
      <w:pPr>
        <w:spacing w:line="240" w:lineRule="auto"/>
        <w:ind w:left="-3" w:right="8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Sari Purnama Dina. 2017. </w:t>
      </w:r>
      <w:r w:rsidRPr="00516289">
        <w:rPr>
          <w:rFonts w:ascii="Times New Roman" w:hAnsi="Times New Roman" w:cs="Times New Roman"/>
          <w:i/>
          <w:sz w:val="24"/>
          <w:szCs w:val="24"/>
        </w:rPr>
        <w:t>Pengembangan Menulis Kreatif Melalui</w:t>
      </w:r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r w:rsidRPr="00516289">
        <w:rPr>
          <w:rFonts w:ascii="Times New Roman" w:hAnsi="Times New Roman" w:cs="Times New Roman"/>
          <w:sz w:val="24"/>
          <w:szCs w:val="24"/>
        </w:rPr>
        <w:tab/>
      </w:r>
      <w:r w:rsidRPr="00516289">
        <w:rPr>
          <w:rFonts w:ascii="Times New Roman" w:hAnsi="Times New Roman" w:cs="Times New Roman"/>
          <w:sz w:val="24"/>
          <w:szCs w:val="24"/>
        </w:rPr>
        <w:tab/>
      </w:r>
      <w:r w:rsidRPr="005162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Wattpad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sz w:val="24"/>
          <w:szCs w:val="24"/>
        </w:rPr>
        <w:t xml:space="preserve">Jakarta: SIMNASIPTEK. ISBN: 978-602-61268-4-9. </w:t>
      </w:r>
    </w:p>
    <w:p w14:paraId="336FF9F8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Smaldino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>, dkk. 2011.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Intructional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Teknologi &amp; Media For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: Teknologi Pembelajaran dan Media untuk Belajar. </w:t>
      </w:r>
      <w:r w:rsidRPr="00516289">
        <w:rPr>
          <w:rFonts w:ascii="Times New Roman" w:hAnsi="Times New Roman" w:cs="Times New Roman"/>
          <w:sz w:val="24"/>
          <w:szCs w:val="24"/>
        </w:rPr>
        <w:t xml:space="preserve">Jakarta: Kencana. </w:t>
      </w:r>
    </w:p>
    <w:p w14:paraId="69D56B38" w14:textId="77777777" w:rsidR="001135BB" w:rsidRPr="00516289" w:rsidRDefault="001135BB" w:rsidP="008D598A">
      <w:pPr>
        <w:spacing w:line="240" w:lineRule="auto"/>
        <w:ind w:left="703" w:right="833" w:hanging="71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Sugiyono. 2016.  </w:t>
      </w:r>
      <w:r w:rsidRPr="00516289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51628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F322A" w14:textId="77777777" w:rsidR="001135BB" w:rsidRPr="00516289" w:rsidRDefault="001135BB" w:rsidP="008D598A">
      <w:pPr>
        <w:spacing w:line="240" w:lineRule="auto"/>
        <w:ind w:left="720" w:right="83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Suroso. 2015. </w:t>
      </w:r>
      <w:r w:rsidRPr="00516289">
        <w:rPr>
          <w:rFonts w:ascii="Times New Roman" w:hAnsi="Times New Roman" w:cs="Times New Roman"/>
          <w:i/>
          <w:sz w:val="24"/>
          <w:szCs w:val="24"/>
        </w:rPr>
        <w:t>Drama: Teori dan Praktik Pementasan.</w:t>
      </w:r>
      <w:r w:rsidRPr="00516289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Elmatera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4418A" w14:textId="77777777" w:rsidR="001135BB" w:rsidRPr="00516289" w:rsidRDefault="001135BB" w:rsidP="008D598A">
      <w:pPr>
        <w:spacing w:line="240" w:lineRule="auto"/>
        <w:ind w:left="695" w:right="83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Tarigan, Henry Guntur. 2008 .  </w:t>
      </w:r>
      <w:r w:rsidRPr="00516289">
        <w:rPr>
          <w:rFonts w:ascii="Times New Roman" w:hAnsi="Times New Roman" w:cs="Times New Roman"/>
          <w:i/>
          <w:sz w:val="24"/>
          <w:szCs w:val="24"/>
        </w:rPr>
        <w:t>Menulis Sebagai Keterampilan Berbahasa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Bandung: Angkasa. </w:t>
      </w:r>
    </w:p>
    <w:p w14:paraId="3342FB2A" w14:textId="77777777" w:rsidR="001135BB" w:rsidRPr="00516289" w:rsidRDefault="001135BB" w:rsidP="008D598A">
      <w:pPr>
        <w:spacing w:line="240" w:lineRule="auto"/>
        <w:ind w:left="695" w:right="83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Iskandarwassid,dkk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2011. </w:t>
      </w:r>
      <w:r w:rsidRPr="00516289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Bandung: Remaja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Karya. </w:t>
      </w:r>
    </w:p>
    <w:p w14:paraId="2BAA3E4B" w14:textId="77777777" w:rsidR="001135BB" w:rsidRPr="00516289" w:rsidRDefault="001135BB" w:rsidP="008D598A">
      <w:pPr>
        <w:spacing w:after="235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Sabarti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dkk. </w:t>
      </w:r>
      <w:r w:rsidRPr="00516289">
        <w:rPr>
          <w:rFonts w:ascii="Times New Roman" w:hAnsi="Times New Roman" w:cs="Times New Roman"/>
          <w:i/>
          <w:sz w:val="24"/>
          <w:szCs w:val="24"/>
        </w:rPr>
        <w:t>Pembinaan Kemampuan Menulis Bahasa Indonesia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Erlangga. 2012. </w:t>
      </w:r>
    </w:p>
    <w:p w14:paraId="3D249A63" w14:textId="77777777" w:rsidR="001135BB" w:rsidRPr="00516289" w:rsidRDefault="001135BB" w:rsidP="008D598A">
      <w:pPr>
        <w:spacing w:after="235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Alek dan H. Achmad H.P. </w:t>
      </w:r>
      <w:r w:rsidRPr="00516289">
        <w:rPr>
          <w:rFonts w:ascii="Times New Roman" w:hAnsi="Times New Roman" w:cs="Times New Roman"/>
          <w:i/>
          <w:sz w:val="24"/>
          <w:szCs w:val="24"/>
        </w:rPr>
        <w:t>Buku Ajar Bahasa Indonesia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FITK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2009. </w:t>
      </w:r>
    </w:p>
    <w:p w14:paraId="4043AB52" w14:textId="77777777" w:rsidR="001135BB" w:rsidRPr="00516289" w:rsidRDefault="001135BB" w:rsidP="008D598A">
      <w:pPr>
        <w:spacing w:after="188" w:line="240" w:lineRule="auto"/>
        <w:ind w:left="693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Alyusi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Shiefti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Dyah. </w:t>
      </w:r>
      <w:r w:rsidRPr="00516289">
        <w:rPr>
          <w:rFonts w:ascii="Times New Roman" w:hAnsi="Times New Roman" w:cs="Times New Roman"/>
          <w:i/>
          <w:sz w:val="24"/>
          <w:szCs w:val="24"/>
        </w:rPr>
        <w:t>Media Sosial: Interaksi, Identitas dan Modal Sosial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Kencana. 2016. </w:t>
      </w:r>
    </w:p>
    <w:p w14:paraId="7F103D14" w14:textId="77777777" w:rsidR="001135BB" w:rsidRPr="00516289" w:rsidRDefault="001135BB" w:rsidP="008D598A">
      <w:pPr>
        <w:spacing w:after="194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i/>
          <w:sz w:val="24"/>
          <w:szCs w:val="24"/>
        </w:rPr>
        <w:t>Prosedur Penelitian: suatu Pendekatan Praktik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Cipta. 2014. </w:t>
      </w:r>
    </w:p>
    <w:p w14:paraId="2D0435BB" w14:textId="77777777" w:rsidR="001135BB" w:rsidRPr="00516289" w:rsidRDefault="001135BB" w:rsidP="008D598A">
      <w:pPr>
        <w:spacing w:after="15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Axelrod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Charles R. Cooper.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Guide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United State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America: St.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Martin‟s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>. 2014</w:t>
      </w:r>
    </w:p>
    <w:p w14:paraId="158E1E61" w14:textId="77777777" w:rsidR="001135BB" w:rsidRPr="00516289" w:rsidRDefault="001135BB" w:rsidP="008D598A">
      <w:pPr>
        <w:spacing w:after="197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Bridges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Charles W.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Discovering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Meaning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: United State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America. 2014. </w:t>
      </w:r>
    </w:p>
    <w:p w14:paraId="083021BE" w14:textId="77777777" w:rsidR="001135BB" w:rsidRPr="00516289" w:rsidRDefault="001135BB" w:rsidP="008D598A">
      <w:pPr>
        <w:spacing w:after="1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Dalman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i/>
          <w:sz w:val="24"/>
          <w:szCs w:val="24"/>
        </w:rPr>
        <w:t>Keterampilan Membaca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Depok: PT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Persada. 2013. </w:t>
      </w:r>
    </w:p>
    <w:p w14:paraId="398B39D6" w14:textId="77777777" w:rsidR="001135BB" w:rsidRPr="00516289" w:rsidRDefault="001135BB" w:rsidP="008D598A">
      <w:pPr>
        <w:spacing w:after="188" w:line="240" w:lineRule="auto"/>
        <w:ind w:left="693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Emzir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i/>
          <w:sz w:val="24"/>
          <w:szCs w:val="24"/>
        </w:rPr>
        <w:t>Metodologi Penelitian Pendidikan: Kuantitatif dan Kualitatif</w:t>
      </w:r>
      <w:r w:rsidRPr="00516289">
        <w:rPr>
          <w:rFonts w:ascii="Times New Roman" w:hAnsi="Times New Roman" w:cs="Times New Roman"/>
          <w:sz w:val="24"/>
          <w:szCs w:val="24"/>
        </w:rPr>
        <w:t xml:space="preserve">. Depok: Rajawali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2017. </w:t>
      </w:r>
    </w:p>
    <w:p w14:paraId="2D3688FB" w14:textId="77777777" w:rsidR="001135BB" w:rsidRPr="00516289" w:rsidRDefault="001135BB" w:rsidP="008D598A">
      <w:pPr>
        <w:spacing w:after="1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Harras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Kholid. </w:t>
      </w:r>
      <w:r w:rsidRPr="00516289">
        <w:rPr>
          <w:rFonts w:ascii="Times New Roman" w:hAnsi="Times New Roman" w:cs="Times New Roman"/>
          <w:i/>
          <w:sz w:val="24"/>
          <w:szCs w:val="24"/>
        </w:rPr>
        <w:t>Membaca 1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Universitas Terbuka. 2007. </w:t>
      </w:r>
    </w:p>
    <w:p w14:paraId="2031CE8A" w14:textId="77777777" w:rsidR="001135BB" w:rsidRPr="00516289" w:rsidRDefault="001135BB" w:rsidP="008D598A">
      <w:pPr>
        <w:spacing w:after="19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Iskandarwassid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r w:rsidRPr="00516289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 w:rsidRPr="00516289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5162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2008. </w:t>
      </w:r>
    </w:p>
    <w:p w14:paraId="31CD574E" w14:textId="77777777" w:rsidR="001135BB" w:rsidRPr="00516289" w:rsidRDefault="001135BB" w:rsidP="008D598A">
      <w:pPr>
        <w:spacing w:after="17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Kusumah, Encep. </w:t>
      </w:r>
      <w:r w:rsidRPr="00516289">
        <w:rPr>
          <w:rFonts w:ascii="Times New Roman" w:hAnsi="Times New Roman" w:cs="Times New Roman"/>
          <w:i/>
          <w:sz w:val="24"/>
          <w:szCs w:val="24"/>
        </w:rPr>
        <w:t>Menulis 2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Universitas Terbuka. 2007. </w:t>
      </w:r>
    </w:p>
    <w:p w14:paraId="2D9B16A4" w14:textId="77777777" w:rsidR="001135BB" w:rsidRPr="00516289" w:rsidRDefault="001135BB" w:rsidP="008D598A">
      <w:pPr>
        <w:spacing w:after="1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89">
        <w:rPr>
          <w:rFonts w:ascii="Times New Roman" w:hAnsi="Times New Roman" w:cs="Times New Roman"/>
          <w:sz w:val="24"/>
          <w:szCs w:val="24"/>
        </w:rPr>
        <w:t xml:space="preserve">Margono, S. </w:t>
      </w:r>
      <w:r w:rsidRPr="00516289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5162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Cipta. 2013. </w:t>
      </w:r>
    </w:p>
    <w:p w14:paraId="31C05A1C" w14:textId="77777777" w:rsidR="001135BB" w:rsidRPr="00516289" w:rsidRDefault="001135BB" w:rsidP="008D598A">
      <w:pPr>
        <w:spacing w:after="194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Musaba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H. Zulkifli.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Keterampilan Menulis</w:t>
      </w:r>
      <w:r w:rsidRPr="00516289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2017. </w:t>
      </w:r>
    </w:p>
    <w:p w14:paraId="3B4DB76B" w14:textId="77777777" w:rsidR="001135BB" w:rsidRPr="00516289" w:rsidRDefault="001135BB" w:rsidP="008D598A">
      <w:pPr>
        <w:spacing w:after="188" w:line="240" w:lineRule="auto"/>
        <w:ind w:left="693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Burhan. </w:t>
      </w:r>
      <w:r w:rsidRPr="00516289">
        <w:rPr>
          <w:rFonts w:ascii="Times New Roman" w:hAnsi="Times New Roman" w:cs="Times New Roman"/>
          <w:i/>
          <w:sz w:val="24"/>
          <w:szCs w:val="24"/>
        </w:rPr>
        <w:t>Penilaian Pembelajaran Bahasa Berbasis Kompetensi</w:t>
      </w:r>
      <w:r w:rsidRPr="00516289">
        <w:rPr>
          <w:rFonts w:ascii="Times New Roman" w:hAnsi="Times New Roman" w:cs="Times New Roman"/>
          <w:sz w:val="24"/>
          <w:szCs w:val="24"/>
        </w:rPr>
        <w:t xml:space="preserve">. 2016. </w:t>
      </w:r>
    </w:p>
    <w:p w14:paraId="2F825625" w14:textId="77777777" w:rsidR="001135BB" w:rsidRPr="00516289" w:rsidRDefault="001135BB" w:rsidP="008D598A">
      <w:pPr>
        <w:spacing w:after="188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  <w:sectPr w:rsidR="001135BB" w:rsidRPr="00516289" w:rsidSect="009D7A49">
          <w:pgSz w:w="11906" w:h="16838" w:code="9"/>
          <w:pgMar w:top="2268" w:right="1701" w:bottom="2268" w:left="2268" w:header="709" w:footer="709" w:gutter="0"/>
          <w:cols w:space="708"/>
          <w:titlePg/>
          <w:docGrid w:linePitch="360"/>
        </w:sectPr>
      </w:pP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.2016.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 Prosedur Penelitian Suatu Pendekatan Praktik. </w:t>
      </w:r>
      <w:r w:rsidRPr="0051628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Cipta.</w:t>
      </w:r>
    </w:p>
    <w:p w14:paraId="362F8DDA" w14:textId="77777777" w:rsidR="001135BB" w:rsidRDefault="001135BB"/>
    <w:sectPr w:rsidR="0011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BB"/>
    <w:rsid w:val="001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C152C"/>
  <w15:chartTrackingRefBased/>
  <w15:docId w15:val="{1D139A19-488B-7C44-8A7C-BD1B014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Faradilla Azdina Nur</dc:creator>
  <cp:keywords/>
  <dc:description/>
  <cp:lastModifiedBy>Faradilla Azdina Nur</cp:lastModifiedBy>
  <cp:revision>2</cp:revision>
  <dcterms:created xsi:type="dcterms:W3CDTF">2022-12-21T08:06:00Z</dcterms:created>
  <dcterms:modified xsi:type="dcterms:W3CDTF">2022-12-21T08:06:00Z</dcterms:modified>
</cp:coreProperties>
</file>