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40" w:rsidRPr="00393286" w:rsidRDefault="00BD5C40" w:rsidP="00BD5C40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393286">
        <w:rPr>
          <w:b/>
          <w:bCs/>
        </w:rPr>
        <w:t>DAFTAR PUSTAKA</w:t>
      </w:r>
    </w:p>
    <w:p w:rsidR="00BD5C40" w:rsidRPr="00546812" w:rsidRDefault="00BD5C40" w:rsidP="00BD5C40">
      <w:pPr>
        <w:ind w:left="567" w:hanging="567"/>
        <w:jc w:val="both"/>
      </w:pPr>
      <w:r w:rsidRPr="00546812">
        <w:t xml:space="preserve">Danim, Sudarwan. </w:t>
      </w:r>
      <w:proofErr w:type="gramStart"/>
      <w:r w:rsidRPr="00546812">
        <w:t>2017. Motivasi Kepemimpinan dan Efektivitas Kelompok.</w:t>
      </w:r>
      <w:proofErr w:type="gramEnd"/>
      <w:r w:rsidRPr="00546812">
        <w:t xml:space="preserve"> Jakarta: Rineka Cipta. </w:t>
      </w:r>
    </w:p>
    <w:p w:rsidR="00BD5C40" w:rsidRPr="00546812" w:rsidRDefault="00BD5C40" w:rsidP="00BD5C40">
      <w:pPr>
        <w:ind w:left="567" w:hanging="567"/>
        <w:jc w:val="both"/>
      </w:pPr>
      <w:r w:rsidRPr="00546812">
        <w:t xml:space="preserve"> </w:t>
      </w: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Daryanto.</w:t>
      </w:r>
      <w:proofErr w:type="gramEnd"/>
      <w:r w:rsidRPr="00546812">
        <w:t xml:space="preserve"> 2016. </w:t>
      </w:r>
      <w:r w:rsidRPr="00546812">
        <w:rPr>
          <w:i/>
        </w:rPr>
        <w:t>Media Pembelajaran (Edisi ke-2 Revisi Peranannya Sangat Penting Dalam Mencapai Tujuan Pembelajaran)</w:t>
      </w:r>
      <w:r w:rsidRPr="00546812">
        <w:t xml:space="preserve">. </w:t>
      </w:r>
      <w:proofErr w:type="gramStart"/>
      <w:r w:rsidRPr="00546812">
        <w:t>Yogyakarta :</w:t>
      </w:r>
      <w:proofErr w:type="gramEnd"/>
      <w:r w:rsidRPr="00546812">
        <w:t xml:space="preserve"> Gava Media.</w:t>
      </w:r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Dimyati dan Mudjiono.</w:t>
      </w:r>
      <w:proofErr w:type="gramEnd"/>
      <w:r w:rsidRPr="00546812">
        <w:t xml:space="preserve"> 2017. </w:t>
      </w:r>
      <w:r w:rsidRPr="00546812">
        <w:rPr>
          <w:i/>
        </w:rPr>
        <w:t xml:space="preserve">Belajar dan Pembelajaran. </w:t>
      </w:r>
      <w:r w:rsidRPr="00546812">
        <w:t>Jakarta: Rineka Cipta.</w:t>
      </w:r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  <w:rPr>
          <w:rStyle w:val="Hyperlink"/>
          <w:rFonts w:eastAsiaTheme="majorEastAsia"/>
          <w:color w:val="auto"/>
        </w:rPr>
      </w:pPr>
      <w:r w:rsidRPr="00546812">
        <w:t>Gelar, U., &amp; Pendidikan, S. (2011). </w:t>
      </w:r>
      <w:proofErr w:type="gramStart"/>
      <w:r w:rsidRPr="00546812">
        <w:rPr>
          <w:i/>
          <w:iCs/>
        </w:rPr>
        <w:t>Faktor-Faktor Yang Mempengaruhi Prestasi Belajar Mata Pelajaran Akuntansi Siswa Kelas XI Program Keahlian Keuangan SMK Negeri 1 Kendal Skripsi</w:t>
      </w:r>
      <w:r w:rsidRPr="00546812">
        <w:t>.</w:t>
      </w:r>
      <w:proofErr w:type="gramEnd"/>
      <w:r w:rsidRPr="00546812">
        <w:t xml:space="preserve"> Retrieved from </w:t>
      </w:r>
      <w:hyperlink r:id="rId8" w:history="1">
        <w:r w:rsidRPr="00546812">
          <w:rPr>
            <w:rStyle w:val="Hyperlink"/>
            <w:rFonts w:eastAsiaTheme="majorEastAsia"/>
            <w:color w:val="auto"/>
          </w:rPr>
          <w:t>http://lib.unnes.ac.id/11160/1/10047.pdf</w:t>
        </w:r>
      </w:hyperlink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Ibrahim, R dan Nana Syaodih.</w:t>
      </w:r>
      <w:proofErr w:type="gramEnd"/>
      <w:r w:rsidRPr="00546812">
        <w:t xml:space="preserve"> 2017. </w:t>
      </w:r>
      <w:r w:rsidRPr="00546812">
        <w:rPr>
          <w:i/>
          <w:iCs/>
        </w:rPr>
        <w:t>Perencanaan Pengajaran</w:t>
      </w:r>
      <w:r w:rsidRPr="00546812">
        <w:t xml:space="preserve">. </w:t>
      </w:r>
      <w:proofErr w:type="gramStart"/>
      <w:r w:rsidRPr="00546812">
        <w:t>Jakarta :</w:t>
      </w:r>
      <w:proofErr w:type="gramEnd"/>
      <w:r w:rsidRPr="00546812">
        <w:t xml:space="preserve"> Rineka                 Cipta.</w:t>
      </w:r>
    </w:p>
    <w:p w:rsidR="00BD5C40" w:rsidRPr="00546812" w:rsidRDefault="00BD5C40" w:rsidP="00BD5C40">
      <w:pPr>
        <w:ind w:left="567" w:hanging="567"/>
        <w:jc w:val="both"/>
      </w:pPr>
      <w:r w:rsidRPr="00546812">
        <w:t xml:space="preserve"> </w:t>
      </w:r>
      <w:r w:rsidRPr="00546812">
        <w:tab/>
      </w: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Istarani.</w:t>
      </w:r>
      <w:proofErr w:type="gramEnd"/>
      <w:r w:rsidRPr="00546812">
        <w:t xml:space="preserve"> 2017. </w:t>
      </w:r>
      <w:r w:rsidRPr="00546812">
        <w:rPr>
          <w:i/>
        </w:rPr>
        <w:t xml:space="preserve">58 Model Pembelajaran Inovatif. Medan. </w:t>
      </w:r>
      <w:proofErr w:type="gramStart"/>
      <w:r w:rsidRPr="00546812">
        <w:t>Media Persada.</w:t>
      </w:r>
      <w:proofErr w:type="gramEnd"/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Istarani da Intan Pulungan.</w:t>
      </w:r>
      <w:proofErr w:type="gramEnd"/>
      <w:r w:rsidRPr="00546812">
        <w:t xml:space="preserve"> 2017. </w:t>
      </w:r>
      <w:r w:rsidRPr="00546812">
        <w:rPr>
          <w:i/>
        </w:rPr>
        <w:t>Ensiklopedia Pendidikan</w:t>
      </w:r>
      <w:r w:rsidRPr="00546812">
        <w:t xml:space="preserve">. Medan. </w:t>
      </w:r>
      <w:proofErr w:type="gramStart"/>
      <w:r w:rsidRPr="00546812">
        <w:t>Larispa.</w:t>
      </w:r>
      <w:proofErr w:type="gramEnd"/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Jihad, Asep dan Abdul Haris.</w:t>
      </w:r>
      <w:proofErr w:type="gramEnd"/>
      <w:r w:rsidRPr="00546812">
        <w:t xml:space="preserve"> 2017. </w:t>
      </w:r>
      <w:r w:rsidRPr="00546812">
        <w:rPr>
          <w:i/>
        </w:rPr>
        <w:t>Evaluasi Pembelajaran</w:t>
      </w:r>
      <w:r w:rsidRPr="00546812">
        <w:t xml:space="preserve">. </w:t>
      </w:r>
      <w:proofErr w:type="gramStart"/>
      <w:r w:rsidRPr="00546812">
        <w:t>Yogyakarta.</w:t>
      </w:r>
      <w:proofErr w:type="gramEnd"/>
      <w:r w:rsidRPr="00546812">
        <w:t xml:space="preserve"> Multi Pressindo.</w:t>
      </w:r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  <w:rPr>
          <w:rStyle w:val="Hyperlink"/>
          <w:rFonts w:eastAsiaTheme="majorEastAsia"/>
          <w:color w:val="auto"/>
        </w:rPr>
      </w:pPr>
      <w:proofErr w:type="gramStart"/>
      <w:r w:rsidRPr="00546812">
        <w:t>Lestari, Suraya &amp; Falahudin.</w:t>
      </w:r>
      <w:proofErr w:type="gramEnd"/>
      <w:r w:rsidRPr="00546812">
        <w:rPr>
          <w:i/>
          <w:iCs/>
        </w:rPr>
        <w:t xml:space="preserve"> </w:t>
      </w:r>
      <w:proofErr w:type="gramStart"/>
      <w:r w:rsidRPr="00546812">
        <w:rPr>
          <w:i/>
          <w:iCs/>
        </w:rPr>
        <w:t>BAB II TINJAUAN PUSTAKA 2.1 Tinjauan Media Pembelajaran 2.1.1 Definisi Media</w:t>
      </w:r>
      <w:r w:rsidRPr="00546812">
        <w:t>.</w:t>
      </w:r>
      <w:proofErr w:type="gramEnd"/>
      <w:r w:rsidRPr="00546812">
        <w:t xml:space="preserve"> </w:t>
      </w:r>
      <w:proofErr w:type="gramStart"/>
      <w:r w:rsidRPr="00546812">
        <w:t>(n.d.).</w:t>
      </w:r>
      <w:proofErr w:type="gramEnd"/>
      <w:r w:rsidRPr="00546812">
        <w:t xml:space="preserve"> Retrieved from </w:t>
      </w:r>
      <w:hyperlink r:id="rId9" w:history="1">
        <w:r w:rsidRPr="00546812">
          <w:rPr>
            <w:rStyle w:val="Hyperlink"/>
            <w:rFonts w:eastAsiaTheme="majorEastAsia"/>
            <w:color w:val="auto"/>
          </w:rPr>
          <w:t>http://eprints.umm.ac.id/44271/3/BAB%20II.pdf</w:t>
        </w:r>
      </w:hyperlink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  <w:rPr>
          <w:i/>
        </w:rPr>
      </w:pPr>
      <w:r w:rsidRPr="00546812">
        <w:t xml:space="preserve">Manalu, Effendi. </w:t>
      </w:r>
      <w:proofErr w:type="gramStart"/>
      <w:r w:rsidRPr="00546812">
        <w:t xml:space="preserve">2016. </w:t>
      </w:r>
      <w:r w:rsidRPr="00546812">
        <w:rPr>
          <w:i/>
        </w:rPr>
        <w:t>Strategi Belajar Mengajar Dari Didaktik Metodik Modern   Dengan Menumbuh Kembangkan Kognitif Tingkat Tinggi, sikap, dan Keterampilan Kreatif.</w:t>
      </w:r>
      <w:proofErr w:type="gramEnd"/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Majid, 2014.</w:t>
      </w:r>
      <w:proofErr w:type="gramEnd"/>
      <w:r w:rsidRPr="00546812">
        <w:t xml:space="preserve"> </w:t>
      </w:r>
      <w:r w:rsidRPr="00546812">
        <w:rPr>
          <w:i/>
          <w:iCs/>
        </w:rPr>
        <w:t>Strategi Pembelajaran. Bandung</w:t>
      </w:r>
      <w:r w:rsidRPr="00546812">
        <w:t>: PT Remaja Rosdakarya.</w:t>
      </w:r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Mudlofir, Ali dan Rusydiyah.</w:t>
      </w:r>
      <w:proofErr w:type="gramEnd"/>
      <w:r w:rsidRPr="00546812">
        <w:t xml:space="preserve"> 2016. </w:t>
      </w:r>
      <w:r w:rsidRPr="00546812">
        <w:rPr>
          <w:i/>
        </w:rPr>
        <w:t>Desain Pembelajaran Inovatif (Dari Teori ke Praktik)</w:t>
      </w:r>
      <w:r w:rsidRPr="00546812">
        <w:t xml:space="preserve">. </w:t>
      </w:r>
      <w:proofErr w:type="gramStart"/>
      <w:r w:rsidRPr="00546812">
        <w:t>Raja Grafindo Persada.</w:t>
      </w:r>
      <w:proofErr w:type="gramEnd"/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Musyasa.</w:t>
      </w:r>
      <w:proofErr w:type="gramEnd"/>
      <w:r w:rsidRPr="00546812">
        <w:t xml:space="preserve"> 2015. </w:t>
      </w:r>
      <w:r w:rsidRPr="00546812">
        <w:rPr>
          <w:i/>
          <w:iCs/>
        </w:rPr>
        <w:t>Menjadi Guru Prefesional Menciptakan Pembelajaran Kreatif Dan Menyenangkan</w:t>
      </w:r>
      <w:r w:rsidRPr="00546812">
        <w:t xml:space="preserve">. Bandung. </w:t>
      </w:r>
    </w:p>
    <w:p w:rsidR="00BD5C40" w:rsidRPr="00546812" w:rsidRDefault="00BD5C40" w:rsidP="00BD5C40">
      <w:pPr>
        <w:ind w:left="567" w:hanging="567"/>
        <w:jc w:val="both"/>
      </w:pPr>
    </w:p>
    <w:p w:rsidR="00BD5C40" w:rsidRDefault="00BD5C40" w:rsidP="00BD5C40">
      <w:pPr>
        <w:ind w:left="567" w:hanging="567"/>
        <w:jc w:val="both"/>
        <w:rPr>
          <w:rStyle w:val="Hyperlink"/>
          <w:rFonts w:eastAsiaTheme="majorEastAsia"/>
          <w:color w:val="auto"/>
        </w:rPr>
      </w:pPr>
      <w:r w:rsidRPr="00546812">
        <w:t xml:space="preserve">Nana Sudjana, Ahmad Rivai. 2017. </w:t>
      </w:r>
      <w:r w:rsidRPr="00546812">
        <w:rPr>
          <w:i/>
        </w:rPr>
        <w:t>Media Pendidikan</w:t>
      </w:r>
      <w:r w:rsidRPr="00546812">
        <w:t xml:space="preserve">. </w:t>
      </w:r>
      <w:hyperlink r:id="rId10" w:history="1">
        <w:r w:rsidRPr="00546812">
          <w:rPr>
            <w:rStyle w:val="Hyperlink"/>
            <w:rFonts w:eastAsiaTheme="majorEastAsia"/>
            <w:color w:val="auto"/>
          </w:rPr>
          <w:t>https://eprints.uny.ac.id/62637/2/BAB%20II.pdf</w:t>
        </w:r>
      </w:hyperlink>
    </w:p>
    <w:p w:rsidR="00BD5C40" w:rsidRDefault="00BD5C40" w:rsidP="00BD5C40">
      <w:pPr>
        <w:ind w:left="567" w:hanging="567"/>
        <w:jc w:val="both"/>
        <w:sectPr w:rsidR="00BD5C40" w:rsidSect="00CD1F9B">
          <w:pgSz w:w="11906" w:h="16838"/>
          <w:pgMar w:top="2268" w:right="1701" w:bottom="1701" w:left="2268" w:header="706" w:footer="706" w:gutter="0"/>
          <w:cols w:space="708"/>
          <w:titlePg/>
          <w:docGrid w:linePitch="360"/>
        </w:sectPr>
      </w:pPr>
    </w:p>
    <w:p w:rsidR="00BD5C40" w:rsidRPr="00D21267" w:rsidRDefault="00BD5C40" w:rsidP="00BD5C40">
      <w:pPr>
        <w:ind w:left="567" w:hanging="567"/>
        <w:jc w:val="both"/>
        <w:rPr>
          <w:rStyle w:val="Hyperlink"/>
          <w:rFonts w:eastAsiaTheme="majorEastAsia"/>
          <w:color w:val="000000" w:themeColor="text1"/>
        </w:rPr>
      </w:pPr>
      <w:r w:rsidRPr="00D21267">
        <w:rPr>
          <w:color w:val="000000" w:themeColor="text1"/>
        </w:rPr>
        <w:lastRenderedPageBreak/>
        <w:t xml:space="preserve">Pindo </w:t>
      </w:r>
      <w:proofErr w:type="gramStart"/>
      <w:r w:rsidRPr="00D21267">
        <w:rPr>
          <w:color w:val="000000" w:themeColor="text1"/>
        </w:rPr>
        <w:t>Hutauruk,</w:t>
      </w:r>
      <w:proofErr w:type="gramEnd"/>
      <w:r w:rsidRPr="00D21267">
        <w:rPr>
          <w:color w:val="000000" w:themeColor="text1"/>
        </w:rPr>
        <w:t xml:space="preserve"> &amp; Rinci Simbolon. (2018, July 20). </w:t>
      </w:r>
      <w:r w:rsidRPr="00D21267">
        <w:rPr>
          <w:i/>
          <w:iCs/>
          <w:color w:val="000000" w:themeColor="text1"/>
        </w:rPr>
        <w:t xml:space="preserve">Meningkatkan Hasil Belajar Siswa Dengan Menggunakan Alat Peraga Pada Mata Pelajaran </w:t>
      </w:r>
      <w:proofErr w:type="gramStart"/>
      <w:r w:rsidRPr="00D21267">
        <w:rPr>
          <w:i/>
          <w:iCs/>
          <w:color w:val="000000" w:themeColor="text1"/>
        </w:rPr>
        <w:t>Ipa</w:t>
      </w:r>
      <w:proofErr w:type="gramEnd"/>
      <w:r w:rsidRPr="00D21267">
        <w:rPr>
          <w:i/>
          <w:iCs/>
          <w:color w:val="000000" w:themeColor="text1"/>
        </w:rPr>
        <w:t xml:space="preserve"> Kelas Iv Sdn Nomor. </w:t>
      </w:r>
      <w:r w:rsidRPr="00D21267">
        <w:rPr>
          <w:color w:val="000000" w:themeColor="text1"/>
        </w:rPr>
        <w:t xml:space="preserve">Retrieved June 23, 2022, from ResearchGate website: </w:t>
      </w:r>
      <w:hyperlink r:id="rId11" w:history="1">
        <w:r w:rsidRPr="00D21267">
          <w:rPr>
            <w:rStyle w:val="Hyperlink"/>
            <w:rFonts w:eastAsiaTheme="majorEastAsia"/>
            <w:color w:val="000000" w:themeColor="text1"/>
          </w:rPr>
          <w:t>Https://Www.Researchgate.Net/Publication/327626964_Meningkatkan_Hasil_Belajar_Siswa_Dengan_Menggunakan_Alat_Peraga_Pada_Mata_Pelajaran_Ipa_Kelas_Iv_Sdn_Nomor_14_Simbolon_Purba</w:t>
        </w:r>
      </w:hyperlink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Rusman.</w:t>
      </w:r>
      <w:proofErr w:type="gramEnd"/>
      <w:r w:rsidRPr="00546812">
        <w:t xml:space="preserve"> 2015. </w:t>
      </w:r>
      <w:r w:rsidRPr="00546812">
        <w:rPr>
          <w:i/>
        </w:rPr>
        <w:t xml:space="preserve">Pembelajaran Tematik Terpadu.    </w:t>
      </w:r>
      <w:hyperlink r:id="rId12" w:history="1">
        <w:r w:rsidRPr="00546812">
          <w:rPr>
            <w:rStyle w:val="Hyperlink"/>
            <w:rFonts w:eastAsiaTheme="majorEastAsia"/>
            <w:color w:val="auto"/>
          </w:rPr>
          <w:t>https://digilibadmin.unismuh.ac.id/upload/139-Full_Text.pdf</w:t>
        </w:r>
      </w:hyperlink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Rusman.</w:t>
      </w:r>
      <w:proofErr w:type="gramEnd"/>
      <w:r w:rsidRPr="00546812">
        <w:t xml:space="preserve"> 2013. </w:t>
      </w:r>
      <w:r w:rsidRPr="00546812">
        <w:rPr>
          <w:i/>
        </w:rPr>
        <w:t>Belajar dan Pembelajaran Berbasis Komputer</w:t>
      </w:r>
      <w:r w:rsidRPr="00546812">
        <w:t>. Bandung: Penerbit Alfabeta.</w:t>
      </w:r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Sagala.</w:t>
      </w:r>
      <w:proofErr w:type="gramEnd"/>
      <w:r w:rsidRPr="00546812">
        <w:t xml:space="preserve"> 2017. </w:t>
      </w:r>
      <w:r w:rsidRPr="00546812">
        <w:rPr>
          <w:i/>
        </w:rPr>
        <w:t>Konsep dan makna pembelajaran</w:t>
      </w:r>
      <w:r w:rsidRPr="00546812">
        <w:t xml:space="preserve">. Bandung. </w:t>
      </w:r>
      <w:proofErr w:type="gramStart"/>
      <w:r w:rsidRPr="00546812">
        <w:t>Alfabeta.</w:t>
      </w:r>
      <w:proofErr w:type="gramEnd"/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r w:rsidRPr="00546812">
        <w:t xml:space="preserve">Sudjana, Nana. </w:t>
      </w:r>
      <w:proofErr w:type="gramStart"/>
      <w:r w:rsidRPr="00546812">
        <w:t xml:space="preserve">2016. </w:t>
      </w:r>
      <w:r w:rsidRPr="00546812">
        <w:rPr>
          <w:i/>
          <w:iCs/>
        </w:rPr>
        <w:t>Penilaian Hasil Proses Belajar Mengajar</w:t>
      </w:r>
      <w:r w:rsidRPr="00546812">
        <w:t>.</w:t>
      </w:r>
      <w:proofErr w:type="gramEnd"/>
      <w:r w:rsidRPr="00546812">
        <w:t xml:space="preserve"> Bandung: PT      .              Remaja Rosdakarya </w:t>
      </w:r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  <w:rPr>
          <w:rStyle w:val="Hyperlink"/>
          <w:rFonts w:eastAsiaTheme="majorEastAsia"/>
          <w:color w:val="auto"/>
        </w:rPr>
      </w:pPr>
      <w:proofErr w:type="gramStart"/>
      <w:r w:rsidRPr="00546812">
        <w:t>Slameto.</w:t>
      </w:r>
      <w:proofErr w:type="gramEnd"/>
      <w:r w:rsidRPr="00546812">
        <w:t xml:space="preserve"> 2013. </w:t>
      </w:r>
      <w:r w:rsidRPr="00546812">
        <w:rPr>
          <w:i/>
        </w:rPr>
        <w:t>Belajar dan faktor-faktor Yang Mempengaruhi.</w:t>
      </w:r>
      <w:r w:rsidRPr="00546812">
        <w:t xml:space="preserve"> </w:t>
      </w:r>
      <w:hyperlink r:id="rId13" w:history="1">
        <w:r w:rsidRPr="00546812">
          <w:rPr>
            <w:rStyle w:val="Hyperlink"/>
            <w:rFonts w:eastAsiaTheme="majorEastAsia"/>
            <w:color w:val="auto"/>
          </w:rPr>
          <w:t>https://repository.uir.ac.id/4584/5/bab2.pdf</w:t>
        </w:r>
      </w:hyperlink>
    </w:p>
    <w:p w:rsidR="00BD5C40" w:rsidRPr="00546812" w:rsidRDefault="00BD5C40" w:rsidP="00BD5C40">
      <w:pPr>
        <w:ind w:left="567" w:hanging="567"/>
        <w:jc w:val="both"/>
        <w:rPr>
          <w:rStyle w:val="Hyperlink"/>
          <w:rFonts w:eastAsiaTheme="majorEastAsia"/>
          <w:color w:val="auto"/>
        </w:rPr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Wina.</w:t>
      </w:r>
      <w:proofErr w:type="gramEnd"/>
      <w:r w:rsidRPr="00546812">
        <w:t xml:space="preserve"> </w:t>
      </w:r>
      <w:proofErr w:type="gramStart"/>
      <w:r w:rsidRPr="00546812">
        <w:t xml:space="preserve">2012: 52), </w:t>
      </w:r>
      <w:r w:rsidRPr="00546812">
        <w:rPr>
          <w:i/>
          <w:iCs/>
        </w:rPr>
        <w:t>Faktor Yang Mempengaruhi Hasil Belajar Siswa</w:t>
      </w:r>
      <w:r w:rsidRPr="00546812">
        <w:t>.</w:t>
      </w:r>
      <w:proofErr w:type="gramEnd"/>
      <w:r w:rsidRPr="00546812">
        <w:t xml:space="preserve"> Retrieved from </w:t>
      </w:r>
      <w:hyperlink r:id="rId14" w:history="1">
        <w:r w:rsidRPr="00546812">
          <w:rPr>
            <w:rStyle w:val="Hyperlink"/>
            <w:rFonts w:eastAsiaTheme="majorEastAsia"/>
            <w:color w:val="auto"/>
          </w:rPr>
          <w:t>http://eprints.uny.ac.id/18618/2/BAB%20II.pdf</w:t>
        </w:r>
      </w:hyperlink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  <w:rPr>
          <w:rStyle w:val="Hyperlink"/>
          <w:rFonts w:eastAsiaTheme="majorEastAsia"/>
          <w:color w:val="auto"/>
        </w:rPr>
      </w:pPr>
      <w:proofErr w:type="gramStart"/>
      <w:r w:rsidRPr="00546812">
        <w:t>Widyastuti 2017.</w:t>
      </w:r>
      <w:proofErr w:type="gramEnd"/>
      <w:r w:rsidRPr="00546812">
        <w:t xml:space="preserve"> </w:t>
      </w:r>
      <w:r w:rsidRPr="00546812">
        <w:rPr>
          <w:i/>
        </w:rPr>
        <w:t>Media Pembelajaran (Hakikat, Pengembangan, Pemanfaatan,        dan Penilian)</w:t>
      </w:r>
      <w:r w:rsidRPr="00546812">
        <w:t xml:space="preserve">. </w:t>
      </w:r>
      <w:hyperlink r:id="rId15" w:history="1">
        <w:r w:rsidRPr="00546812">
          <w:rPr>
            <w:rStyle w:val="Hyperlink"/>
            <w:rFonts w:eastAsiaTheme="majorEastAsia"/>
            <w:color w:val="auto"/>
          </w:rPr>
          <w:t>http://eprints.umm.ac.id/44271/3/BAB%20II.pdf</w:t>
        </w:r>
      </w:hyperlink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ind w:left="567" w:hanging="567"/>
        <w:jc w:val="both"/>
      </w:pPr>
      <w:proofErr w:type="gramStart"/>
      <w:r w:rsidRPr="00546812">
        <w:t>Trianto.</w:t>
      </w:r>
      <w:proofErr w:type="gramEnd"/>
      <w:r w:rsidRPr="00546812">
        <w:t xml:space="preserve"> 2013. </w:t>
      </w:r>
      <w:r w:rsidRPr="00546812">
        <w:rPr>
          <w:i/>
        </w:rPr>
        <w:t>Model Pembelajaran Terpadu</w:t>
      </w:r>
      <w:r w:rsidRPr="00546812">
        <w:t xml:space="preserve">. Jakarta. </w:t>
      </w:r>
      <w:proofErr w:type="gramStart"/>
      <w:r w:rsidRPr="00546812">
        <w:t>PT Bumi Aksara.</w:t>
      </w:r>
      <w:proofErr w:type="gramEnd"/>
    </w:p>
    <w:p w:rsidR="00BD5C40" w:rsidRPr="00546812" w:rsidRDefault="00BD5C40" w:rsidP="00BD5C40">
      <w:pPr>
        <w:ind w:left="567" w:hanging="567"/>
        <w:jc w:val="both"/>
      </w:pPr>
    </w:p>
    <w:p w:rsidR="00BD5C40" w:rsidRPr="00546812" w:rsidRDefault="00BD5C40" w:rsidP="00BD5C40">
      <w:pPr>
        <w:autoSpaceDE w:val="0"/>
        <w:autoSpaceDN w:val="0"/>
        <w:adjustRightInd w:val="0"/>
        <w:ind w:left="567" w:hanging="567"/>
        <w:jc w:val="both"/>
      </w:pPr>
      <w:r w:rsidRPr="00546812">
        <w:t xml:space="preserve">Yudhi Munadi. (2013). </w:t>
      </w:r>
      <w:r w:rsidRPr="00546812">
        <w:rPr>
          <w:i/>
          <w:iCs/>
        </w:rPr>
        <w:t>Media Pembelajaran: Sebuah Pendekatan Baru</w:t>
      </w:r>
      <w:r w:rsidRPr="00546812">
        <w:t>.</w:t>
      </w:r>
      <w:r>
        <w:rPr>
          <w:lang w:val="id-ID"/>
        </w:rPr>
        <w:t xml:space="preserve"> </w:t>
      </w:r>
      <w:hyperlink r:id="rId16" w:history="1">
        <w:r w:rsidRPr="00546812">
          <w:rPr>
            <w:rStyle w:val="Hyperlink"/>
            <w:rFonts w:eastAsiaTheme="majorEastAsia"/>
            <w:color w:val="auto"/>
          </w:rPr>
          <w:t>https://eprints.uny.ac.id/62637/2/BAB%20II.pdf</w:t>
        </w:r>
      </w:hyperlink>
      <w:r w:rsidRPr="00546812">
        <w:t>.</w:t>
      </w:r>
    </w:p>
    <w:p w:rsidR="004C5AD8" w:rsidRPr="003E27DF" w:rsidRDefault="003E27DF" w:rsidP="00BD5C40">
      <w:pPr>
        <w:spacing w:line="480" w:lineRule="auto"/>
        <w:jc w:val="both"/>
      </w:pPr>
      <w:bookmarkStart w:id="0" w:name="_GoBack"/>
      <w:bookmarkEnd w:id="0"/>
      <w:r w:rsidRPr="003E27DF">
        <w:t xml:space="preserve"> </w:t>
      </w:r>
    </w:p>
    <w:sectPr w:rsidR="004C5AD8" w:rsidRPr="003E27DF" w:rsidSect="004E1B59">
      <w:footerReference w:type="default" r:id="rId17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51" w:rsidRDefault="00D95D51" w:rsidP="007347E2">
      <w:r>
        <w:separator/>
      </w:r>
    </w:p>
  </w:endnote>
  <w:endnote w:type="continuationSeparator" w:id="0">
    <w:p w:rsidR="00D95D51" w:rsidRDefault="00D95D51" w:rsidP="0073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D2" w:rsidRDefault="00D95D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51" w:rsidRDefault="00D95D51" w:rsidP="007347E2">
      <w:r>
        <w:separator/>
      </w:r>
    </w:p>
  </w:footnote>
  <w:footnote w:type="continuationSeparator" w:id="0">
    <w:p w:rsidR="00D95D51" w:rsidRDefault="00D95D51" w:rsidP="0073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1348F7C"/>
    <w:lvl w:ilvl="0" w:tplc="48BA9B6A">
      <w:start w:val="4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2C2EF36"/>
    <w:lvl w:ilvl="0" w:tplc="2C088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C865D0E"/>
    <w:lvl w:ilvl="0" w:tplc="7070F6E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AA8E90C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6"/>
    <w:multiLevelType w:val="hybridMultilevel"/>
    <w:tmpl w:val="6846BC6C"/>
    <w:lvl w:ilvl="0" w:tplc="04F0D2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391014"/>
    <w:multiLevelType w:val="hybridMultilevel"/>
    <w:tmpl w:val="78C49764"/>
    <w:lvl w:ilvl="0" w:tplc="F95CE5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32FEA"/>
    <w:multiLevelType w:val="multilevel"/>
    <w:tmpl w:val="74E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112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7">
    <w:nsid w:val="032C6684"/>
    <w:multiLevelType w:val="multilevel"/>
    <w:tmpl w:val="343A1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5163E55"/>
    <w:multiLevelType w:val="multilevel"/>
    <w:tmpl w:val="A822B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0AD23D7D"/>
    <w:multiLevelType w:val="hybridMultilevel"/>
    <w:tmpl w:val="FAB806E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9350F1"/>
    <w:multiLevelType w:val="hybridMultilevel"/>
    <w:tmpl w:val="16AAB9FE"/>
    <w:lvl w:ilvl="0" w:tplc="DAFCA6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70F31"/>
    <w:multiLevelType w:val="multilevel"/>
    <w:tmpl w:val="9C6A0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D1C6FDF"/>
    <w:multiLevelType w:val="multilevel"/>
    <w:tmpl w:val="6A1C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13">
    <w:nsid w:val="211730A9"/>
    <w:multiLevelType w:val="multilevel"/>
    <w:tmpl w:val="E698E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EDC6A36"/>
    <w:multiLevelType w:val="hybridMultilevel"/>
    <w:tmpl w:val="B2B0ADF4"/>
    <w:lvl w:ilvl="0" w:tplc="C616F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2F05"/>
    <w:multiLevelType w:val="multilevel"/>
    <w:tmpl w:val="94C6E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>
    <w:nsid w:val="368C49B9"/>
    <w:multiLevelType w:val="hybridMultilevel"/>
    <w:tmpl w:val="B500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872F9"/>
    <w:multiLevelType w:val="multilevel"/>
    <w:tmpl w:val="FBBE73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>
    <w:nsid w:val="4F2E516B"/>
    <w:multiLevelType w:val="multilevel"/>
    <w:tmpl w:val="2CC6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2BB195C"/>
    <w:multiLevelType w:val="multilevel"/>
    <w:tmpl w:val="3C68B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CD1C23"/>
    <w:multiLevelType w:val="hybridMultilevel"/>
    <w:tmpl w:val="35E6F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A69B2"/>
    <w:multiLevelType w:val="multilevel"/>
    <w:tmpl w:val="1E66A9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D7A4ECF"/>
    <w:multiLevelType w:val="hybridMultilevel"/>
    <w:tmpl w:val="33F47E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371AE"/>
    <w:multiLevelType w:val="hybridMultilevel"/>
    <w:tmpl w:val="BD2E2CF2"/>
    <w:lvl w:ilvl="0" w:tplc="877E4E4A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0309E"/>
    <w:multiLevelType w:val="multilevel"/>
    <w:tmpl w:val="BB72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841931"/>
    <w:multiLevelType w:val="hybridMultilevel"/>
    <w:tmpl w:val="563CB3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7A6FCD"/>
    <w:multiLevelType w:val="multilevel"/>
    <w:tmpl w:val="3D1A71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4CD2A86"/>
    <w:multiLevelType w:val="hybridMultilevel"/>
    <w:tmpl w:val="EB06FC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5FE57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066A"/>
    <w:multiLevelType w:val="hybridMultilevel"/>
    <w:tmpl w:val="9BDCDB1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FF668424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582486D"/>
    <w:multiLevelType w:val="multilevel"/>
    <w:tmpl w:val="8410E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CE53940"/>
    <w:multiLevelType w:val="multilevel"/>
    <w:tmpl w:val="1EF0633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1">
    <w:nsid w:val="7FD303C5"/>
    <w:multiLevelType w:val="hybridMultilevel"/>
    <w:tmpl w:val="E7B6DBA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3"/>
  </w:num>
  <w:num w:numId="5">
    <w:abstractNumId w:val="30"/>
  </w:num>
  <w:num w:numId="6">
    <w:abstractNumId w:val="29"/>
  </w:num>
  <w:num w:numId="7">
    <w:abstractNumId w:val="19"/>
  </w:num>
  <w:num w:numId="8">
    <w:abstractNumId w:val="13"/>
  </w:num>
  <w:num w:numId="9">
    <w:abstractNumId w:val="21"/>
  </w:num>
  <w:num w:numId="10">
    <w:abstractNumId w:val="22"/>
  </w:num>
  <w:num w:numId="11">
    <w:abstractNumId w:val="9"/>
  </w:num>
  <w:num w:numId="12">
    <w:abstractNumId w:val="11"/>
  </w:num>
  <w:num w:numId="13">
    <w:abstractNumId w:val="7"/>
  </w:num>
  <w:num w:numId="14">
    <w:abstractNumId w:val="8"/>
  </w:num>
  <w:num w:numId="15">
    <w:abstractNumId w:val="6"/>
  </w:num>
  <w:num w:numId="16">
    <w:abstractNumId w:val="18"/>
  </w:num>
  <w:num w:numId="17">
    <w:abstractNumId w:val="26"/>
  </w:num>
  <w:num w:numId="18">
    <w:abstractNumId w:val="27"/>
  </w:num>
  <w:num w:numId="19">
    <w:abstractNumId w:val="12"/>
  </w:num>
  <w:num w:numId="20">
    <w:abstractNumId w:val="17"/>
  </w:num>
  <w:num w:numId="21">
    <w:abstractNumId w:val="28"/>
  </w:num>
  <w:num w:numId="22">
    <w:abstractNumId w:val="15"/>
  </w:num>
  <w:num w:numId="23">
    <w:abstractNumId w:val="31"/>
  </w:num>
  <w:num w:numId="24">
    <w:abstractNumId w:val="25"/>
  </w:num>
  <w:num w:numId="25">
    <w:abstractNumId w:val="20"/>
  </w:num>
  <w:num w:numId="26">
    <w:abstractNumId w:val="14"/>
  </w:num>
  <w:num w:numId="27">
    <w:abstractNumId w:val="5"/>
  </w:num>
  <w:num w:numId="28">
    <w:abstractNumId w:val="10"/>
  </w:num>
  <w:num w:numId="29">
    <w:abstractNumId w:val="2"/>
  </w:num>
  <w:num w:numId="30">
    <w:abstractNumId w:val="23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B"/>
    <w:rsid w:val="00090BFD"/>
    <w:rsid w:val="001321C0"/>
    <w:rsid w:val="003E27DF"/>
    <w:rsid w:val="004C5AD8"/>
    <w:rsid w:val="005A5F72"/>
    <w:rsid w:val="007347E2"/>
    <w:rsid w:val="0086385B"/>
    <w:rsid w:val="00895060"/>
    <w:rsid w:val="00BD5C40"/>
    <w:rsid w:val="00D3407A"/>
    <w:rsid w:val="00D95D51"/>
    <w:rsid w:val="00E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950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BF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3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734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3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21C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3407A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D3407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407A"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5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950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BF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3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734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3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21C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3407A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D3407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407A"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5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nnes.ac.id/11160/1/10047.pdf" TargetMode="External"/><Relationship Id="rId13" Type="http://schemas.openxmlformats.org/officeDocument/2006/relationships/hyperlink" Target="https://repository.uir.ac.id/4584/5/bab2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gilibadmin.unismuh.ac.id/upload/139-Full_Text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prints.uny.ac.id/62637/2/BAB%20II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327626964_Meningkatkan_Hasil_Belajar_Siswa_Dengan_Menggunakan_Alat_Peraga_Pada_Mata_Pelajaran_Ipa_Kelas_Iv_Sdn_Nomor_14_Simbolon_Pur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rints.umm.ac.id/44271/3/BAB%20II.pdf" TargetMode="External"/><Relationship Id="rId10" Type="http://schemas.openxmlformats.org/officeDocument/2006/relationships/hyperlink" Target="https://eprints.uny.ac.id/62637/2/BAB%20I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prints.umm.ac.id/44271/3/BAB%20II.pdf" TargetMode="External"/><Relationship Id="rId14" Type="http://schemas.openxmlformats.org/officeDocument/2006/relationships/hyperlink" Target="http://eprints.uny.ac.id/18618/2/BAB%20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2023-02-24T10:10:00Z</dcterms:created>
  <dcterms:modified xsi:type="dcterms:W3CDTF">2023-02-24T10:10:00Z</dcterms:modified>
</cp:coreProperties>
</file>