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99" w:rsidRPr="00DF7D76" w:rsidRDefault="00FE7C99" w:rsidP="00FE7C99">
      <w:pPr>
        <w:pStyle w:val="Heading1"/>
        <w:spacing w:line="240" w:lineRule="auto"/>
        <w:jc w:val="center"/>
      </w:pPr>
      <w:bookmarkStart w:id="0" w:name="_Toc104154225"/>
      <w:r w:rsidRPr="00DF7D76">
        <w:t>DAFTAR PUSTAKA</w:t>
      </w:r>
      <w:bookmarkEnd w:id="0"/>
    </w:p>
    <w:p w:rsidR="00FE7C99" w:rsidRPr="007261F1" w:rsidRDefault="00FE7C99" w:rsidP="00FE7C99">
      <w:pPr>
        <w:tabs>
          <w:tab w:val="left" w:pos="7305"/>
        </w:tabs>
      </w:pPr>
      <w:r>
        <w:tab/>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C4EA8">
        <w:rPr>
          <w:rFonts w:ascii="Times New Roman" w:hAnsi="Times New Roman" w:cs="Times New Roman"/>
          <w:sz w:val="24"/>
          <w:szCs w:val="24"/>
        </w:rPr>
        <w:fldChar w:fldCharType="begin" w:fldLock="1"/>
      </w:r>
      <w:r w:rsidRPr="006C4EA8">
        <w:rPr>
          <w:rFonts w:ascii="Times New Roman" w:hAnsi="Times New Roman" w:cs="Times New Roman"/>
          <w:sz w:val="24"/>
          <w:szCs w:val="24"/>
        </w:rPr>
        <w:instrText xml:space="preserve">ADDIN Mendeley Bibliography CSL_BIBLIOGRAPHY </w:instrText>
      </w:r>
      <w:r w:rsidRPr="006C4EA8">
        <w:rPr>
          <w:rFonts w:ascii="Times New Roman" w:hAnsi="Times New Roman" w:cs="Times New Roman"/>
          <w:sz w:val="24"/>
          <w:szCs w:val="24"/>
        </w:rPr>
        <w:fldChar w:fldCharType="separate"/>
      </w:r>
      <w:r w:rsidRPr="00C31D4D">
        <w:rPr>
          <w:rFonts w:ascii="Times New Roman" w:hAnsi="Times New Roman" w:cs="Times New Roman"/>
          <w:noProof/>
          <w:sz w:val="24"/>
          <w:szCs w:val="24"/>
        </w:rPr>
        <w:t>Aan Anisah, Ezi Nur Azizah. 2016. “PENGARUH PENGGUNAAN BUKU TEKS PELAJARAN DAN INTERNET SEBAGAI SUMBER BELAJAR TERHADAP HASIL BELAJAR SISWA PADA PEMBELAJARAN IPS.” XVIII(3).</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ANNISA, NUR. 2020. “Pengaruh Penerapan Model Pembelajaran Group Investigation (Gi) Terhadap Hasil Belajar Pendidikan Agama Islam Peserta Didik Kelas X Sman 2 Camba Kabupaten Maros.”</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Apikayuni, N. Rizky. 2021. “Peningkatan Kemampuan Peserta Didik Mengapresiasi Tari Salonreng Ara Melalui Model Investigasi Kelompok Dikelas Xi Mia 2 Sma ….”</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Armawati. 2016. “Pengaruh Penerapan Model Pembelajaran Kooperatif Tipe Group Investigation Terhadap Hasil Belajar Matematika Siswa Kelas VII SMP N 1 Payaraman Ilir.” 1–42.</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 xml:space="preserve">Azisah, Nur. 2021. “PENERAPAN MODEL GROUP INVESTIGATION (GI) DENGAN PENDEKATAN PAIKEM UNTUK MENINGKATKAN KEMAMPUAN BERPIKIR KREATIF DAN HASIL BELAJAR BIOLOGI (Siswa Kelas X MIA 4 MAN 2 Jember Pokok Bahasan Ekologi Tahun Ajaran 2015/2016).” </w:t>
      </w:r>
      <w:r w:rsidRPr="00C31D4D">
        <w:rPr>
          <w:rFonts w:ascii="Times New Roman" w:hAnsi="Times New Roman" w:cs="Times New Roman"/>
          <w:i/>
          <w:iCs/>
          <w:noProof/>
          <w:sz w:val="24"/>
          <w:szCs w:val="24"/>
        </w:rPr>
        <w:t>Digital Repository Universitas Jember</w:t>
      </w:r>
      <w:r w:rsidRPr="00C31D4D">
        <w:rPr>
          <w:rFonts w:ascii="Times New Roman" w:hAnsi="Times New Roman" w:cs="Times New Roman"/>
          <w:noProof/>
          <w:sz w:val="24"/>
          <w:szCs w:val="24"/>
        </w:rPr>
        <w:t xml:space="preserve"> (September 2019):2019–22.</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Defitri, Aniza Wahyuni. 2020. “PENERAPAN METODE INVESTIGASI KELOMPOK UNTUK MENINGKATKAN KEAKTIFAN BELAJAR SISWA KELAS IV PADA PEMBELAJARAN TEMATIK DI SEKOLAH DASAR 116/IV KOTA BARU.” 3(2017):54–67.</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 xml:space="preserve">Djamaluddin, Ahdar, and Wardana. 2019. </w:t>
      </w:r>
      <w:r w:rsidRPr="00C31D4D">
        <w:rPr>
          <w:rFonts w:ascii="Times New Roman" w:hAnsi="Times New Roman" w:cs="Times New Roman"/>
          <w:i/>
          <w:iCs/>
          <w:noProof/>
          <w:sz w:val="24"/>
          <w:szCs w:val="24"/>
        </w:rPr>
        <w:t>Belajar Dan Pembelajaran 4 Pilar Peningkatan Kompetensi Pedagogis</w:t>
      </w:r>
      <w:r w:rsidRPr="00C31D4D">
        <w:rPr>
          <w:rFonts w:ascii="Times New Roman" w:hAnsi="Times New Roman" w:cs="Times New Roman"/>
          <w:noProof/>
          <w:sz w:val="24"/>
          <w:szCs w:val="24"/>
        </w:rPr>
        <w:t>. edited by A. Syaddad. Sulawesi Selatan: CV.Kaaffah Learning Center.</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 xml:space="preserve">Hidayat, and Siti Khayroiyah. 2018. “Pengembangan Desain Didaktis Pada Pembelajaran Geometri.” </w:t>
      </w:r>
      <w:r w:rsidRPr="00C31D4D">
        <w:rPr>
          <w:rFonts w:ascii="Times New Roman" w:hAnsi="Times New Roman" w:cs="Times New Roman"/>
          <w:i/>
          <w:iCs/>
          <w:noProof/>
          <w:sz w:val="24"/>
          <w:szCs w:val="24"/>
        </w:rPr>
        <w:t>Jurnal MathEducation Nusantara,</w:t>
      </w:r>
      <w:r w:rsidRPr="00C31D4D">
        <w:rPr>
          <w:rFonts w:ascii="Times New Roman" w:hAnsi="Times New Roman" w:cs="Times New Roman"/>
          <w:noProof/>
          <w:sz w:val="24"/>
          <w:szCs w:val="24"/>
        </w:rPr>
        <w:t xml:space="preserve"> 1(1):15–19.</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 xml:space="preserve">Lima, Elisabeth Regina. 2019. “Analisis Damapak Penerapan Model Pembelajaran Group Investigation (GI) Terhadap Kamapuan Komunikasi Siswa Kelas VII B SMP Kanisius Gayam Pada Materi Segitiga.” </w:t>
      </w:r>
      <w:r w:rsidRPr="00C31D4D">
        <w:rPr>
          <w:rFonts w:ascii="Times New Roman" w:hAnsi="Times New Roman" w:cs="Times New Roman"/>
          <w:i/>
          <w:iCs/>
          <w:noProof/>
          <w:sz w:val="24"/>
          <w:szCs w:val="24"/>
        </w:rPr>
        <w:t>Jurnal Penelitian Pendidikan</w:t>
      </w:r>
      <w:r w:rsidRPr="00C31D4D">
        <w:rPr>
          <w:rFonts w:ascii="Times New Roman" w:hAnsi="Times New Roman" w:cs="Times New Roman"/>
          <w:noProof/>
          <w:sz w:val="24"/>
          <w:szCs w:val="24"/>
        </w:rPr>
        <w:t xml:space="preserve"> 126(1):1–7.</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 xml:space="preserve">Lubis, Asdelina, and Sukmawarti. 2022. “Pengembangan Lkpd Berbasis Discovery Learning Pada Tema Panas Dan Perpindahannya Subtema Suhu </w:t>
      </w:r>
      <w:r w:rsidRPr="00C31D4D">
        <w:rPr>
          <w:rFonts w:ascii="Times New Roman" w:hAnsi="Times New Roman" w:cs="Times New Roman"/>
          <w:noProof/>
          <w:sz w:val="24"/>
          <w:szCs w:val="24"/>
        </w:rPr>
        <w:lastRenderedPageBreak/>
        <w:t xml:space="preserve">Dan Kalor Kelas V Sekolah Dasar.” </w:t>
      </w:r>
      <w:r w:rsidRPr="00C31D4D">
        <w:rPr>
          <w:rFonts w:ascii="Times New Roman" w:hAnsi="Times New Roman" w:cs="Times New Roman"/>
          <w:i/>
          <w:iCs/>
          <w:noProof/>
          <w:sz w:val="24"/>
          <w:szCs w:val="24"/>
        </w:rPr>
        <w:t>Jurnal Penelitian Pendidikan MIPA</w:t>
      </w:r>
      <w:r w:rsidRPr="00C31D4D">
        <w:rPr>
          <w:rFonts w:ascii="Times New Roman" w:hAnsi="Times New Roman" w:cs="Times New Roman"/>
          <w:noProof/>
          <w:sz w:val="24"/>
          <w:szCs w:val="24"/>
        </w:rPr>
        <w:t xml:space="preserve"> 6(2):1–7.</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 xml:space="preserve">Matheducation, Jurnal, Desain Lembar, Aktivitas Siswa, Sumatera Utara, Pangkalan Masyhur, and Kota Medan. 2021. “Hitung Bilangan , Kemampuan Pemecahan Masalah Siswa Juga Masih Rendah . Hal Ini Dapat Dilihat Apabila Persoalan Diberikan Dalam Bentuk Soal Cerita . Walaupun Siswa Sudah Mampu Dalam Operasi Hitungnya Namun Belum Tentu Dapat Menyelesaikan Soal Cerita Yang .” </w:t>
      </w:r>
      <w:r w:rsidRPr="00C31D4D">
        <w:rPr>
          <w:rFonts w:ascii="Times New Roman" w:hAnsi="Times New Roman" w:cs="Times New Roman"/>
          <w:i/>
          <w:iCs/>
          <w:noProof/>
          <w:sz w:val="24"/>
          <w:szCs w:val="24"/>
        </w:rPr>
        <w:t>Jurnal MathEducation Nusantara</w:t>
      </w:r>
      <w:r w:rsidRPr="00C31D4D">
        <w:rPr>
          <w:rFonts w:ascii="Times New Roman" w:hAnsi="Times New Roman" w:cs="Times New Roman"/>
          <w:noProof/>
          <w:sz w:val="24"/>
          <w:szCs w:val="24"/>
        </w:rPr>
        <w:t xml:space="preserve"> 4(1):10–18.</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 xml:space="preserve">Silvia, Lisa. 2022. “Upaya Meningkatkan Hasil Belajar Siswa Dengan Menggunakan Media Kartu Flash Pada Pembelajaran Tematikterpadu Tema 8 Daerah Tempat Tinggalku Di Kelas IV SD Swasta Amalia Islamic School Medan Denai.” </w:t>
      </w:r>
      <w:r w:rsidRPr="00C31D4D">
        <w:rPr>
          <w:rFonts w:ascii="Times New Roman" w:hAnsi="Times New Roman" w:cs="Times New Roman"/>
          <w:i/>
          <w:iCs/>
          <w:noProof/>
          <w:sz w:val="24"/>
          <w:szCs w:val="24"/>
        </w:rPr>
        <w:t>JPPT</w:t>
      </w:r>
      <w:r w:rsidRPr="00C31D4D">
        <w:rPr>
          <w:rFonts w:ascii="Times New Roman" w:hAnsi="Times New Roman" w:cs="Times New Roman"/>
          <w:noProof/>
          <w:sz w:val="24"/>
          <w:szCs w:val="24"/>
        </w:rPr>
        <w:t>.</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 xml:space="preserve">Siregar, G. M. A., Hidayat, Sukmawarti, and M. D. Siagian. 2021. “Evaluation of Online Learning for Mathematics Education Students.” </w:t>
      </w:r>
      <w:r w:rsidRPr="00C31D4D">
        <w:rPr>
          <w:rFonts w:ascii="Times New Roman" w:hAnsi="Times New Roman" w:cs="Times New Roman"/>
          <w:i/>
          <w:iCs/>
          <w:noProof/>
          <w:sz w:val="24"/>
          <w:szCs w:val="24"/>
        </w:rPr>
        <w:t>Journal of Physics: Conference Series</w:t>
      </w:r>
      <w:r w:rsidRPr="00C31D4D">
        <w:rPr>
          <w:rFonts w:ascii="Times New Roman" w:hAnsi="Times New Roman" w:cs="Times New Roman"/>
          <w:noProof/>
          <w:sz w:val="24"/>
          <w:szCs w:val="24"/>
        </w:rPr>
        <w:t xml:space="preserve"> 1882(1):1742–6596. doi: 10.1088/1742-6596/1882/1/012064.</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 xml:space="preserve">Sukmawarti, and Hidayat. 2021. “Cultural-Based Alternative Assessment Development in Elementary School Mathematics.” Pp. 288–92 in </w:t>
      </w:r>
      <w:r w:rsidRPr="00C31D4D">
        <w:rPr>
          <w:rFonts w:ascii="Times New Roman" w:hAnsi="Times New Roman" w:cs="Times New Roman"/>
          <w:i/>
          <w:iCs/>
          <w:noProof/>
          <w:sz w:val="24"/>
          <w:szCs w:val="24"/>
        </w:rPr>
        <w:t>Proceedings of the First International Conference on Science, Technology, Engineering and Industrial Revolution (ICSTEIR 2020)</w:t>
      </w:r>
      <w:r w:rsidRPr="00C31D4D">
        <w:rPr>
          <w:rFonts w:ascii="Times New Roman" w:hAnsi="Times New Roman" w:cs="Times New Roman"/>
          <w:noProof/>
          <w:sz w:val="24"/>
          <w:szCs w:val="24"/>
        </w:rPr>
        <w:t>. Vol. 536.</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 xml:space="preserve">Sukmawarti, Hidayat, and Lili Amelia Putri. 2022. “Workshop Worksheet Berbasis Budaya Bagi Guru MI Jami’atul Qamar Tanjung Morawa.” </w:t>
      </w:r>
      <w:r w:rsidRPr="00C31D4D">
        <w:rPr>
          <w:rFonts w:ascii="Times New Roman" w:hAnsi="Times New Roman" w:cs="Times New Roman"/>
          <w:i/>
          <w:iCs/>
          <w:noProof/>
          <w:sz w:val="24"/>
          <w:szCs w:val="24"/>
        </w:rPr>
        <w:t>PaKMas: Jurnal Pengabdian Kepada Masyarakat</w:t>
      </w:r>
      <w:r w:rsidRPr="00C31D4D">
        <w:rPr>
          <w:rFonts w:ascii="Times New Roman" w:hAnsi="Times New Roman" w:cs="Times New Roman"/>
          <w:noProof/>
          <w:sz w:val="24"/>
          <w:szCs w:val="24"/>
        </w:rPr>
        <w:t xml:space="preserve"> 2(1):202–7. doi: 10.54259/pakmas.v2i1.848.</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 xml:space="preserve">Sukmawarti, Jamaludin, Kembarini, Rahmadani, Saparudin, Fitra, Siti, Josua, and Ali. 2022. “PENERAPAN MEDIA PEMBELAJARAN ROLE PLAYING DALAM.” </w:t>
      </w:r>
      <w:r w:rsidRPr="00C31D4D">
        <w:rPr>
          <w:rFonts w:ascii="Times New Roman" w:hAnsi="Times New Roman" w:cs="Times New Roman"/>
          <w:i/>
          <w:iCs/>
          <w:noProof/>
          <w:sz w:val="24"/>
          <w:szCs w:val="24"/>
        </w:rPr>
        <w:t>Jurnal Kewarganegaraan</w:t>
      </w:r>
      <w:r w:rsidRPr="00C31D4D">
        <w:rPr>
          <w:rFonts w:ascii="Times New Roman" w:hAnsi="Times New Roman" w:cs="Times New Roman"/>
          <w:noProof/>
          <w:sz w:val="24"/>
          <w:szCs w:val="24"/>
        </w:rPr>
        <w:t xml:space="preserve"> 6(1):762–69.</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Taufik, Muhammad. 2021. “PENERAPAN MODEL PEMBELAJARAN INVESTIGASI KELOMPOK (COOPERATIVE LEARNING) MELALUI DARING UNTUK MENINGKATKAN KEAKTIFAN SISWA DALAM MATA PELAJARAN PKn DI SMK MUHAMMADIYAH 04 MEDAN TAHUN AJARAN 2020/2021 SKRIPSI.”</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C31D4D">
        <w:rPr>
          <w:rFonts w:ascii="Times New Roman" w:hAnsi="Times New Roman" w:cs="Times New Roman"/>
          <w:noProof/>
          <w:sz w:val="24"/>
          <w:szCs w:val="24"/>
        </w:rPr>
        <w:t xml:space="preserve">Tirtoni, Feri. 2018. </w:t>
      </w:r>
      <w:r w:rsidRPr="00C31D4D">
        <w:rPr>
          <w:rFonts w:ascii="Times New Roman" w:hAnsi="Times New Roman" w:cs="Times New Roman"/>
          <w:i/>
          <w:iCs/>
          <w:noProof/>
          <w:sz w:val="24"/>
          <w:szCs w:val="24"/>
        </w:rPr>
        <w:t>Pembelajaran Terpadu Di SD</w:t>
      </w:r>
      <w:r w:rsidRPr="00C31D4D">
        <w:rPr>
          <w:rFonts w:ascii="Times New Roman" w:hAnsi="Times New Roman" w:cs="Times New Roman"/>
          <w:noProof/>
          <w:sz w:val="24"/>
          <w:szCs w:val="24"/>
        </w:rPr>
        <w:t>. Umsida Press.</w:t>
      </w:r>
    </w:p>
    <w:p w:rsidR="00FE7C99" w:rsidRPr="00C31D4D" w:rsidRDefault="00FE7C99" w:rsidP="00FE7C99">
      <w:pPr>
        <w:widowControl w:val="0"/>
        <w:autoSpaceDE w:val="0"/>
        <w:autoSpaceDN w:val="0"/>
        <w:adjustRightInd w:val="0"/>
        <w:spacing w:after="240" w:line="240" w:lineRule="auto"/>
        <w:ind w:left="480" w:hanging="480"/>
        <w:rPr>
          <w:rFonts w:ascii="Times New Roman" w:hAnsi="Times New Roman" w:cs="Times New Roman"/>
          <w:noProof/>
          <w:sz w:val="24"/>
        </w:rPr>
      </w:pPr>
      <w:r w:rsidRPr="00C31D4D">
        <w:rPr>
          <w:rFonts w:ascii="Times New Roman" w:hAnsi="Times New Roman" w:cs="Times New Roman"/>
          <w:noProof/>
          <w:sz w:val="24"/>
          <w:szCs w:val="24"/>
        </w:rPr>
        <w:t>Yani, Nofi. 2017. “UPAYA MENINGKATKAN HASIL BELAJAR SISWA DENGAN MODEL PEMBELAJARAN KOOPERATIF TIPE INVESTIGASI KELOMPOK PADA MATA PELAJARAN FIQIH MATERI POKOK SHALAT JUMAT DI KELAS VII DI MTS. AL-</w:t>
      </w:r>
      <w:r w:rsidRPr="00C31D4D">
        <w:rPr>
          <w:rFonts w:ascii="Times New Roman" w:hAnsi="Times New Roman" w:cs="Times New Roman"/>
          <w:noProof/>
          <w:sz w:val="24"/>
          <w:szCs w:val="24"/>
        </w:rPr>
        <w:lastRenderedPageBreak/>
        <w:t>HASANAH MEDAN.”</w:t>
      </w:r>
    </w:p>
    <w:p w:rsidR="00156608" w:rsidRPr="00C74F14" w:rsidRDefault="00FE7C99" w:rsidP="00FE7C99">
      <w:r w:rsidRPr="006C4EA8">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kmawarti","given":"","non-dropping-particle":"","parse-names":false,"suffix":""},{"dropping-particle":"","family":"Jamaludin","given":"","non-dropping-particle":"","parse-names":false,"suffix":""},{"dropping-particle":"","family":"Kembarini","given":"","non-dropping-particle":"","parse-names":false,"suffix":""},{"dropping-particle":"","family":"Rahmadani","given":"","non-dropping-particle":"","parse-names":false,"suffix":""},{"dropping-particle":"","family":"Saparudin","given":"","non-dropping-particle":"","parse-names":false,"suffix":""},{"dropping-particle":"","family":"Fitra","given":"","non-dropping-particle":"","parse-names":false,"suffix":""},{"dropping-particle":"","family":"Siti","given":"","non-dropping-particle":"","parse-names":false,"suffix":""},{"dropping-particle":"","family":"Josua","given":"","non-dropping-particle":"","parse-names":false,"suffix":""},{"dropping-particle":"","family":"Ali","given":"","non-dropping-particle":"","parse-names":false,"suffix":""}],"container-title":"Jurnal Kewarganegaraan","id":"ITEM-1","issue":"1","issued":{"date-parts":[["2022"]]},"page":"762-769","title":"PENERAPAN MEDIA PEMBELAJARAN ROLE PLAYING DALAM","type":"article-journal","volume":"6"},"uris":["http://www.mendeley.com/documents/?uuid=e1f7f46f-cadc-4a0a-a516-197dbe197823"]},{"id":"ITEM-2","itemData":{"DOI":"10.2991/assehr.k.210312.046","author":[{"dropping-particle":"","family":"Sukmawarti","given":"","non-dropping-particle":"","parse-names":false,"suffix":""},{"dropping-particle":"","family":"Hidayat","given":"","non-dropping-particle":"","parse-names":false,"suffix":""}],"container-title":"Proceedings of the First International Conference on Science, Technology, Engineering and Industrial Revolution (ICSTEIR 2020)","id":"ITEM-2","issue":"Icsteir 2020","issued":{"date-parts":[["2021"]]},"page":"288-292","title":"Cultural-Based Alternative Assessment Development in Elementary School Mathematics","type":"paper-conference","volume":"536"},"uris":["http://www.mendeley.com/documents/?uuid=d58d4898-b493-45ff-8b4a-c24d4ae0c2a9"]},{"id":"ITEM-3","itemData":{"ISBN":"9788580553116","abstract":"Predicting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idayat","given":"","non-dropping-particle":"","parse-names":false,"suffix":""},{"dropping-particle":"","family":"Khayroiyah","given":"Siti","non-dropping-particle":"","parse-names":false,"suffix":""}],"container-title":"Jurnal MathEducation Nusantara,","id":"ITEM-3","issue":"1","issued":{"date-parts":[["2018"]]},"page":"15-19","title":"Pengembangan Desain Didaktis Pada Pembelajaran Geometri","type":"article-journal","volume":"1"},"uris":["http://www.mendeley.com/documents/?uuid=42731688-446e-47d8-989c-95973108c336"]},{"id":"ITEM-4","itemData":{"author":[{"dropping-particle":"","family":"Matheducation","given":"Jurnal","non-dropping-particle":"","parse-names":false,"suffix":""},{"dropping-particle":"","family":"Lembar","given":"Desain","non-dropping-particle":"","parse-names":false,"suffix":""},{"dropping-particle":"","family":"Siswa","given":"Aktivitas","non-dropping-particle":"","parse-names":false,"suffix":""},{"dropping-particle":"","family":"Utara","given":"Sumatera","non-dropping-particle":"","parse-names":false,"suffix":""},{"dropping-particle":"","family":"Masyhur","given":"Pangkalan","non-dropping-particle":"","parse-names":false,"suffix":""},{"dropping-particle":"","family":"Medan","given":"Kota","non-dropping-particle":"","parse-names":false,"suffix":""}],"container-title":"Jurnal MathEducation Nusantara","id":"ITEM-4","issue":"1","issued":{"date-parts":[["2021"]]},"page":"10-18","title":"hitung bilangan , kemampuan pemecahan masalah siswa juga masih rendah . Hal ini dapat dilihat apabila persoalan diberikan dalam bentuk soal cerita . Walaupun siswa sudah mampu dalam operasi hitungnya namun belum tentu dapat menyelesaikan soal cerita yang ","type":"article-journal","volume":"4"},"uris":["http://www.mendeley.com/documents/?uuid=e8b3f2ce-a0c7-4c3d-871f-0906360bf00e"]},{"id":"ITEM-5","itemData":{"DOI":"10.1088/1742-6596/1882/1/012064","ISSN":"17426596","abstract":"The Covid-19 pandemic has affected most countries in the world, including universities in Medan, Indonesia. The spread of Covid-19 through social interaction requires the omission of face-to-face learning activities. Based on UNESCO data, 850 million students around the world, including Indonesia, study at home. For the mathematics education students in a private university in Medan, Indonesia, studying at home is a new phenomenon. Students and lecturers must change the learning method without preparation due to the sudden pressure. This article examined this phenomenon. The method used was descriptive qualitative to describe the process of implementing distance learning, the media, and evaluation used in e-learning during the Covid-19 pandemic for mathematics education students. Data collection was conducted by a questionnaire administered to 200 lecturers, interviews, and direct observation. The results show that Group Chat via WhatsApp was the most widely used online communication media, especially the Baby Boomers and Generation X, but millennials used online multimedia more frequently. The implementation has several shortcomings: the lack of interaction between instructors and students, students being asked to learn independently and do independent projects, teachers using more than one media not following the teaching-load hours or spending less time, and many experiencing technical obstacles.","author":[{"dropping-particle":"","family":"Siregar","given":"G. M.A.","non-dropping-particle":"","parse-names":false,"suffix":""},{"dropping-particle":"","family":"Hidayat","given":"","non-dropping-particle":"","parse-names":false,"suffix":""},{"dropping-particle":"","family":"Sukmawarti","given":"","non-dropping-particle":"","parse-names":false,"suffix":""},{"dropping-particle":"","family":"Siagian","given":"M. D.","non-dropping-particle":"","parse-names":false,"suffix":""}],"container-title":"Journal of Physics: Conference Series","id":"ITEM-5","issue":"1","issued":{"date-parts":[["2021"]]},"page":"1742-6596","title":"Evaluation of online learning for mathematics education students","type":"article-journal","volume":"1882"},"uris":["http://www.mendeley.com/documents/?uuid=e0a141b2-edb9-40d2-9503-3868b18a2037"]}],"mendeley":{"formattedCitation":"(Hidayat and Khayroiyah 2018; Matheducation et al. 2021; Siregar et al. 2021; Sukmawarti, Jamaludin, et al. 2022; Sukmawarti and Hidayat 2021)","plainTextFormattedCitation":"(Hidayat and Khayroiyah 2018; Matheducation et al. 2021; Siregar et al. 2021; Sukmawarti, Jamaludin, et al. 2022; Sukmawarti and Hidayat 2021)","previouslyFormattedCitation":"(Hidayat and Khayroiyah 2018; Matheducation et al. 2021; Siregar et al. 2021; Sukmawarti, Jamaludin, et al. 2022; Sukmawarti and Hidayat 2021)"},"properties":{"noteIndex":0},"schema":"https://github.com/citation-style-language/schema/raw/master/csl-citation.json"}</w:instrText>
      </w:r>
      <w:r>
        <w:rPr>
          <w:rFonts w:ascii="Times New Roman" w:hAnsi="Times New Roman" w:cs="Times New Roman"/>
          <w:sz w:val="24"/>
          <w:szCs w:val="24"/>
        </w:rPr>
        <w:fldChar w:fldCharType="separate"/>
      </w:r>
      <w:r w:rsidRPr="00F92F2E">
        <w:rPr>
          <w:rFonts w:ascii="Times New Roman" w:hAnsi="Times New Roman" w:cs="Times New Roman"/>
          <w:noProof/>
          <w:sz w:val="24"/>
          <w:szCs w:val="24"/>
        </w:rPr>
        <w:t>(Hidayat and Khayroiyah 2018; Matheducation et al. 2021; Siregar et al. 2021; Sukmawarti, Jamaludin, et al. 2022; Sukmawarti and Hidayat 2021)</w:t>
      </w:r>
      <w:r>
        <w:rPr>
          <w:rFonts w:ascii="Times New Roman" w:hAnsi="Times New Roman" w:cs="Times New Roman"/>
          <w:sz w:val="24"/>
          <w:szCs w:val="24"/>
        </w:rPr>
        <w:fldChar w:fldCharType="end"/>
      </w:r>
      <w:bookmarkStart w:id="1" w:name="_GoBack"/>
      <w:bookmarkEnd w:id="1"/>
    </w:p>
    <w:sectPr w:rsidR="00156608" w:rsidRPr="00C74F14" w:rsidSect="007E450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02"/>
    <w:rsid w:val="00156608"/>
    <w:rsid w:val="004A3BCD"/>
    <w:rsid w:val="007038FD"/>
    <w:rsid w:val="0078645A"/>
    <w:rsid w:val="007E4502"/>
    <w:rsid w:val="009A5327"/>
    <w:rsid w:val="00B241CF"/>
    <w:rsid w:val="00C401CC"/>
    <w:rsid w:val="00C74F14"/>
    <w:rsid w:val="00FB2236"/>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02"/>
    <w:pPr>
      <w:spacing w:after="232" w:line="360" w:lineRule="auto"/>
      <w:ind w:right="11"/>
    </w:pPr>
  </w:style>
  <w:style w:type="paragraph" w:styleId="Heading1">
    <w:name w:val="heading 1"/>
    <w:basedOn w:val="Normal"/>
    <w:next w:val="Normal"/>
    <w:link w:val="Heading1Char"/>
    <w:uiPriority w:val="9"/>
    <w:qFormat/>
    <w:rsid w:val="00B241CF"/>
    <w:pPr>
      <w:keepNext/>
      <w:keepLines/>
      <w:spacing w:before="240" w:after="0" w:line="276" w:lineRule="auto"/>
      <w:ind w:right="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038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4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64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01CC"/>
    <w:pPr>
      <w:keepNext/>
      <w:keepLines/>
      <w:spacing w:before="40" w:after="0" w:line="276" w:lineRule="auto"/>
      <w:ind w:left="1008" w:right="0"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401CC"/>
    <w:pPr>
      <w:keepNext/>
      <w:keepLines/>
      <w:spacing w:before="40" w:after="0" w:line="276" w:lineRule="auto"/>
      <w:ind w:left="1152" w:right="0"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401CC"/>
    <w:pPr>
      <w:keepNext/>
      <w:keepLines/>
      <w:spacing w:before="40" w:after="0" w:line="276" w:lineRule="auto"/>
      <w:ind w:left="1296" w:right="0"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401CC"/>
    <w:pPr>
      <w:keepNext/>
      <w:keepLines/>
      <w:spacing w:before="40" w:after="0" w:line="276" w:lineRule="auto"/>
      <w:ind w:left="1440" w:right="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1CC"/>
    <w:pPr>
      <w:keepNext/>
      <w:keepLines/>
      <w:spacing w:before="40" w:after="0" w:line="276" w:lineRule="auto"/>
      <w:ind w:left="1584" w:right="0"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02"/>
    <w:rPr>
      <w:rFonts w:ascii="Tahoma" w:hAnsi="Tahoma" w:cs="Tahoma"/>
      <w:sz w:val="16"/>
      <w:szCs w:val="16"/>
    </w:rPr>
  </w:style>
  <w:style w:type="character" w:styleId="Hyperlink">
    <w:name w:val="Hyperlink"/>
    <w:basedOn w:val="DefaultParagraphFont"/>
    <w:uiPriority w:val="99"/>
    <w:unhideWhenUsed/>
    <w:rsid w:val="004A3BCD"/>
    <w:rPr>
      <w:color w:val="0000FF" w:themeColor="hyperlink"/>
      <w:u w:val="single"/>
    </w:rPr>
  </w:style>
  <w:style w:type="paragraph" w:styleId="ListParagraph">
    <w:name w:val="List Paragraph"/>
    <w:basedOn w:val="Normal"/>
    <w:uiPriority w:val="34"/>
    <w:qFormat/>
    <w:rsid w:val="009A5327"/>
    <w:pPr>
      <w:spacing w:after="200" w:line="276" w:lineRule="auto"/>
      <w:ind w:left="720" w:right="0"/>
      <w:contextualSpacing/>
    </w:pPr>
  </w:style>
  <w:style w:type="character" w:customStyle="1" w:styleId="markedcontent">
    <w:name w:val="markedcontent"/>
    <w:basedOn w:val="DefaultParagraphFont"/>
    <w:rsid w:val="009A5327"/>
  </w:style>
  <w:style w:type="character" w:customStyle="1" w:styleId="Heading1Char">
    <w:name w:val="Heading 1 Char"/>
    <w:basedOn w:val="DefaultParagraphFont"/>
    <w:link w:val="Heading1"/>
    <w:uiPriority w:val="9"/>
    <w:rsid w:val="00B241CF"/>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241CF"/>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qFormat/>
    <w:rsid w:val="00B241CF"/>
    <w:pPr>
      <w:tabs>
        <w:tab w:val="right" w:leader="dot" w:pos="8261"/>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qFormat/>
    <w:rsid w:val="00B241CF"/>
    <w:pPr>
      <w:spacing w:after="100"/>
      <w:ind w:left="220"/>
    </w:pPr>
  </w:style>
  <w:style w:type="paragraph" w:styleId="TOC3">
    <w:name w:val="toc 3"/>
    <w:basedOn w:val="Normal"/>
    <w:next w:val="Normal"/>
    <w:autoRedefine/>
    <w:uiPriority w:val="39"/>
    <w:unhideWhenUsed/>
    <w:qFormat/>
    <w:rsid w:val="00B241CF"/>
    <w:pPr>
      <w:tabs>
        <w:tab w:val="right" w:leader="dot" w:pos="8261"/>
      </w:tabs>
      <w:spacing w:after="100"/>
      <w:ind w:left="567" w:hanging="283"/>
    </w:pPr>
  </w:style>
  <w:style w:type="paragraph" w:styleId="TableofFigures">
    <w:name w:val="table of figures"/>
    <w:basedOn w:val="Normal"/>
    <w:next w:val="Normal"/>
    <w:uiPriority w:val="99"/>
    <w:unhideWhenUsed/>
    <w:rsid w:val="00B241CF"/>
    <w:pPr>
      <w:spacing w:after="0"/>
    </w:pPr>
  </w:style>
  <w:style w:type="character" w:customStyle="1" w:styleId="Heading2Char">
    <w:name w:val="Heading 2 Char"/>
    <w:basedOn w:val="DefaultParagraphFont"/>
    <w:link w:val="Heading2"/>
    <w:uiPriority w:val="9"/>
    <w:rsid w:val="007038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64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645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86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8645A"/>
    <w:pPr>
      <w:spacing w:after="200" w:line="240" w:lineRule="auto"/>
    </w:pPr>
    <w:rPr>
      <w:rFonts w:ascii="Times New Roman" w:hAnsi="Times New Roman"/>
      <w:b/>
      <w:iCs/>
      <w:color w:val="000000" w:themeColor="text1"/>
      <w:sz w:val="24"/>
      <w:szCs w:val="18"/>
    </w:rPr>
  </w:style>
  <w:style w:type="table" w:customStyle="1" w:styleId="PlainTable21">
    <w:name w:val="Plain Table 21"/>
    <w:basedOn w:val="TableNormal"/>
    <w:uiPriority w:val="42"/>
    <w:rsid w:val="00FB223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FB223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5Char">
    <w:name w:val="Heading 5 Char"/>
    <w:basedOn w:val="DefaultParagraphFont"/>
    <w:link w:val="Heading5"/>
    <w:uiPriority w:val="9"/>
    <w:semiHidden/>
    <w:rsid w:val="00C401C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401C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401C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401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01CC"/>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C40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1CC"/>
  </w:style>
  <w:style w:type="paragraph" w:styleId="Header">
    <w:name w:val="header"/>
    <w:basedOn w:val="Normal"/>
    <w:link w:val="HeaderChar"/>
    <w:uiPriority w:val="99"/>
    <w:unhideWhenUsed/>
    <w:rsid w:val="00C40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1CC"/>
  </w:style>
  <w:style w:type="character" w:styleId="PageNumber">
    <w:name w:val="page number"/>
    <w:basedOn w:val="DefaultParagraphFont"/>
    <w:uiPriority w:val="99"/>
    <w:semiHidden/>
    <w:unhideWhenUsed/>
    <w:rsid w:val="00C401CC"/>
  </w:style>
  <w:style w:type="table" w:customStyle="1" w:styleId="GridTable1Light1">
    <w:name w:val="Grid Table 1 Light1"/>
    <w:basedOn w:val="TableNormal"/>
    <w:uiPriority w:val="46"/>
    <w:rsid w:val="00C401C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401CC"/>
    <w:rPr>
      <w:color w:val="808080"/>
    </w:rPr>
  </w:style>
  <w:style w:type="paragraph" w:styleId="NormalWeb">
    <w:name w:val="Normal (Web)"/>
    <w:basedOn w:val="Normal"/>
    <w:uiPriority w:val="99"/>
    <w:semiHidden/>
    <w:unhideWhenUsed/>
    <w:rsid w:val="00C401CC"/>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Emphasis">
    <w:name w:val="Emphasis"/>
    <w:basedOn w:val="DefaultParagraphFont"/>
    <w:uiPriority w:val="20"/>
    <w:qFormat/>
    <w:rsid w:val="00C401CC"/>
    <w:rPr>
      <w:i/>
      <w:iCs/>
    </w:rPr>
  </w:style>
  <w:style w:type="character" w:customStyle="1" w:styleId="q4iawc">
    <w:name w:val="q4iawc"/>
    <w:basedOn w:val="DefaultParagraphFont"/>
    <w:rsid w:val="00C40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02"/>
    <w:pPr>
      <w:spacing w:after="232" w:line="360" w:lineRule="auto"/>
      <w:ind w:right="11"/>
    </w:pPr>
  </w:style>
  <w:style w:type="paragraph" w:styleId="Heading1">
    <w:name w:val="heading 1"/>
    <w:basedOn w:val="Normal"/>
    <w:next w:val="Normal"/>
    <w:link w:val="Heading1Char"/>
    <w:uiPriority w:val="9"/>
    <w:qFormat/>
    <w:rsid w:val="00B241CF"/>
    <w:pPr>
      <w:keepNext/>
      <w:keepLines/>
      <w:spacing w:before="240" w:after="0" w:line="276" w:lineRule="auto"/>
      <w:ind w:right="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038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4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64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01CC"/>
    <w:pPr>
      <w:keepNext/>
      <w:keepLines/>
      <w:spacing w:before="40" w:after="0" w:line="276" w:lineRule="auto"/>
      <w:ind w:left="1008" w:right="0"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401CC"/>
    <w:pPr>
      <w:keepNext/>
      <w:keepLines/>
      <w:spacing w:before="40" w:after="0" w:line="276" w:lineRule="auto"/>
      <w:ind w:left="1152" w:right="0"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401CC"/>
    <w:pPr>
      <w:keepNext/>
      <w:keepLines/>
      <w:spacing w:before="40" w:after="0" w:line="276" w:lineRule="auto"/>
      <w:ind w:left="1296" w:right="0"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401CC"/>
    <w:pPr>
      <w:keepNext/>
      <w:keepLines/>
      <w:spacing w:before="40" w:after="0" w:line="276" w:lineRule="auto"/>
      <w:ind w:left="1440" w:right="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1CC"/>
    <w:pPr>
      <w:keepNext/>
      <w:keepLines/>
      <w:spacing w:before="40" w:after="0" w:line="276" w:lineRule="auto"/>
      <w:ind w:left="1584" w:right="0"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02"/>
    <w:rPr>
      <w:rFonts w:ascii="Tahoma" w:hAnsi="Tahoma" w:cs="Tahoma"/>
      <w:sz w:val="16"/>
      <w:szCs w:val="16"/>
    </w:rPr>
  </w:style>
  <w:style w:type="character" w:styleId="Hyperlink">
    <w:name w:val="Hyperlink"/>
    <w:basedOn w:val="DefaultParagraphFont"/>
    <w:uiPriority w:val="99"/>
    <w:unhideWhenUsed/>
    <w:rsid w:val="004A3BCD"/>
    <w:rPr>
      <w:color w:val="0000FF" w:themeColor="hyperlink"/>
      <w:u w:val="single"/>
    </w:rPr>
  </w:style>
  <w:style w:type="paragraph" w:styleId="ListParagraph">
    <w:name w:val="List Paragraph"/>
    <w:basedOn w:val="Normal"/>
    <w:uiPriority w:val="34"/>
    <w:qFormat/>
    <w:rsid w:val="009A5327"/>
    <w:pPr>
      <w:spacing w:after="200" w:line="276" w:lineRule="auto"/>
      <w:ind w:left="720" w:right="0"/>
      <w:contextualSpacing/>
    </w:pPr>
  </w:style>
  <w:style w:type="character" w:customStyle="1" w:styleId="markedcontent">
    <w:name w:val="markedcontent"/>
    <w:basedOn w:val="DefaultParagraphFont"/>
    <w:rsid w:val="009A5327"/>
  </w:style>
  <w:style w:type="character" w:customStyle="1" w:styleId="Heading1Char">
    <w:name w:val="Heading 1 Char"/>
    <w:basedOn w:val="DefaultParagraphFont"/>
    <w:link w:val="Heading1"/>
    <w:uiPriority w:val="9"/>
    <w:rsid w:val="00B241CF"/>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241CF"/>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qFormat/>
    <w:rsid w:val="00B241CF"/>
    <w:pPr>
      <w:tabs>
        <w:tab w:val="right" w:leader="dot" w:pos="8261"/>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qFormat/>
    <w:rsid w:val="00B241CF"/>
    <w:pPr>
      <w:spacing w:after="100"/>
      <w:ind w:left="220"/>
    </w:pPr>
  </w:style>
  <w:style w:type="paragraph" w:styleId="TOC3">
    <w:name w:val="toc 3"/>
    <w:basedOn w:val="Normal"/>
    <w:next w:val="Normal"/>
    <w:autoRedefine/>
    <w:uiPriority w:val="39"/>
    <w:unhideWhenUsed/>
    <w:qFormat/>
    <w:rsid w:val="00B241CF"/>
    <w:pPr>
      <w:tabs>
        <w:tab w:val="right" w:leader="dot" w:pos="8261"/>
      </w:tabs>
      <w:spacing w:after="100"/>
      <w:ind w:left="567" w:hanging="283"/>
    </w:pPr>
  </w:style>
  <w:style w:type="paragraph" w:styleId="TableofFigures">
    <w:name w:val="table of figures"/>
    <w:basedOn w:val="Normal"/>
    <w:next w:val="Normal"/>
    <w:uiPriority w:val="99"/>
    <w:unhideWhenUsed/>
    <w:rsid w:val="00B241CF"/>
    <w:pPr>
      <w:spacing w:after="0"/>
    </w:pPr>
  </w:style>
  <w:style w:type="character" w:customStyle="1" w:styleId="Heading2Char">
    <w:name w:val="Heading 2 Char"/>
    <w:basedOn w:val="DefaultParagraphFont"/>
    <w:link w:val="Heading2"/>
    <w:uiPriority w:val="9"/>
    <w:rsid w:val="007038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64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645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86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8645A"/>
    <w:pPr>
      <w:spacing w:after="200" w:line="240" w:lineRule="auto"/>
    </w:pPr>
    <w:rPr>
      <w:rFonts w:ascii="Times New Roman" w:hAnsi="Times New Roman"/>
      <w:b/>
      <w:iCs/>
      <w:color w:val="000000" w:themeColor="text1"/>
      <w:sz w:val="24"/>
      <w:szCs w:val="18"/>
    </w:rPr>
  </w:style>
  <w:style w:type="table" w:customStyle="1" w:styleId="PlainTable21">
    <w:name w:val="Plain Table 21"/>
    <w:basedOn w:val="TableNormal"/>
    <w:uiPriority w:val="42"/>
    <w:rsid w:val="00FB223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FB223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5Char">
    <w:name w:val="Heading 5 Char"/>
    <w:basedOn w:val="DefaultParagraphFont"/>
    <w:link w:val="Heading5"/>
    <w:uiPriority w:val="9"/>
    <w:semiHidden/>
    <w:rsid w:val="00C401C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401C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401C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401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01CC"/>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C40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1CC"/>
  </w:style>
  <w:style w:type="paragraph" w:styleId="Header">
    <w:name w:val="header"/>
    <w:basedOn w:val="Normal"/>
    <w:link w:val="HeaderChar"/>
    <w:uiPriority w:val="99"/>
    <w:unhideWhenUsed/>
    <w:rsid w:val="00C40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1CC"/>
  </w:style>
  <w:style w:type="character" w:styleId="PageNumber">
    <w:name w:val="page number"/>
    <w:basedOn w:val="DefaultParagraphFont"/>
    <w:uiPriority w:val="99"/>
    <w:semiHidden/>
    <w:unhideWhenUsed/>
    <w:rsid w:val="00C401CC"/>
  </w:style>
  <w:style w:type="table" w:customStyle="1" w:styleId="GridTable1Light1">
    <w:name w:val="Grid Table 1 Light1"/>
    <w:basedOn w:val="TableNormal"/>
    <w:uiPriority w:val="46"/>
    <w:rsid w:val="00C401C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401CC"/>
    <w:rPr>
      <w:color w:val="808080"/>
    </w:rPr>
  </w:style>
  <w:style w:type="paragraph" w:styleId="NormalWeb">
    <w:name w:val="Normal (Web)"/>
    <w:basedOn w:val="Normal"/>
    <w:uiPriority w:val="99"/>
    <w:semiHidden/>
    <w:unhideWhenUsed/>
    <w:rsid w:val="00C401CC"/>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Emphasis">
    <w:name w:val="Emphasis"/>
    <w:basedOn w:val="DefaultParagraphFont"/>
    <w:uiPriority w:val="20"/>
    <w:qFormat/>
    <w:rsid w:val="00C401CC"/>
    <w:rPr>
      <w:i/>
      <w:iCs/>
    </w:rPr>
  </w:style>
  <w:style w:type="character" w:customStyle="1" w:styleId="q4iawc">
    <w:name w:val="q4iawc"/>
    <w:basedOn w:val="DefaultParagraphFont"/>
    <w:rsid w:val="00C4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2023-02-24T07:22:00Z</dcterms:created>
  <dcterms:modified xsi:type="dcterms:W3CDTF">2023-02-24T07:22:00Z</dcterms:modified>
</cp:coreProperties>
</file>