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E4" w:rsidRDefault="00F662E4" w:rsidP="00F662E4">
      <w:pPr>
        <w:spacing w:after="0" w:line="240" w:lineRule="auto"/>
        <w:contextualSpacing/>
        <w:jc w:val="center"/>
        <w:rPr>
          <w:rFonts w:ascii="Times New Roman" w:hAnsi="Times New Roman" w:cs="Times New Roman"/>
          <w:b/>
          <w:bCs/>
          <w:iCs/>
          <w:sz w:val="24"/>
          <w:szCs w:val="24"/>
        </w:rPr>
      </w:pPr>
      <w:r>
        <w:rPr>
          <w:rFonts w:ascii="Times New Roman" w:hAnsi="Times New Roman" w:cs="Times New Roman"/>
          <w:b/>
          <w:bCs/>
          <w:iCs/>
          <w:sz w:val="24"/>
          <w:szCs w:val="24"/>
        </w:rPr>
        <w:t xml:space="preserve">PENGARUH PENGGUNAAN  MEDIA GAMBAR  TERHADAP HASIL BELAJAR TEMATIK SISWA KELAS 1 </w:t>
      </w:r>
      <w:r>
        <w:rPr>
          <w:rFonts w:ascii="Times New Roman" w:hAnsi="Times New Roman" w:cs="Times New Roman"/>
          <w:b/>
          <w:bCs/>
          <w:iCs/>
          <w:sz w:val="24"/>
          <w:szCs w:val="24"/>
          <w:lang w:val="en-US"/>
        </w:rPr>
        <w:t>DI</w:t>
      </w:r>
      <w:r>
        <w:rPr>
          <w:rFonts w:ascii="Times New Roman" w:hAnsi="Times New Roman" w:cs="Times New Roman"/>
          <w:b/>
          <w:bCs/>
          <w:iCs/>
          <w:sz w:val="24"/>
          <w:szCs w:val="24"/>
        </w:rPr>
        <w:t xml:space="preserve"> SDN 018479</w:t>
      </w:r>
    </w:p>
    <w:p w:rsidR="00F662E4" w:rsidRDefault="00F662E4" w:rsidP="00F662E4">
      <w:pPr>
        <w:spacing w:after="0" w:line="240" w:lineRule="auto"/>
        <w:contextualSpacing/>
        <w:jc w:val="center"/>
        <w:rPr>
          <w:rFonts w:ascii="Times New Roman" w:hAnsi="Times New Roman" w:cs="Times New Roman"/>
          <w:b/>
          <w:bCs/>
          <w:iCs/>
          <w:sz w:val="28"/>
        </w:rPr>
      </w:pPr>
    </w:p>
    <w:p w:rsidR="00F662E4" w:rsidRDefault="00F662E4" w:rsidP="00F662E4">
      <w:pPr>
        <w:spacing w:after="0"/>
        <w:rPr>
          <w:rFonts w:ascii="Constantia" w:hAnsi="Constantia"/>
          <w:b/>
          <w:bCs/>
          <w:iCs/>
        </w:rPr>
      </w:pPr>
    </w:p>
    <w:p w:rsidR="00F662E4" w:rsidRDefault="00F662E4" w:rsidP="00F662E4">
      <w:pPr>
        <w:spacing w:after="0"/>
        <w:jc w:val="center"/>
        <w:rPr>
          <w:rFonts w:ascii="Times New Roman" w:hAnsi="Times New Roman" w:cs="Times New Roman"/>
          <w:b/>
          <w:bCs/>
          <w:sz w:val="24"/>
          <w:szCs w:val="20"/>
          <w:vertAlign w:val="superscript"/>
        </w:rPr>
      </w:pPr>
      <w:r>
        <w:rPr>
          <w:rFonts w:ascii="Times New Roman" w:hAnsi="Times New Roman" w:cs="Times New Roman"/>
          <w:b/>
          <w:bCs/>
          <w:sz w:val="24"/>
          <w:szCs w:val="20"/>
        </w:rPr>
        <w:t>Siti Nur Muth Mainnah</w:t>
      </w:r>
    </w:p>
    <w:p w:rsidR="00F662E4" w:rsidRDefault="00F662E4" w:rsidP="00F662E4">
      <w:pPr>
        <w:spacing w:after="0"/>
        <w:jc w:val="center"/>
        <w:rPr>
          <w:rFonts w:ascii="Times New Roman" w:hAnsi="Times New Roman" w:cs="Times New Roman"/>
          <w:b/>
          <w:bCs/>
          <w:sz w:val="24"/>
          <w:szCs w:val="20"/>
        </w:rPr>
      </w:pPr>
      <w:r>
        <w:rPr>
          <w:rFonts w:ascii="Times New Roman" w:hAnsi="Times New Roman" w:cs="Times New Roman"/>
          <w:b/>
          <w:bCs/>
          <w:sz w:val="24"/>
          <w:szCs w:val="20"/>
        </w:rPr>
        <w:t>NPM. 181434143</w:t>
      </w:r>
    </w:p>
    <w:p w:rsidR="00F662E4" w:rsidRDefault="00F662E4" w:rsidP="00F662E4">
      <w:pPr>
        <w:spacing w:after="0"/>
        <w:jc w:val="center"/>
        <w:rPr>
          <w:rFonts w:ascii="Times New Roman" w:hAnsi="Times New Roman" w:cs="Times New Roman"/>
          <w:sz w:val="20"/>
          <w:szCs w:val="20"/>
        </w:rPr>
      </w:pPr>
    </w:p>
    <w:p w:rsidR="00F662E4" w:rsidRDefault="00F662E4" w:rsidP="00F662E4">
      <w:pPr>
        <w:jc w:val="center"/>
        <w:rPr>
          <w:rFonts w:ascii="Constantia" w:hAnsi="Constantia"/>
          <w:color w:val="000000"/>
          <w:sz w:val="20"/>
          <w:szCs w:val="20"/>
        </w:rPr>
      </w:pPr>
    </w:p>
    <w:p w:rsidR="00F662E4" w:rsidRDefault="00F662E4" w:rsidP="00F662E4">
      <w:pPr>
        <w:spacing w:after="0" w:line="240" w:lineRule="auto"/>
        <w:jc w:val="center"/>
        <w:rPr>
          <w:rFonts w:ascii="Constantia" w:hAnsi="Constantia"/>
          <w:b/>
          <w:bCs/>
          <w:sz w:val="20"/>
          <w:szCs w:val="20"/>
        </w:rPr>
      </w:pPr>
      <w:r>
        <w:rPr>
          <w:rFonts w:ascii="Constantia" w:hAnsi="Constantia"/>
          <w:b/>
          <w:bCs/>
          <w:sz w:val="20"/>
          <w:szCs w:val="20"/>
        </w:rPr>
        <w:t>Abstrak</w:t>
      </w:r>
    </w:p>
    <w:p w:rsidR="00F662E4" w:rsidRDefault="00F662E4" w:rsidP="00F662E4">
      <w:pPr>
        <w:spacing w:after="0" w:line="240" w:lineRule="auto"/>
        <w:jc w:val="center"/>
        <w:rPr>
          <w:rFonts w:ascii="Constantia" w:hAnsi="Constantia"/>
          <w:b/>
          <w:bCs/>
          <w:sz w:val="20"/>
          <w:szCs w:val="20"/>
        </w:rPr>
      </w:pPr>
    </w:p>
    <w:p w:rsidR="00F662E4" w:rsidRDefault="00F662E4" w:rsidP="00F662E4">
      <w:pPr>
        <w:spacing w:after="0" w:line="240" w:lineRule="auto"/>
        <w:jc w:val="center"/>
        <w:rPr>
          <w:rFonts w:ascii="Constantia" w:hAnsi="Constantia"/>
          <w:b/>
          <w:bCs/>
          <w:sz w:val="20"/>
          <w:szCs w:val="20"/>
        </w:rPr>
      </w:pPr>
    </w:p>
    <w:p w:rsidR="00F662E4" w:rsidRDefault="00F662E4" w:rsidP="00F662E4">
      <w:pPr>
        <w:spacing w:after="0" w:line="240" w:lineRule="auto"/>
        <w:jc w:val="both"/>
        <w:rPr>
          <w:rFonts w:ascii="Times New Roman" w:hAnsi="Times New Roman" w:cs="Times New Roman"/>
          <w:bCs/>
          <w:iCs/>
          <w:sz w:val="24"/>
          <w:szCs w:val="20"/>
        </w:rPr>
      </w:pPr>
      <w:r>
        <w:rPr>
          <w:rFonts w:ascii="Times New Roman" w:hAnsi="Times New Roman" w:cs="Times New Roman"/>
          <w:bCs/>
          <w:iCs/>
          <w:sz w:val="24"/>
          <w:szCs w:val="20"/>
        </w:rPr>
        <w:t xml:space="preserve">Penelitian ini bertujuan untuk mengetahui pengaruh penggunaan media gambar terhadap hasil belajar siswa pada pembelajaran tematik. Penelitian ini merupakan penelitian eksperimen menggunakan metode </w:t>
      </w:r>
      <w:r>
        <w:rPr>
          <w:rFonts w:ascii="Times New Roman" w:hAnsi="Times New Roman" w:cs="Times New Roman"/>
          <w:bCs/>
          <w:i/>
          <w:iCs/>
          <w:sz w:val="24"/>
          <w:szCs w:val="20"/>
        </w:rPr>
        <w:t>Quasi Experimen</w:t>
      </w:r>
      <w:r>
        <w:rPr>
          <w:rFonts w:ascii="Times New Roman" w:hAnsi="Times New Roman" w:cs="Times New Roman"/>
          <w:bCs/>
          <w:iCs/>
          <w:sz w:val="24"/>
          <w:szCs w:val="20"/>
        </w:rPr>
        <w:t xml:space="preserve"> (eksperimen semu) dengan pendekatan kuantitatif. Penelitian ini menggunakan dua kelas, yaitu kelompok eksperimen (A) dan kelompok kontrol (B). Penelitian ini dilakukan di SDN 018479 air joman baru kabupaten asahan. Populasi dalam penenlitian ini seluruh siswa kelas 1 SDN 018479. Jumlah sampel sebanyak 30 siswa kelas 1 SDN 018479, yaitu 15 siswa kelas 1</w:t>
      </w:r>
      <w:r>
        <w:rPr>
          <w:rFonts w:ascii="Times New Roman" w:hAnsi="Times New Roman" w:cs="Times New Roman"/>
          <w:bCs/>
          <w:iCs/>
          <w:sz w:val="24"/>
          <w:szCs w:val="20"/>
          <w:vertAlign w:val="superscript"/>
        </w:rPr>
        <w:t>A</w:t>
      </w:r>
      <w:r>
        <w:rPr>
          <w:rFonts w:ascii="Times New Roman" w:hAnsi="Times New Roman" w:cs="Times New Roman"/>
          <w:bCs/>
          <w:iCs/>
          <w:sz w:val="24"/>
          <w:szCs w:val="20"/>
        </w:rPr>
        <w:t xml:space="preserve"> (eksperimen) dan 15 siswa 1</w:t>
      </w:r>
      <w:r>
        <w:rPr>
          <w:rFonts w:ascii="Times New Roman" w:hAnsi="Times New Roman" w:cs="Times New Roman"/>
          <w:bCs/>
          <w:iCs/>
          <w:sz w:val="24"/>
          <w:szCs w:val="20"/>
          <w:vertAlign w:val="superscript"/>
        </w:rPr>
        <w:t>B</w:t>
      </w:r>
      <w:r>
        <w:rPr>
          <w:rFonts w:ascii="Times New Roman" w:hAnsi="Times New Roman" w:cs="Times New Roman"/>
          <w:bCs/>
          <w:iCs/>
          <w:sz w:val="24"/>
          <w:szCs w:val="20"/>
        </w:rPr>
        <w:t xml:space="preserve"> (kontrol). Instrumen dalam penelitian ini adalah tes dengan menggunakan </w:t>
      </w:r>
      <w:r>
        <w:rPr>
          <w:rFonts w:ascii="Times New Roman" w:hAnsi="Times New Roman" w:cs="Times New Roman"/>
          <w:bCs/>
          <w:i/>
          <w:iCs/>
          <w:sz w:val="24"/>
          <w:szCs w:val="20"/>
        </w:rPr>
        <w:t xml:space="preserve">pretest </w:t>
      </w:r>
      <w:r>
        <w:rPr>
          <w:rFonts w:ascii="Times New Roman" w:hAnsi="Times New Roman" w:cs="Times New Roman"/>
          <w:bCs/>
          <w:iCs/>
          <w:sz w:val="24"/>
          <w:szCs w:val="20"/>
        </w:rPr>
        <w:t xml:space="preserve">(awal pembelajaran) dan </w:t>
      </w:r>
      <w:r>
        <w:rPr>
          <w:rFonts w:ascii="Times New Roman" w:hAnsi="Times New Roman" w:cs="Times New Roman"/>
          <w:bCs/>
          <w:i/>
          <w:iCs/>
          <w:sz w:val="24"/>
          <w:szCs w:val="20"/>
        </w:rPr>
        <w:t>posttest</w:t>
      </w:r>
      <w:r>
        <w:rPr>
          <w:rFonts w:ascii="Times New Roman" w:hAnsi="Times New Roman" w:cs="Times New Roman"/>
          <w:bCs/>
          <w:iCs/>
          <w:sz w:val="24"/>
          <w:szCs w:val="20"/>
        </w:rPr>
        <w:t xml:space="preserve"> (akhir pembelajaran). Teknik analisis data yang digunakan adalah dengan menggunakan rumus uji t. Sebelum dilakukan uji t, terlebih dahulu dilakukan uji normalitas dan uji homogenitas. Hasil perhitungan uji normalitas menggunakan uji </w:t>
      </w:r>
      <w:r>
        <w:rPr>
          <w:rFonts w:ascii="Times New Roman" w:hAnsi="Times New Roman" w:cs="Times New Roman"/>
          <w:bCs/>
          <w:i/>
          <w:iCs/>
          <w:sz w:val="24"/>
          <w:szCs w:val="20"/>
        </w:rPr>
        <w:t>Liliefors</w:t>
      </w:r>
      <w:r>
        <w:rPr>
          <w:rFonts w:ascii="Times New Roman" w:hAnsi="Times New Roman" w:cs="Times New Roman"/>
          <w:bCs/>
          <w:iCs/>
          <w:sz w:val="24"/>
          <w:szCs w:val="20"/>
        </w:rPr>
        <w:t xml:space="preserve"> diperoleh data kelas eksperimen 0,008 &lt; 0,220 dan kelas kontrol -0,097 &lt; 0,220 terlihat bahwa L</w:t>
      </w:r>
      <w:r>
        <w:rPr>
          <w:rFonts w:ascii="Times New Roman" w:hAnsi="Times New Roman" w:cs="Times New Roman"/>
          <w:bCs/>
          <w:iCs/>
          <w:sz w:val="24"/>
          <w:szCs w:val="20"/>
          <w:vertAlign w:val="subscript"/>
        </w:rPr>
        <w:t>o</w:t>
      </w:r>
      <w:r>
        <w:rPr>
          <w:rFonts w:ascii="Times New Roman" w:hAnsi="Times New Roman" w:cs="Times New Roman"/>
          <w:bCs/>
          <w:iCs/>
          <w:sz w:val="24"/>
          <w:szCs w:val="20"/>
        </w:rPr>
        <w:t xml:space="preserve"> &lt; L</w:t>
      </w:r>
      <w:r>
        <w:rPr>
          <w:rFonts w:ascii="Times New Roman" w:hAnsi="Times New Roman" w:cs="Times New Roman"/>
          <w:bCs/>
          <w:iCs/>
          <w:sz w:val="24"/>
          <w:szCs w:val="20"/>
          <w:vertAlign w:val="subscript"/>
        </w:rPr>
        <w:t>tabel</w:t>
      </w:r>
      <w:r>
        <w:rPr>
          <w:rFonts w:ascii="Times New Roman" w:hAnsi="Times New Roman" w:cs="Times New Roman"/>
          <w:bCs/>
          <w:iCs/>
          <w:sz w:val="24"/>
          <w:szCs w:val="20"/>
        </w:rPr>
        <w:t xml:space="preserve">, jadi dapat disimpulkan bahwa kedua sampel kelas berasal dari distribusi normal. Hasil perhitungan uji homogenitas menggunakan uji </w:t>
      </w:r>
      <w:r>
        <w:rPr>
          <w:rFonts w:ascii="Times New Roman" w:hAnsi="Times New Roman" w:cs="Times New Roman"/>
          <w:bCs/>
          <w:i/>
          <w:iCs/>
          <w:sz w:val="24"/>
          <w:szCs w:val="20"/>
        </w:rPr>
        <w:t xml:space="preserve">Fisher </w:t>
      </w:r>
      <w:r>
        <w:rPr>
          <w:rFonts w:ascii="Times New Roman" w:hAnsi="Times New Roman" w:cs="Times New Roman"/>
          <w:bCs/>
          <w:iCs/>
          <w:sz w:val="24"/>
          <w:szCs w:val="20"/>
        </w:rPr>
        <w:t>diperoleh data F</w:t>
      </w:r>
      <w:r>
        <w:rPr>
          <w:rFonts w:ascii="Times New Roman" w:hAnsi="Times New Roman" w:cs="Times New Roman"/>
          <w:bCs/>
          <w:iCs/>
          <w:sz w:val="24"/>
          <w:szCs w:val="20"/>
          <w:vertAlign w:val="subscript"/>
        </w:rPr>
        <w:t>hitung</w:t>
      </w:r>
      <w:r>
        <w:rPr>
          <w:rFonts w:ascii="Times New Roman" w:hAnsi="Times New Roman" w:cs="Times New Roman"/>
          <w:bCs/>
          <w:iCs/>
          <w:sz w:val="24"/>
          <w:szCs w:val="20"/>
        </w:rPr>
        <w:t xml:space="preserve"> = 1,48 &lt; F</w:t>
      </w:r>
      <w:r>
        <w:rPr>
          <w:rFonts w:ascii="Times New Roman" w:hAnsi="Times New Roman" w:cs="Times New Roman"/>
          <w:bCs/>
          <w:iCs/>
          <w:sz w:val="24"/>
          <w:szCs w:val="20"/>
          <w:vertAlign w:val="subscript"/>
        </w:rPr>
        <w:t>tabel</w:t>
      </w:r>
      <w:r>
        <w:rPr>
          <w:rFonts w:ascii="Times New Roman" w:hAnsi="Times New Roman" w:cs="Times New Roman"/>
          <w:bCs/>
          <w:iCs/>
          <w:sz w:val="24"/>
          <w:szCs w:val="20"/>
        </w:rPr>
        <w:t xml:space="preserve"> = 2,48 maka data hasil belajar tematik siswa dengan menggunakan media gambar dan tidak menggunakan media gambar memiliki varians yang sama atau homogen. Hasil uji t menunjukkan perhitungan diperoleh t</w:t>
      </w:r>
      <w:r>
        <w:rPr>
          <w:rFonts w:ascii="Times New Roman" w:hAnsi="Times New Roman" w:cs="Times New Roman"/>
          <w:bCs/>
          <w:iCs/>
          <w:sz w:val="24"/>
          <w:szCs w:val="20"/>
          <w:vertAlign w:val="subscript"/>
        </w:rPr>
        <w:t>hitung</w:t>
      </w:r>
      <w:r>
        <w:rPr>
          <w:rFonts w:ascii="Times New Roman" w:hAnsi="Times New Roman" w:cs="Times New Roman"/>
          <w:bCs/>
          <w:iCs/>
          <w:sz w:val="24"/>
          <w:szCs w:val="20"/>
        </w:rPr>
        <w:t xml:space="preserve"> = 2,73 sedangkan berdasarkan tabel distribusi t untuk dk n</w:t>
      </w:r>
      <w:r>
        <w:rPr>
          <w:rFonts w:ascii="Times New Roman" w:hAnsi="Times New Roman" w:cs="Times New Roman"/>
          <w:bCs/>
          <w:iCs/>
          <w:sz w:val="24"/>
          <w:szCs w:val="20"/>
          <w:vertAlign w:val="subscript"/>
        </w:rPr>
        <w:t>1</w:t>
      </w:r>
      <w:r>
        <w:rPr>
          <w:rFonts w:ascii="Times New Roman" w:hAnsi="Times New Roman" w:cs="Times New Roman"/>
          <w:bCs/>
          <w:iCs/>
          <w:sz w:val="24"/>
          <w:szCs w:val="20"/>
        </w:rPr>
        <w:t xml:space="preserve"> + n</w:t>
      </w:r>
      <w:r>
        <w:rPr>
          <w:rFonts w:ascii="Times New Roman" w:hAnsi="Times New Roman" w:cs="Times New Roman"/>
          <w:bCs/>
          <w:iCs/>
          <w:sz w:val="24"/>
          <w:szCs w:val="20"/>
          <w:vertAlign w:val="subscript"/>
        </w:rPr>
        <w:t>2</w:t>
      </w:r>
      <w:r>
        <w:rPr>
          <w:rFonts w:ascii="Times New Roman" w:hAnsi="Times New Roman" w:cs="Times New Roman"/>
          <w:bCs/>
          <w:iCs/>
          <w:sz w:val="24"/>
          <w:szCs w:val="20"/>
        </w:rPr>
        <w:t xml:space="preserve"> – 2 taraf signifikan α = 0,05 diperoleh t</w:t>
      </w:r>
      <w:r>
        <w:rPr>
          <w:rFonts w:ascii="Times New Roman" w:hAnsi="Times New Roman" w:cs="Times New Roman"/>
          <w:bCs/>
          <w:iCs/>
          <w:sz w:val="24"/>
          <w:szCs w:val="20"/>
          <w:vertAlign w:val="subscript"/>
        </w:rPr>
        <w:t>tabel</w:t>
      </w:r>
      <w:r>
        <w:rPr>
          <w:rFonts w:ascii="Times New Roman" w:hAnsi="Times New Roman" w:cs="Times New Roman"/>
          <w:bCs/>
          <w:iCs/>
          <w:sz w:val="24"/>
          <w:szCs w:val="20"/>
        </w:rPr>
        <w:t xml:space="preserve"> = 2,048, karena t</w:t>
      </w:r>
      <w:r>
        <w:rPr>
          <w:rFonts w:ascii="Times New Roman" w:hAnsi="Times New Roman" w:cs="Times New Roman"/>
          <w:bCs/>
          <w:iCs/>
          <w:sz w:val="24"/>
          <w:szCs w:val="20"/>
          <w:vertAlign w:val="subscript"/>
        </w:rPr>
        <w:t>hitung</w:t>
      </w:r>
      <w:r>
        <w:rPr>
          <w:rFonts w:ascii="Times New Roman" w:hAnsi="Times New Roman" w:cs="Times New Roman"/>
          <w:bCs/>
          <w:iCs/>
          <w:sz w:val="24"/>
          <w:szCs w:val="20"/>
        </w:rPr>
        <w:t xml:space="preserve"> =  2,73 &gt; t</w:t>
      </w:r>
      <w:r>
        <w:rPr>
          <w:rFonts w:ascii="Times New Roman" w:hAnsi="Times New Roman" w:cs="Times New Roman"/>
          <w:bCs/>
          <w:iCs/>
          <w:sz w:val="24"/>
          <w:szCs w:val="20"/>
          <w:vertAlign w:val="subscript"/>
        </w:rPr>
        <w:t>tabel</w:t>
      </w:r>
      <w:r>
        <w:rPr>
          <w:rFonts w:ascii="Times New Roman" w:hAnsi="Times New Roman" w:cs="Times New Roman"/>
          <w:bCs/>
          <w:iCs/>
          <w:sz w:val="24"/>
          <w:szCs w:val="20"/>
        </w:rPr>
        <w:t xml:space="preserve"> = 2,048 maka H</w:t>
      </w:r>
      <w:r>
        <w:rPr>
          <w:rFonts w:ascii="Times New Roman" w:hAnsi="Times New Roman" w:cs="Times New Roman"/>
          <w:bCs/>
          <w:iCs/>
          <w:sz w:val="24"/>
          <w:szCs w:val="20"/>
          <w:vertAlign w:val="subscript"/>
        </w:rPr>
        <w:t>a</w:t>
      </w:r>
      <w:r>
        <w:rPr>
          <w:rFonts w:ascii="Times New Roman" w:hAnsi="Times New Roman" w:cs="Times New Roman"/>
          <w:bCs/>
          <w:iCs/>
          <w:sz w:val="24"/>
          <w:szCs w:val="20"/>
        </w:rPr>
        <w:t xml:space="preserve"> diterima dan H</w:t>
      </w:r>
      <w:r>
        <w:rPr>
          <w:rFonts w:ascii="Times New Roman" w:hAnsi="Times New Roman" w:cs="Times New Roman"/>
          <w:bCs/>
          <w:iCs/>
          <w:sz w:val="24"/>
          <w:szCs w:val="20"/>
          <w:vertAlign w:val="subscript"/>
        </w:rPr>
        <w:t>o</w:t>
      </w:r>
      <w:r>
        <w:rPr>
          <w:rFonts w:ascii="Times New Roman" w:hAnsi="Times New Roman" w:cs="Times New Roman"/>
          <w:bCs/>
          <w:iCs/>
          <w:sz w:val="24"/>
          <w:szCs w:val="20"/>
        </w:rPr>
        <w:t xml:space="preserve"> ditolak, yang artinya hasil belajar matematika siswa yang menggunakan media gambar lebih tinggi dari pada hasil belajar siswa yang hanya menggunakan buku cetak.</w:t>
      </w:r>
    </w:p>
    <w:p w:rsidR="00F662E4" w:rsidRDefault="00F662E4" w:rsidP="00F662E4">
      <w:pPr>
        <w:spacing w:after="0" w:line="240" w:lineRule="auto"/>
        <w:jc w:val="both"/>
        <w:rPr>
          <w:rFonts w:ascii="Times New Roman" w:hAnsi="Times New Roman" w:cs="Times New Roman"/>
          <w:bCs/>
          <w:iCs/>
          <w:sz w:val="24"/>
          <w:szCs w:val="20"/>
        </w:rPr>
      </w:pPr>
    </w:p>
    <w:p w:rsidR="00F662E4" w:rsidRDefault="00F662E4" w:rsidP="00F662E4">
      <w:pPr>
        <w:spacing w:after="0" w:line="240" w:lineRule="auto"/>
        <w:jc w:val="both"/>
        <w:rPr>
          <w:rFonts w:ascii="Times New Roman" w:hAnsi="Times New Roman" w:cs="Times New Roman"/>
          <w:bCs/>
          <w:iCs/>
          <w:sz w:val="24"/>
          <w:szCs w:val="20"/>
        </w:rPr>
      </w:pPr>
      <w:r>
        <w:rPr>
          <w:rFonts w:ascii="Times New Roman" w:hAnsi="Times New Roman" w:cs="Times New Roman"/>
          <w:b/>
          <w:iCs/>
          <w:sz w:val="24"/>
          <w:szCs w:val="20"/>
        </w:rPr>
        <w:t>Kata Kunci:</w:t>
      </w:r>
      <w:r>
        <w:rPr>
          <w:rFonts w:ascii="Times New Roman" w:hAnsi="Times New Roman" w:cs="Times New Roman"/>
          <w:bCs/>
          <w:iCs/>
          <w:sz w:val="24"/>
          <w:szCs w:val="20"/>
        </w:rPr>
        <w:t xml:space="preserve"> </w:t>
      </w:r>
      <w:r>
        <w:rPr>
          <w:rFonts w:ascii="Times New Roman" w:hAnsi="Times New Roman" w:cs="Times New Roman"/>
          <w:bCs/>
          <w:i/>
          <w:iCs/>
          <w:sz w:val="24"/>
          <w:szCs w:val="20"/>
        </w:rPr>
        <w:t>Media Gambar, Hasil Belajar, Tematik.</w:t>
      </w:r>
    </w:p>
    <w:p w:rsidR="00F40B35" w:rsidRDefault="00AF7637" w:rsidP="00F662E4">
      <w:r w:rsidRPr="00F662E4">
        <w:t xml:space="preserve"> </w:t>
      </w:r>
    </w:p>
    <w:p w:rsidR="00F40B35" w:rsidRPr="00F40B35" w:rsidRDefault="00F40B35" w:rsidP="00F40B35"/>
    <w:p w:rsidR="00F40B35" w:rsidRPr="00F40B35" w:rsidRDefault="00F40B35" w:rsidP="00F40B35"/>
    <w:p w:rsidR="008F69D6" w:rsidRDefault="008F69D6" w:rsidP="00F40B35">
      <w:pPr>
        <w:rPr>
          <w:lang w:val="en-US"/>
        </w:rPr>
      </w:pPr>
    </w:p>
    <w:p w:rsidR="00F40B35" w:rsidRDefault="00F40B35" w:rsidP="00F40B35">
      <w:pPr>
        <w:rPr>
          <w:lang w:val="en-US"/>
        </w:rPr>
      </w:pPr>
    </w:p>
    <w:p w:rsidR="00F40B35" w:rsidRPr="00F40B35" w:rsidRDefault="00F40B35" w:rsidP="00F40B35">
      <w:pPr>
        <w:rPr>
          <w:lang w:val="en-US"/>
        </w:rPr>
      </w:pPr>
      <w:bookmarkStart w:id="0" w:name="_GoBack"/>
      <w:r>
        <w:rPr>
          <w:noProof/>
          <w:lang w:val="en-US"/>
        </w:rPr>
        <w:lastRenderedPageBreak/>
        <w:drawing>
          <wp:anchor distT="0" distB="0" distL="114300" distR="114300" simplePos="0" relativeHeight="251658240" behindDoc="0" locked="0" layoutInCell="1" allowOverlap="1">
            <wp:simplePos x="0" y="0"/>
            <wp:positionH relativeFrom="column">
              <wp:posOffset>-1905</wp:posOffset>
            </wp:positionH>
            <wp:positionV relativeFrom="paragraph">
              <wp:posOffset>-211455</wp:posOffset>
            </wp:positionV>
            <wp:extent cx="5038725" cy="7191375"/>
            <wp:effectExtent l="0" t="0" r="9525" b="9525"/>
            <wp:wrapNone/>
            <wp:docPr id="1" name="Picture 1" descr="C:\Users\berkah-3\Pictures\940ecb81-7212-4dbc-8d05-96f08c0dc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940ecb81-7212-4dbc-8d05-96f08c0dc814.jpg"/>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t="16829" b="17341"/>
                    <a:stretch/>
                  </pic:blipFill>
                  <pic:spPr bwMode="auto">
                    <a:xfrm>
                      <a:off x="0" y="0"/>
                      <a:ext cx="5038725" cy="719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F40B35" w:rsidRPr="00F40B35" w:rsidSect="009656FB">
      <w:headerReference w:type="default" r:id="rId9"/>
      <w:footerReference w:type="default" r:id="rId10"/>
      <w:footerReference w:type="firs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F5D" w:rsidRDefault="00E60F5D" w:rsidP="004A2FD4">
      <w:pPr>
        <w:spacing w:after="0" w:line="240" w:lineRule="auto"/>
      </w:pPr>
      <w:r>
        <w:separator/>
      </w:r>
    </w:p>
  </w:endnote>
  <w:endnote w:type="continuationSeparator" w:id="0">
    <w:p w:rsidR="00E60F5D" w:rsidRDefault="00E60F5D" w:rsidP="004A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8FA" w:rsidRDefault="00E60F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8FA" w:rsidRDefault="00AE10C5">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viii</w:t>
    </w:r>
    <w:r>
      <w:rPr>
        <w:rFonts w:ascii="Times New Roman" w:hAnsi="Times New Roman" w:cs="Times New Roman"/>
        <w:noProof/>
        <w:sz w:val="24"/>
      </w:rPr>
      <w:fldChar w:fldCharType="end"/>
    </w:r>
  </w:p>
  <w:p w:rsidR="004728FA" w:rsidRDefault="00E60F5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F5D" w:rsidRDefault="00E60F5D" w:rsidP="004A2FD4">
      <w:pPr>
        <w:spacing w:after="0" w:line="240" w:lineRule="auto"/>
      </w:pPr>
      <w:r>
        <w:separator/>
      </w:r>
    </w:p>
  </w:footnote>
  <w:footnote w:type="continuationSeparator" w:id="0">
    <w:p w:rsidR="00E60F5D" w:rsidRDefault="00E60F5D" w:rsidP="004A2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8FA" w:rsidRDefault="00E60F5D">
    <w:pPr>
      <w:pStyle w:val="Header"/>
      <w:jc w:val="center"/>
    </w:pPr>
  </w:p>
  <w:p w:rsidR="004728FA" w:rsidRDefault="00E60F5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6FB"/>
    <w:rsid w:val="00280E99"/>
    <w:rsid w:val="004A2FD4"/>
    <w:rsid w:val="004B2F57"/>
    <w:rsid w:val="005635CC"/>
    <w:rsid w:val="00756EB9"/>
    <w:rsid w:val="008F69D6"/>
    <w:rsid w:val="009656FB"/>
    <w:rsid w:val="00AE10C5"/>
    <w:rsid w:val="00AF7637"/>
    <w:rsid w:val="00BD7437"/>
    <w:rsid w:val="00BE688B"/>
    <w:rsid w:val="00C87C17"/>
    <w:rsid w:val="00E60F5D"/>
    <w:rsid w:val="00F40B35"/>
    <w:rsid w:val="00F6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6FB"/>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B2F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B2F57"/>
    <w:rPr>
      <w:rFonts w:ascii="Times New Roman" w:eastAsia="Times New Roman" w:hAnsi="Times New Roman" w:cs="Times New Roman"/>
      <w:sz w:val="24"/>
      <w:szCs w:val="24"/>
      <w:lang w:val="id-ID"/>
    </w:rPr>
  </w:style>
  <w:style w:type="paragraph" w:styleId="ListParagraph">
    <w:name w:val="List Paragraph"/>
    <w:basedOn w:val="Normal"/>
    <w:link w:val="ListParagraphChar"/>
    <w:uiPriority w:val="34"/>
    <w:qFormat/>
    <w:rsid w:val="004B2F57"/>
    <w:pPr>
      <w:widowControl w:val="0"/>
      <w:autoSpaceDE w:val="0"/>
      <w:autoSpaceDN w:val="0"/>
      <w:spacing w:after="0" w:line="240" w:lineRule="auto"/>
      <w:ind w:left="2246" w:hanging="361"/>
    </w:pPr>
    <w:rPr>
      <w:rFonts w:ascii="Times New Roman" w:eastAsia="Times New Roman" w:hAnsi="Times New Roman" w:cs="Times New Roman"/>
    </w:rPr>
  </w:style>
  <w:style w:type="paragraph" w:styleId="Header">
    <w:name w:val="header"/>
    <w:basedOn w:val="Normal"/>
    <w:link w:val="HeaderChar"/>
    <w:uiPriority w:val="99"/>
    <w:rsid w:val="004B2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F57"/>
    <w:rPr>
      <w:rFonts w:ascii="Calibri" w:eastAsia="Calibri" w:hAnsi="Calibri" w:cs="SimSun"/>
      <w:lang w:val="id-ID"/>
    </w:rPr>
  </w:style>
  <w:style w:type="paragraph" w:styleId="Footer">
    <w:name w:val="footer"/>
    <w:basedOn w:val="Normal"/>
    <w:link w:val="FooterChar"/>
    <w:uiPriority w:val="99"/>
    <w:rsid w:val="004B2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F57"/>
    <w:rPr>
      <w:rFonts w:ascii="Calibri" w:eastAsia="Calibri" w:hAnsi="Calibri" w:cs="SimSun"/>
      <w:lang w:val="id-ID"/>
    </w:rPr>
  </w:style>
  <w:style w:type="character" w:customStyle="1" w:styleId="ListParagraphChar">
    <w:name w:val="List Paragraph Char"/>
    <w:basedOn w:val="DefaultParagraphFont"/>
    <w:link w:val="ListParagraph"/>
    <w:uiPriority w:val="34"/>
    <w:rsid w:val="004B2F57"/>
    <w:rPr>
      <w:rFonts w:ascii="Times New Roman" w:eastAsia="Times New Roman" w:hAnsi="Times New Roman" w:cs="Times New Roman"/>
      <w:lang w:val="id-ID"/>
    </w:rPr>
  </w:style>
  <w:style w:type="paragraph" w:styleId="BalloonText">
    <w:name w:val="Balloon Text"/>
    <w:basedOn w:val="Normal"/>
    <w:link w:val="BalloonTextChar"/>
    <w:uiPriority w:val="99"/>
    <w:unhideWhenUsed/>
    <w:rsid w:val="00C87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87C17"/>
    <w:rPr>
      <w:rFonts w:ascii="Tahoma" w:eastAsia="Calibri" w:hAnsi="Tahoma" w:cs="Tahoma"/>
      <w:sz w:val="16"/>
      <w:szCs w:val="16"/>
      <w:lang w:val="id-ID"/>
    </w:rPr>
  </w:style>
  <w:style w:type="table" w:styleId="TableGrid">
    <w:name w:val="Table Grid"/>
    <w:basedOn w:val="TableNormal"/>
    <w:uiPriority w:val="59"/>
    <w:qFormat/>
    <w:rsid w:val="00AF7637"/>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E68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6FB"/>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B2F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B2F57"/>
    <w:rPr>
      <w:rFonts w:ascii="Times New Roman" w:eastAsia="Times New Roman" w:hAnsi="Times New Roman" w:cs="Times New Roman"/>
      <w:sz w:val="24"/>
      <w:szCs w:val="24"/>
      <w:lang w:val="id-ID"/>
    </w:rPr>
  </w:style>
  <w:style w:type="paragraph" w:styleId="ListParagraph">
    <w:name w:val="List Paragraph"/>
    <w:basedOn w:val="Normal"/>
    <w:link w:val="ListParagraphChar"/>
    <w:uiPriority w:val="34"/>
    <w:qFormat/>
    <w:rsid w:val="004B2F57"/>
    <w:pPr>
      <w:widowControl w:val="0"/>
      <w:autoSpaceDE w:val="0"/>
      <w:autoSpaceDN w:val="0"/>
      <w:spacing w:after="0" w:line="240" w:lineRule="auto"/>
      <w:ind w:left="2246" w:hanging="361"/>
    </w:pPr>
    <w:rPr>
      <w:rFonts w:ascii="Times New Roman" w:eastAsia="Times New Roman" w:hAnsi="Times New Roman" w:cs="Times New Roman"/>
    </w:rPr>
  </w:style>
  <w:style w:type="paragraph" w:styleId="Header">
    <w:name w:val="header"/>
    <w:basedOn w:val="Normal"/>
    <w:link w:val="HeaderChar"/>
    <w:uiPriority w:val="99"/>
    <w:rsid w:val="004B2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F57"/>
    <w:rPr>
      <w:rFonts w:ascii="Calibri" w:eastAsia="Calibri" w:hAnsi="Calibri" w:cs="SimSun"/>
      <w:lang w:val="id-ID"/>
    </w:rPr>
  </w:style>
  <w:style w:type="paragraph" w:styleId="Footer">
    <w:name w:val="footer"/>
    <w:basedOn w:val="Normal"/>
    <w:link w:val="FooterChar"/>
    <w:uiPriority w:val="99"/>
    <w:rsid w:val="004B2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F57"/>
    <w:rPr>
      <w:rFonts w:ascii="Calibri" w:eastAsia="Calibri" w:hAnsi="Calibri" w:cs="SimSun"/>
      <w:lang w:val="id-ID"/>
    </w:rPr>
  </w:style>
  <w:style w:type="character" w:customStyle="1" w:styleId="ListParagraphChar">
    <w:name w:val="List Paragraph Char"/>
    <w:basedOn w:val="DefaultParagraphFont"/>
    <w:link w:val="ListParagraph"/>
    <w:uiPriority w:val="34"/>
    <w:rsid w:val="004B2F57"/>
    <w:rPr>
      <w:rFonts w:ascii="Times New Roman" w:eastAsia="Times New Roman" w:hAnsi="Times New Roman" w:cs="Times New Roman"/>
      <w:lang w:val="id-ID"/>
    </w:rPr>
  </w:style>
  <w:style w:type="paragraph" w:styleId="BalloonText">
    <w:name w:val="Balloon Text"/>
    <w:basedOn w:val="Normal"/>
    <w:link w:val="BalloonTextChar"/>
    <w:uiPriority w:val="99"/>
    <w:unhideWhenUsed/>
    <w:rsid w:val="00C87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87C17"/>
    <w:rPr>
      <w:rFonts w:ascii="Tahoma" w:eastAsia="Calibri" w:hAnsi="Tahoma" w:cs="Tahoma"/>
      <w:sz w:val="16"/>
      <w:szCs w:val="16"/>
      <w:lang w:val="id-ID"/>
    </w:rPr>
  </w:style>
  <w:style w:type="table" w:styleId="TableGrid">
    <w:name w:val="Table Grid"/>
    <w:basedOn w:val="TableNormal"/>
    <w:uiPriority w:val="59"/>
    <w:qFormat/>
    <w:rsid w:val="00AF7637"/>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E6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4</cp:revision>
  <dcterms:created xsi:type="dcterms:W3CDTF">2023-03-17T11:26:00Z</dcterms:created>
  <dcterms:modified xsi:type="dcterms:W3CDTF">2023-03-17T11:28:00Z</dcterms:modified>
</cp:coreProperties>
</file>