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79" w:rsidRPr="00D813F5" w:rsidRDefault="00C40479" w:rsidP="005C2F4A">
      <w:pPr>
        <w:pStyle w:val="Heading1"/>
        <w:jc w:val="center"/>
        <w:rPr>
          <w:lang w:val="id-ID"/>
        </w:rPr>
      </w:pPr>
      <w:bookmarkStart w:id="0" w:name="_Toc65679344"/>
      <w:bookmarkStart w:id="1" w:name="_Toc65878708"/>
      <w:bookmarkStart w:id="2" w:name="_Toc65879144"/>
      <w:bookmarkStart w:id="3" w:name="_Toc65919833"/>
      <w:bookmarkStart w:id="4" w:name="_Toc66880281"/>
      <w:bookmarkStart w:id="5" w:name="_Toc67492008"/>
      <w:bookmarkStart w:id="6" w:name="_Toc67599128"/>
      <w:bookmarkStart w:id="7" w:name="_Toc75195610"/>
      <w:r w:rsidRPr="00D813F5">
        <w:rPr>
          <w:lang w:val="id-ID"/>
        </w:rPr>
        <w:t>BAB III</w:t>
      </w:r>
      <w:bookmarkEnd w:id="0"/>
      <w:bookmarkEnd w:id="1"/>
      <w:bookmarkEnd w:id="2"/>
      <w:bookmarkEnd w:id="3"/>
      <w:bookmarkEnd w:id="4"/>
      <w:bookmarkEnd w:id="5"/>
      <w:bookmarkEnd w:id="6"/>
      <w:bookmarkEnd w:id="7"/>
    </w:p>
    <w:p w:rsidR="00F52298" w:rsidRDefault="00C40479" w:rsidP="005C2F4A">
      <w:pPr>
        <w:pStyle w:val="Heading1"/>
        <w:jc w:val="center"/>
        <w:rPr>
          <w:lang w:val="id-ID"/>
        </w:rPr>
      </w:pPr>
      <w:bookmarkStart w:id="8" w:name="_Toc65679345"/>
      <w:bookmarkStart w:id="9" w:name="_Toc65878709"/>
      <w:bookmarkStart w:id="10" w:name="_Toc65879145"/>
      <w:bookmarkStart w:id="11" w:name="_Toc65919834"/>
      <w:bookmarkStart w:id="12" w:name="_Toc66880282"/>
      <w:bookmarkStart w:id="13" w:name="_Toc67492009"/>
      <w:bookmarkStart w:id="14" w:name="_Toc67599129"/>
      <w:bookmarkStart w:id="15" w:name="_Toc75195611"/>
      <w:r w:rsidRPr="00D813F5">
        <w:rPr>
          <w:lang w:val="id-ID"/>
        </w:rPr>
        <w:t>METODOLOGI PENELITIAN</w:t>
      </w:r>
      <w:bookmarkEnd w:id="8"/>
      <w:bookmarkEnd w:id="9"/>
      <w:bookmarkEnd w:id="10"/>
      <w:bookmarkEnd w:id="11"/>
      <w:bookmarkEnd w:id="12"/>
      <w:bookmarkEnd w:id="13"/>
      <w:bookmarkEnd w:id="14"/>
      <w:bookmarkEnd w:id="15"/>
    </w:p>
    <w:p w:rsidR="005C2F4A" w:rsidRPr="005C2F4A" w:rsidRDefault="005C2F4A" w:rsidP="005C2F4A">
      <w:pPr>
        <w:pStyle w:val="Heading1"/>
        <w:rPr>
          <w:color w:val="FFFFFF" w:themeColor="background1"/>
          <w:lang w:val="id-ID"/>
        </w:rPr>
      </w:pPr>
      <w:bookmarkStart w:id="16" w:name="_Toc75195612"/>
      <w:r w:rsidRPr="005C2F4A">
        <w:rPr>
          <w:color w:val="FFFFFF" w:themeColor="background1"/>
          <w:lang w:val="id-ID"/>
        </w:rPr>
        <w:t>BAB III METODOLOGI PENELITIAN</w:t>
      </w:r>
      <w:bookmarkEnd w:id="16"/>
    </w:p>
    <w:p w:rsidR="003C702D" w:rsidRPr="005C2F4A" w:rsidRDefault="005C2F4A" w:rsidP="0082477A">
      <w:pPr>
        <w:pStyle w:val="Heading2"/>
        <w:spacing w:line="480" w:lineRule="auto"/>
      </w:pPr>
      <w:bookmarkStart w:id="17" w:name="_Toc75195613"/>
      <w:r w:rsidRPr="005C2F4A">
        <w:t xml:space="preserve">3.1 </w:t>
      </w:r>
      <w:r w:rsidR="003C702D" w:rsidRPr="005C2F4A">
        <w:t>Rencana Penelitian</w:t>
      </w:r>
      <w:bookmarkEnd w:id="17"/>
    </w:p>
    <w:p w:rsidR="003C702D" w:rsidRPr="009D659D" w:rsidRDefault="003C702D" w:rsidP="0082477A">
      <w:pPr>
        <w:autoSpaceDE w:val="0"/>
        <w:autoSpaceDN w:val="0"/>
        <w:adjustRightInd w:val="0"/>
        <w:spacing w:line="480" w:lineRule="auto"/>
        <w:ind w:firstLine="720"/>
        <w:jc w:val="both"/>
        <w:rPr>
          <w:szCs w:val="24"/>
          <w:lang w:val="id-ID"/>
        </w:rPr>
      </w:pPr>
      <w:proofErr w:type="gramStart"/>
      <w:r w:rsidRPr="00971DC2">
        <w:rPr>
          <w:szCs w:val="24"/>
        </w:rPr>
        <w:t>Metode ini dilakukan secara eksperimental.</w:t>
      </w:r>
      <w:proofErr w:type="gramEnd"/>
      <w:r w:rsidRPr="00971DC2">
        <w:rPr>
          <w:szCs w:val="24"/>
        </w:rPr>
        <w:t xml:space="preserve"> Eks</w:t>
      </w:r>
      <w:r w:rsidR="003F4E5A">
        <w:rPr>
          <w:szCs w:val="24"/>
        </w:rPr>
        <w:t>perimental</w:t>
      </w:r>
      <w:r w:rsidRPr="00971DC2">
        <w:rPr>
          <w:szCs w:val="24"/>
        </w:rPr>
        <w:t xml:space="preserve"> merupakan percobaan dengan melakukan kelompok menggunakan variabel </w:t>
      </w:r>
      <w:r w:rsidR="009A6EFA">
        <w:rPr>
          <w:szCs w:val="24"/>
          <w:lang w:val="id-ID"/>
        </w:rPr>
        <w:t xml:space="preserve">bebas </w:t>
      </w:r>
      <w:r w:rsidR="009A6EFA">
        <w:rPr>
          <w:szCs w:val="24"/>
        </w:rPr>
        <w:t>dan v</w:t>
      </w:r>
      <w:r w:rsidR="009A6EFA">
        <w:rPr>
          <w:szCs w:val="24"/>
          <w:lang w:val="id-ID"/>
        </w:rPr>
        <w:t>aria</w:t>
      </w:r>
      <w:r>
        <w:rPr>
          <w:szCs w:val="24"/>
        </w:rPr>
        <w:t>bel terikat</w:t>
      </w:r>
      <w:r>
        <w:rPr>
          <w:szCs w:val="24"/>
          <w:lang w:val="id-ID"/>
        </w:rPr>
        <w:t>.</w:t>
      </w:r>
      <w:r w:rsidR="009D659D" w:rsidRPr="009D659D">
        <w:t xml:space="preserve"> </w:t>
      </w:r>
      <w:r w:rsidR="009D659D" w:rsidRPr="009D659D">
        <w:rPr>
          <w:rFonts w:cs="Times New Roman"/>
          <w:szCs w:val="24"/>
        </w:rPr>
        <w:t xml:space="preserve">Pada pengujian analgetik ini metode yang dipilih adalah metode </w:t>
      </w:r>
      <w:r w:rsidR="009D659D" w:rsidRPr="009D659D">
        <w:rPr>
          <w:rFonts w:cs="Times New Roman"/>
          <w:i/>
          <w:iCs/>
          <w:szCs w:val="24"/>
        </w:rPr>
        <w:t xml:space="preserve">sigmund </w:t>
      </w:r>
      <w:r w:rsidR="009D659D" w:rsidRPr="009D659D">
        <w:rPr>
          <w:rFonts w:cs="Times New Roman"/>
          <w:szCs w:val="24"/>
        </w:rPr>
        <w:t>(metode geliat) karena metode ini cukup peka dalam menilai rangsang nyeri yang diberikan</w:t>
      </w:r>
      <w:r w:rsidR="009D659D">
        <w:rPr>
          <w:rFonts w:cs="Times New Roman"/>
          <w:szCs w:val="24"/>
          <w:lang w:val="id-ID"/>
        </w:rPr>
        <w:t>.</w:t>
      </w:r>
    </w:p>
    <w:p w:rsidR="003C702D" w:rsidRPr="005C2F4A" w:rsidRDefault="005C2F4A" w:rsidP="0082477A">
      <w:pPr>
        <w:pStyle w:val="Heading3"/>
        <w:spacing w:line="480" w:lineRule="auto"/>
      </w:pPr>
      <w:bookmarkStart w:id="18" w:name="_Toc75195614"/>
      <w:r w:rsidRPr="005C2F4A">
        <w:t>3.</w:t>
      </w:r>
      <w:r>
        <w:rPr>
          <w:lang w:val="id-ID"/>
        </w:rPr>
        <w:t xml:space="preserve">1.1 </w:t>
      </w:r>
      <w:r w:rsidRPr="005C2F4A">
        <w:t xml:space="preserve"> </w:t>
      </w:r>
      <w:r w:rsidR="003C702D" w:rsidRPr="005C2F4A">
        <w:t>Variabel Penelitian</w:t>
      </w:r>
      <w:bookmarkEnd w:id="18"/>
    </w:p>
    <w:p w:rsidR="003C702D" w:rsidRPr="006C177F" w:rsidRDefault="003C702D" w:rsidP="0082477A">
      <w:pPr>
        <w:autoSpaceDE w:val="0"/>
        <w:autoSpaceDN w:val="0"/>
        <w:adjustRightInd w:val="0"/>
        <w:spacing w:line="480" w:lineRule="auto"/>
        <w:ind w:firstLine="720"/>
        <w:jc w:val="both"/>
        <w:rPr>
          <w:b/>
          <w:bCs/>
          <w:szCs w:val="24"/>
        </w:rPr>
      </w:pPr>
      <w:r w:rsidRPr="006C177F">
        <w:rPr>
          <w:szCs w:val="24"/>
        </w:rPr>
        <w:t>Penelitian ini mempunyai dua variabel yakni variabe</w:t>
      </w:r>
      <w:r>
        <w:rPr>
          <w:szCs w:val="24"/>
        </w:rPr>
        <w:t xml:space="preserve">l bebas yang terdiri dari </w:t>
      </w:r>
      <w:r>
        <w:rPr>
          <w:szCs w:val="24"/>
          <w:lang w:val="id-ID"/>
        </w:rPr>
        <w:t>ekstrak</w:t>
      </w:r>
      <w:r w:rsidRPr="006C177F">
        <w:rPr>
          <w:szCs w:val="24"/>
        </w:rPr>
        <w:t xml:space="preserve"> </w:t>
      </w:r>
      <w:r>
        <w:rPr>
          <w:rFonts w:cs="Times New Roman"/>
          <w:szCs w:val="24"/>
          <w:lang w:val="id-ID"/>
        </w:rPr>
        <w:t xml:space="preserve">daun rambutan </w:t>
      </w:r>
      <w:r w:rsidRPr="00342AED">
        <w:rPr>
          <w:rFonts w:cs="Times New Roman"/>
          <w:szCs w:val="24"/>
        </w:rPr>
        <w:t>(</w:t>
      </w:r>
      <w:r w:rsidRPr="00342AED">
        <w:rPr>
          <w:rFonts w:cs="Times New Roman"/>
          <w:i/>
          <w:iCs/>
          <w:szCs w:val="24"/>
        </w:rPr>
        <w:t>Nephelium</w:t>
      </w:r>
      <w:r>
        <w:rPr>
          <w:rFonts w:cs="Times New Roman"/>
          <w:i/>
          <w:iCs/>
          <w:szCs w:val="24"/>
        </w:rPr>
        <w:t xml:space="preserve"> </w:t>
      </w:r>
      <w:r w:rsidRPr="00342AED">
        <w:rPr>
          <w:rFonts w:cs="Times New Roman"/>
          <w:i/>
          <w:iCs/>
          <w:szCs w:val="24"/>
        </w:rPr>
        <w:t xml:space="preserve">lappaceum </w:t>
      </w:r>
      <w:r w:rsidR="00A16D25">
        <w:rPr>
          <w:rFonts w:cs="Times New Roman"/>
          <w:iCs/>
          <w:szCs w:val="24"/>
          <w:lang w:val="id-ID"/>
        </w:rPr>
        <w:t>L.</w:t>
      </w:r>
      <w:r w:rsidRPr="00342AED">
        <w:rPr>
          <w:rFonts w:cs="Times New Roman"/>
          <w:szCs w:val="24"/>
        </w:rPr>
        <w:t>)</w:t>
      </w:r>
      <w:r>
        <w:rPr>
          <w:rFonts w:cs="Times New Roman"/>
          <w:szCs w:val="24"/>
          <w:lang w:val="id-ID"/>
        </w:rPr>
        <w:t xml:space="preserve">, </w:t>
      </w:r>
      <w:r w:rsidRPr="006C177F">
        <w:rPr>
          <w:szCs w:val="24"/>
        </w:rPr>
        <w:t>de</w:t>
      </w:r>
      <w:r>
        <w:rPr>
          <w:szCs w:val="24"/>
        </w:rPr>
        <w:t>ngan dosis</w:t>
      </w:r>
      <w:r w:rsidR="00BB1A62">
        <w:rPr>
          <w:szCs w:val="24"/>
          <w:lang w:val="id-ID"/>
        </w:rPr>
        <w:t xml:space="preserve"> </w:t>
      </w:r>
      <w:r w:rsidR="003F65EE">
        <w:rPr>
          <w:szCs w:val="24"/>
          <w:lang w:val="id-ID"/>
        </w:rPr>
        <w:t>50</w:t>
      </w:r>
      <w:r w:rsidR="00BB1A62">
        <w:rPr>
          <w:szCs w:val="24"/>
          <w:lang w:val="id-ID"/>
        </w:rPr>
        <w:t xml:space="preserve"> mg/kg BB; </w:t>
      </w:r>
      <w:r w:rsidR="003F65EE">
        <w:rPr>
          <w:szCs w:val="24"/>
          <w:lang w:val="id-ID"/>
        </w:rPr>
        <w:t>10</w:t>
      </w:r>
      <w:r w:rsidR="00A16D25">
        <w:rPr>
          <w:szCs w:val="24"/>
          <w:lang w:val="id-ID"/>
        </w:rPr>
        <w:t>0</w:t>
      </w:r>
      <w:r w:rsidR="00A77E25">
        <w:rPr>
          <w:szCs w:val="24"/>
          <w:lang w:val="id-ID"/>
        </w:rPr>
        <w:t xml:space="preserve"> mg/kg BB; </w:t>
      </w:r>
      <w:r w:rsidR="008E1E33">
        <w:rPr>
          <w:szCs w:val="24"/>
          <w:lang w:val="id-ID"/>
        </w:rPr>
        <w:t>2</w:t>
      </w:r>
      <w:r w:rsidR="00A16D25">
        <w:rPr>
          <w:szCs w:val="24"/>
          <w:lang w:val="id-ID"/>
        </w:rPr>
        <w:t>00</w:t>
      </w:r>
      <w:r w:rsidR="00A77E25">
        <w:rPr>
          <w:szCs w:val="24"/>
          <w:lang w:val="id-ID"/>
        </w:rPr>
        <w:t xml:space="preserve"> mg/kg BB</w:t>
      </w:r>
      <w:r w:rsidR="00B005AD">
        <w:rPr>
          <w:szCs w:val="24"/>
          <w:lang w:val="id-ID"/>
        </w:rPr>
        <w:t xml:space="preserve">; </w:t>
      </w:r>
      <w:r>
        <w:rPr>
          <w:szCs w:val="24"/>
          <w:lang w:val="id-ID"/>
        </w:rPr>
        <w:t>dengan konsentrasi</w:t>
      </w:r>
      <w:r w:rsidR="003F4E5A">
        <w:rPr>
          <w:szCs w:val="24"/>
          <w:lang w:val="id-ID"/>
        </w:rPr>
        <w:t xml:space="preserve"> 1</w:t>
      </w:r>
      <w:r w:rsidR="00D813F5">
        <w:rPr>
          <w:szCs w:val="24"/>
          <w:lang w:val="id-ID"/>
        </w:rPr>
        <w:t xml:space="preserve">%, </w:t>
      </w:r>
      <w:r>
        <w:rPr>
          <w:szCs w:val="24"/>
          <w:lang w:val="id-ID"/>
        </w:rPr>
        <w:t xml:space="preserve"> </w:t>
      </w:r>
      <w:r w:rsidRPr="006C177F">
        <w:rPr>
          <w:szCs w:val="24"/>
        </w:rPr>
        <w:t xml:space="preserve">kontrol positif menggunakan </w:t>
      </w:r>
      <w:r w:rsidR="00F52298">
        <w:rPr>
          <w:szCs w:val="24"/>
          <w:lang w:val="id-ID"/>
        </w:rPr>
        <w:t>methampiron</w:t>
      </w:r>
      <w:r w:rsidR="001C48C5">
        <w:rPr>
          <w:szCs w:val="24"/>
          <w:lang w:val="id-ID"/>
        </w:rPr>
        <w:t xml:space="preserve"> </w:t>
      </w:r>
      <w:r w:rsidR="003F65EE">
        <w:rPr>
          <w:szCs w:val="24"/>
          <w:lang w:val="id-ID"/>
        </w:rPr>
        <w:t xml:space="preserve">1% </w:t>
      </w:r>
      <w:r w:rsidRPr="006C177F">
        <w:rPr>
          <w:szCs w:val="24"/>
        </w:rPr>
        <w:t>dan kontrol ne</w:t>
      </w:r>
      <w:r>
        <w:rPr>
          <w:szCs w:val="24"/>
        </w:rPr>
        <w:t xml:space="preserve">gatif menggunakan </w:t>
      </w:r>
      <w:r>
        <w:rPr>
          <w:szCs w:val="24"/>
          <w:lang w:val="id-ID"/>
        </w:rPr>
        <w:t>suspensi CMC 0,5%</w:t>
      </w:r>
      <w:r w:rsidRPr="006C177F">
        <w:rPr>
          <w:szCs w:val="24"/>
        </w:rPr>
        <w:t xml:space="preserve"> dan ver</w:t>
      </w:r>
      <w:r>
        <w:rPr>
          <w:szCs w:val="24"/>
          <w:lang w:val="id-ID"/>
        </w:rPr>
        <w:t>i</w:t>
      </w:r>
      <w:r w:rsidRPr="006C177F">
        <w:rPr>
          <w:szCs w:val="24"/>
        </w:rPr>
        <w:t xml:space="preserve">abel terikat yaitu </w:t>
      </w:r>
      <w:r w:rsidR="001C48C5">
        <w:rPr>
          <w:szCs w:val="24"/>
          <w:lang w:val="id-ID"/>
        </w:rPr>
        <w:t xml:space="preserve">jumlah geliat mencit </w:t>
      </w:r>
      <w:r w:rsidR="008A02F8">
        <w:rPr>
          <w:szCs w:val="24"/>
          <w:lang w:val="id-ID"/>
        </w:rPr>
        <w:t xml:space="preserve">putih </w:t>
      </w:r>
      <w:r w:rsidR="001C48C5">
        <w:rPr>
          <w:szCs w:val="24"/>
          <w:lang w:val="id-ID"/>
        </w:rPr>
        <w:t>jantan</w:t>
      </w:r>
      <w:r w:rsidRPr="006C177F">
        <w:rPr>
          <w:szCs w:val="24"/>
        </w:rPr>
        <w:t xml:space="preserve"> .</w:t>
      </w:r>
    </w:p>
    <w:p w:rsidR="003C702D" w:rsidRPr="005C2F4A" w:rsidRDefault="005C2F4A" w:rsidP="0082477A">
      <w:pPr>
        <w:pStyle w:val="Heading3"/>
        <w:spacing w:line="480" w:lineRule="auto"/>
      </w:pPr>
      <w:bookmarkStart w:id="19" w:name="_Toc75195615"/>
      <w:r>
        <w:rPr>
          <w:lang w:val="id-ID"/>
        </w:rPr>
        <w:t xml:space="preserve">3.1.2 </w:t>
      </w:r>
      <w:r w:rsidRPr="005C2F4A">
        <w:t xml:space="preserve"> </w:t>
      </w:r>
      <w:r w:rsidR="003C702D" w:rsidRPr="005C2F4A">
        <w:t>Parameter Penelitian</w:t>
      </w:r>
      <w:bookmarkEnd w:id="19"/>
      <w:r w:rsidR="003C702D" w:rsidRPr="005C2F4A">
        <w:t xml:space="preserve"> </w:t>
      </w:r>
    </w:p>
    <w:p w:rsidR="003C702D" w:rsidRPr="00A77E25" w:rsidRDefault="003C702D" w:rsidP="0082477A">
      <w:pPr>
        <w:autoSpaceDE w:val="0"/>
        <w:autoSpaceDN w:val="0"/>
        <w:adjustRightInd w:val="0"/>
        <w:spacing w:line="480" w:lineRule="auto"/>
        <w:ind w:firstLine="720"/>
        <w:jc w:val="both"/>
        <w:rPr>
          <w:b/>
          <w:bCs/>
          <w:szCs w:val="24"/>
          <w:lang w:val="id-ID"/>
        </w:rPr>
      </w:pPr>
      <w:r w:rsidRPr="004150C6">
        <w:rPr>
          <w:szCs w:val="24"/>
        </w:rPr>
        <w:t>Parameter</w:t>
      </w:r>
      <w:r w:rsidRPr="004150C6">
        <w:rPr>
          <w:b/>
          <w:bCs/>
          <w:szCs w:val="24"/>
        </w:rPr>
        <w:t xml:space="preserve"> </w:t>
      </w:r>
      <w:r w:rsidRPr="004150C6">
        <w:rPr>
          <w:szCs w:val="24"/>
        </w:rPr>
        <w:t>dalam penelitian ini adal</w:t>
      </w:r>
      <w:r>
        <w:rPr>
          <w:szCs w:val="24"/>
        </w:rPr>
        <w:t xml:space="preserve">ah </w:t>
      </w:r>
      <w:r w:rsidR="008C228F">
        <w:rPr>
          <w:szCs w:val="24"/>
          <w:lang w:val="id-ID"/>
        </w:rPr>
        <w:t>jumlah geliat me</w:t>
      </w:r>
      <w:r w:rsidR="003F4E5A">
        <w:rPr>
          <w:szCs w:val="24"/>
          <w:lang w:val="id-ID"/>
        </w:rPr>
        <w:t>ncit dan daya analgetik.</w:t>
      </w:r>
    </w:p>
    <w:p w:rsidR="003C702D" w:rsidRPr="005C2F4A" w:rsidRDefault="005C2F4A" w:rsidP="0082477A">
      <w:pPr>
        <w:pStyle w:val="Heading2"/>
        <w:spacing w:line="480" w:lineRule="auto"/>
      </w:pPr>
      <w:bookmarkStart w:id="20" w:name="_Toc75195616"/>
      <w:r w:rsidRPr="005C2F4A">
        <w:t xml:space="preserve">3.2 </w:t>
      </w:r>
      <w:r w:rsidR="003C702D" w:rsidRPr="005C2F4A">
        <w:t>Jadwal dan Lokasi Penelitian</w:t>
      </w:r>
      <w:bookmarkEnd w:id="20"/>
    </w:p>
    <w:p w:rsidR="003C702D" w:rsidRPr="005C2F4A" w:rsidRDefault="005C2F4A" w:rsidP="0082477A">
      <w:pPr>
        <w:pStyle w:val="Heading3"/>
        <w:spacing w:line="480" w:lineRule="auto"/>
      </w:pPr>
      <w:bookmarkStart w:id="21" w:name="_Toc75195617"/>
      <w:r w:rsidRPr="005C2F4A">
        <w:t xml:space="preserve">3.2.1 </w:t>
      </w:r>
      <w:r w:rsidR="003C702D" w:rsidRPr="005C2F4A">
        <w:t>Jadwal Penelitian</w:t>
      </w:r>
      <w:bookmarkEnd w:id="21"/>
      <w:r w:rsidR="003C702D" w:rsidRPr="005C2F4A">
        <w:t xml:space="preserve"> </w:t>
      </w:r>
    </w:p>
    <w:p w:rsidR="009D659D" w:rsidRPr="008E1E33" w:rsidRDefault="003C702D" w:rsidP="0082477A">
      <w:pPr>
        <w:autoSpaceDE w:val="0"/>
        <w:autoSpaceDN w:val="0"/>
        <w:adjustRightInd w:val="0"/>
        <w:spacing w:line="480" w:lineRule="auto"/>
        <w:ind w:left="720"/>
        <w:jc w:val="both"/>
        <w:rPr>
          <w:szCs w:val="24"/>
          <w:lang w:val="id-ID"/>
        </w:rPr>
      </w:pPr>
      <w:r w:rsidRPr="004150C6">
        <w:rPr>
          <w:szCs w:val="24"/>
        </w:rPr>
        <w:t xml:space="preserve">Penelitian ini </w:t>
      </w:r>
      <w:r>
        <w:rPr>
          <w:szCs w:val="24"/>
        </w:rPr>
        <w:t xml:space="preserve">di lakukan </w:t>
      </w:r>
      <w:r w:rsidR="008E1E33">
        <w:rPr>
          <w:szCs w:val="24"/>
          <w:lang w:val="id-ID"/>
        </w:rPr>
        <w:t xml:space="preserve">dari bulan januari </w:t>
      </w:r>
      <w:r w:rsidR="008E1E33">
        <w:rPr>
          <w:szCs w:val="24"/>
        </w:rPr>
        <w:t xml:space="preserve"> </w:t>
      </w:r>
      <w:r w:rsidR="008E1E33">
        <w:rPr>
          <w:szCs w:val="24"/>
          <w:lang w:val="id-ID"/>
        </w:rPr>
        <w:t>sampai dengan maret</w:t>
      </w:r>
      <w:r w:rsidR="002B1E16">
        <w:rPr>
          <w:szCs w:val="24"/>
          <w:lang w:val="id-ID"/>
        </w:rPr>
        <w:t xml:space="preserve"> 2021</w:t>
      </w:r>
    </w:p>
    <w:p w:rsidR="003C702D" w:rsidRPr="005C2F4A" w:rsidRDefault="005C2F4A" w:rsidP="0082477A">
      <w:pPr>
        <w:pStyle w:val="Heading3"/>
        <w:spacing w:line="480" w:lineRule="auto"/>
      </w:pPr>
      <w:bookmarkStart w:id="22" w:name="_Toc75195618"/>
      <w:r w:rsidRPr="005C2F4A">
        <w:lastRenderedPageBreak/>
        <w:t xml:space="preserve">3.2.2 </w:t>
      </w:r>
      <w:r w:rsidR="003C702D" w:rsidRPr="005C2F4A">
        <w:t>Lokasi Penelitian</w:t>
      </w:r>
      <w:bookmarkEnd w:id="22"/>
    </w:p>
    <w:p w:rsidR="003C702D" w:rsidRPr="00D813F5" w:rsidRDefault="003C702D" w:rsidP="0082477A">
      <w:pPr>
        <w:autoSpaceDE w:val="0"/>
        <w:autoSpaceDN w:val="0"/>
        <w:adjustRightInd w:val="0"/>
        <w:spacing w:line="480" w:lineRule="auto"/>
        <w:ind w:firstLine="720"/>
        <w:jc w:val="both"/>
        <w:rPr>
          <w:szCs w:val="24"/>
        </w:rPr>
      </w:pPr>
      <w:r w:rsidRPr="00971DC2">
        <w:rPr>
          <w:szCs w:val="24"/>
        </w:rPr>
        <w:t>Penelitian ini dilakukan di</w:t>
      </w:r>
      <w:r>
        <w:rPr>
          <w:szCs w:val="24"/>
          <w:lang w:val="id-ID"/>
        </w:rPr>
        <w:t xml:space="preserve"> </w:t>
      </w:r>
      <w:r>
        <w:rPr>
          <w:szCs w:val="24"/>
        </w:rPr>
        <w:t xml:space="preserve">laboratorium </w:t>
      </w:r>
      <w:r>
        <w:rPr>
          <w:szCs w:val="24"/>
          <w:lang w:val="id-ID"/>
        </w:rPr>
        <w:t>F</w:t>
      </w:r>
      <w:r w:rsidRPr="00971DC2">
        <w:rPr>
          <w:szCs w:val="24"/>
        </w:rPr>
        <w:t xml:space="preserve">armasi </w:t>
      </w:r>
      <w:r>
        <w:rPr>
          <w:szCs w:val="24"/>
          <w:lang w:val="id-ID"/>
        </w:rPr>
        <w:t xml:space="preserve">Terpadu </w:t>
      </w:r>
      <w:r w:rsidRPr="00971DC2">
        <w:rPr>
          <w:szCs w:val="24"/>
        </w:rPr>
        <w:t>Universita</w:t>
      </w:r>
      <w:r w:rsidR="00D813F5">
        <w:rPr>
          <w:szCs w:val="24"/>
        </w:rPr>
        <w:t xml:space="preserve">s </w:t>
      </w:r>
      <w:r>
        <w:rPr>
          <w:szCs w:val="24"/>
        </w:rPr>
        <w:t xml:space="preserve">Muslim Nusantara Al-wasliyah </w:t>
      </w:r>
      <w:r>
        <w:rPr>
          <w:szCs w:val="24"/>
          <w:lang w:val="id-ID"/>
        </w:rPr>
        <w:t>M</w:t>
      </w:r>
      <w:r w:rsidRPr="00971DC2">
        <w:rPr>
          <w:szCs w:val="24"/>
        </w:rPr>
        <w:t>edan</w:t>
      </w:r>
    </w:p>
    <w:p w:rsidR="008C228F" w:rsidRPr="005C2F4A" w:rsidRDefault="008C228F" w:rsidP="0082477A">
      <w:pPr>
        <w:pStyle w:val="Heading2"/>
        <w:spacing w:line="480" w:lineRule="auto"/>
      </w:pPr>
      <w:bookmarkStart w:id="23" w:name="_Toc75195619"/>
      <w:r w:rsidRPr="005C2F4A">
        <w:t>3.3 Bahan</w:t>
      </w:r>
      <w:bookmarkEnd w:id="23"/>
    </w:p>
    <w:p w:rsidR="008C228F" w:rsidRDefault="008C228F" w:rsidP="0082477A">
      <w:pPr>
        <w:spacing w:line="480" w:lineRule="auto"/>
        <w:ind w:firstLine="720"/>
        <w:jc w:val="both"/>
        <w:rPr>
          <w:rFonts w:cs="Times New Roman"/>
          <w:szCs w:val="24"/>
          <w:lang w:val="id-ID"/>
        </w:rPr>
      </w:pPr>
      <w:r>
        <w:rPr>
          <w:rFonts w:cs="Times New Roman"/>
          <w:szCs w:val="24"/>
          <w:lang w:val="id-ID"/>
        </w:rPr>
        <w:t xml:space="preserve">Bahan-bahan yang digunakan pada penelitian ini adalah tumbuhan daun rambutan </w:t>
      </w:r>
      <w:r w:rsidRPr="00342AED">
        <w:rPr>
          <w:rFonts w:cs="Times New Roman"/>
          <w:szCs w:val="24"/>
        </w:rPr>
        <w:t>(</w:t>
      </w:r>
      <w:r w:rsidRPr="00342AED">
        <w:rPr>
          <w:rFonts w:cs="Times New Roman"/>
          <w:i/>
          <w:iCs/>
          <w:szCs w:val="24"/>
        </w:rPr>
        <w:t>Nephelium</w:t>
      </w:r>
      <w:r>
        <w:rPr>
          <w:rFonts w:cs="Times New Roman"/>
          <w:i/>
          <w:iCs/>
          <w:szCs w:val="24"/>
        </w:rPr>
        <w:t xml:space="preserve"> </w:t>
      </w:r>
      <w:r w:rsidRPr="00342AED">
        <w:rPr>
          <w:rFonts w:cs="Times New Roman"/>
          <w:i/>
          <w:iCs/>
          <w:szCs w:val="24"/>
        </w:rPr>
        <w:t xml:space="preserve">lappaceum </w:t>
      </w:r>
      <w:r w:rsidR="00A16D25">
        <w:rPr>
          <w:rFonts w:cs="Times New Roman"/>
          <w:iCs/>
          <w:szCs w:val="24"/>
          <w:lang w:val="id-ID"/>
        </w:rPr>
        <w:t>L.</w:t>
      </w:r>
      <w:r w:rsidR="00A16D25" w:rsidRPr="00342AED">
        <w:rPr>
          <w:rFonts w:cs="Times New Roman"/>
          <w:szCs w:val="24"/>
        </w:rPr>
        <w:t>)</w:t>
      </w:r>
      <w:r>
        <w:rPr>
          <w:rFonts w:cs="Times New Roman"/>
          <w:szCs w:val="24"/>
          <w:lang w:val="id-ID"/>
        </w:rPr>
        <w:t xml:space="preserve">, etanol 96%, aquadest, CMC </w:t>
      </w:r>
      <w:r>
        <w:rPr>
          <w:rFonts w:cs="Times New Roman"/>
          <w:i/>
          <w:szCs w:val="24"/>
          <w:lang w:val="id-ID"/>
        </w:rPr>
        <w:t xml:space="preserve">(Carboxy Methyl cellulose), </w:t>
      </w:r>
      <w:r>
        <w:rPr>
          <w:rFonts w:cs="Times New Roman"/>
          <w:szCs w:val="24"/>
          <w:lang w:val="id-ID"/>
        </w:rPr>
        <w:t>asam asetat, tablet antalgin</w:t>
      </w:r>
      <w:r w:rsidR="008E1E33">
        <w:rPr>
          <w:rFonts w:cs="Times New Roman"/>
          <w:szCs w:val="24"/>
          <w:lang w:val="id-ID"/>
        </w:rPr>
        <w:t xml:space="preserve"> </w:t>
      </w:r>
      <w:r w:rsidR="00A233BD">
        <w:rPr>
          <w:rFonts w:cs="Times New Roman"/>
          <w:szCs w:val="24"/>
          <w:lang w:val="id-ID"/>
        </w:rPr>
        <w:t>(methampiron)</w:t>
      </w:r>
      <w:r>
        <w:rPr>
          <w:rFonts w:cs="Times New Roman"/>
          <w:szCs w:val="24"/>
          <w:lang w:val="id-ID"/>
        </w:rPr>
        <w:t xml:space="preserve"> 500mg, besi (III) klorida, kalium iodida, Bismuth (II) nitarat, serbuk magnesium, asam klorida (p), amil alkoh</w:t>
      </w:r>
      <w:r w:rsidR="008E1E33">
        <w:rPr>
          <w:rFonts w:cs="Times New Roman"/>
          <w:szCs w:val="24"/>
          <w:lang w:val="id-ID"/>
        </w:rPr>
        <w:t xml:space="preserve">ol, asam asetat anhidrida, asam </w:t>
      </w:r>
      <w:r>
        <w:rPr>
          <w:rFonts w:cs="Times New Roman"/>
          <w:szCs w:val="24"/>
          <w:lang w:val="id-ID"/>
        </w:rPr>
        <w:t xml:space="preserve">sulfat (p), kloroform, raksa </w:t>
      </w:r>
      <w:r w:rsidR="008E1E33">
        <w:rPr>
          <w:rFonts w:cs="Times New Roman"/>
          <w:szCs w:val="24"/>
          <w:lang w:val="id-ID"/>
        </w:rPr>
        <w:t>(II) klorida</w:t>
      </w:r>
      <w:r>
        <w:rPr>
          <w:rFonts w:cs="Times New Roman"/>
          <w:szCs w:val="24"/>
          <w:lang w:val="id-ID"/>
        </w:rPr>
        <w:t>, iodium, asam nitrat, toluen.</w:t>
      </w:r>
    </w:p>
    <w:p w:rsidR="008C228F" w:rsidRDefault="008C228F" w:rsidP="0082477A">
      <w:pPr>
        <w:pStyle w:val="Heading2"/>
        <w:spacing w:line="480" w:lineRule="auto"/>
        <w:rPr>
          <w:lang w:val="id-ID"/>
        </w:rPr>
      </w:pPr>
      <w:bookmarkStart w:id="24" w:name="_Toc75195620"/>
      <w:r>
        <w:rPr>
          <w:lang w:val="id-ID"/>
        </w:rPr>
        <w:t>3.4 Peralatan</w:t>
      </w:r>
      <w:bookmarkEnd w:id="24"/>
    </w:p>
    <w:p w:rsidR="008C228F" w:rsidRDefault="008C228F" w:rsidP="0082477A">
      <w:pPr>
        <w:spacing w:line="480" w:lineRule="auto"/>
        <w:ind w:firstLine="720"/>
        <w:jc w:val="both"/>
        <w:rPr>
          <w:rFonts w:cs="Times New Roman"/>
          <w:szCs w:val="24"/>
          <w:lang w:val="id-ID"/>
        </w:rPr>
      </w:pPr>
      <w:r>
        <w:rPr>
          <w:rFonts w:cs="Times New Roman"/>
          <w:szCs w:val="24"/>
          <w:lang w:val="id-ID"/>
        </w:rPr>
        <w:t>Alat-alat yang digunakan pada penelitian ini adalah lemari pengering, blender, bejana atau toples, timbangan hewan (</w:t>
      </w:r>
      <w:r>
        <w:rPr>
          <w:rFonts w:cs="Times New Roman"/>
          <w:i/>
          <w:szCs w:val="24"/>
          <w:lang w:val="id-ID"/>
        </w:rPr>
        <w:t xml:space="preserve">Ohaus), </w:t>
      </w:r>
      <w:r>
        <w:rPr>
          <w:rFonts w:cs="Times New Roman"/>
          <w:szCs w:val="24"/>
          <w:lang w:val="id-ID"/>
        </w:rPr>
        <w:t xml:space="preserve">timbangan analitik </w:t>
      </w:r>
      <w:r>
        <w:rPr>
          <w:rFonts w:cs="Times New Roman"/>
          <w:i/>
          <w:szCs w:val="24"/>
          <w:lang w:val="id-ID"/>
        </w:rPr>
        <w:t>(Metter Toledo)</w:t>
      </w:r>
      <w:r>
        <w:rPr>
          <w:rFonts w:cs="Times New Roman"/>
          <w:szCs w:val="24"/>
          <w:lang w:val="id-ID"/>
        </w:rPr>
        <w:t xml:space="preserve">, </w:t>
      </w:r>
      <w:r>
        <w:rPr>
          <w:rFonts w:cs="Times New Roman"/>
          <w:i/>
          <w:szCs w:val="24"/>
          <w:lang w:val="id-ID"/>
        </w:rPr>
        <w:t>rotary evaporator (Eyela)</w:t>
      </w:r>
      <w:r>
        <w:rPr>
          <w:rFonts w:cs="Times New Roman"/>
          <w:szCs w:val="24"/>
          <w:lang w:val="id-ID"/>
        </w:rPr>
        <w:t xml:space="preserve">, kertas saring , alat-alat gelas </w:t>
      </w:r>
      <w:r>
        <w:rPr>
          <w:rFonts w:cs="Times New Roman"/>
          <w:i/>
          <w:szCs w:val="24"/>
          <w:lang w:val="id-ID"/>
        </w:rPr>
        <w:t xml:space="preserve">(Pyrex), </w:t>
      </w:r>
      <w:r>
        <w:rPr>
          <w:rFonts w:cs="Times New Roman"/>
          <w:szCs w:val="24"/>
          <w:lang w:val="id-ID"/>
        </w:rPr>
        <w:t xml:space="preserve">penangas air, jarum suntik </w:t>
      </w:r>
      <w:r>
        <w:rPr>
          <w:rFonts w:cs="Times New Roman"/>
          <w:i/>
          <w:szCs w:val="24"/>
          <w:lang w:val="id-ID"/>
        </w:rPr>
        <w:t xml:space="preserve">(One Med) </w:t>
      </w:r>
      <w:r>
        <w:rPr>
          <w:rFonts w:cs="Times New Roman"/>
          <w:szCs w:val="24"/>
          <w:lang w:val="id-ID"/>
        </w:rPr>
        <w:t>1 ml, oral sonde, aluminium foil, lumpang dan stamper.</w:t>
      </w:r>
    </w:p>
    <w:p w:rsidR="008C228F" w:rsidRPr="00971DC2" w:rsidRDefault="008C228F" w:rsidP="0082477A">
      <w:pPr>
        <w:pStyle w:val="Heading2"/>
        <w:spacing w:line="480" w:lineRule="auto"/>
      </w:pPr>
      <w:bookmarkStart w:id="25" w:name="_Toc75195621"/>
      <w:r>
        <w:rPr>
          <w:lang w:val="id-ID"/>
        </w:rPr>
        <w:t xml:space="preserve">3.5 </w:t>
      </w:r>
      <w:r w:rsidRPr="00971DC2">
        <w:t>Prosedur Penelitian dan Pengumpulan Data</w:t>
      </w:r>
      <w:bookmarkEnd w:id="25"/>
    </w:p>
    <w:p w:rsidR="008C228F" w:rsidRPr="00971DC2" w:rsidRDefault="008C228F" w:rsidP="0082477A">
      <w:pPr>
        <w:pStyle w:val="Heading3"/>
        <w:spacing w:line="480" w:lineRule="auto"/>
      </w:pPr>
      <w:bookmarkStart w:id="26" w:name="_Toc75195622"/>
      <w:r>
        <w:rPr>
          <w:lang w:val="id-ID"/>
        </w:rPr>
        <w:t>3.5.1</w:t>
      </w:r>
      <w:r>
        <w:rPr>
          <w:lang w:val="id-ID"/>
        </w:rPr>
        <w:tab/>
      </w:r>
      <w:r w:rsidRPr="00971DC2">
        <w:t>Pengumpulan Tumbuhan</w:t>
      </w:r>
      <w:bookmarkEnd w:id="26"/>
    </w:p>
    <w:p w:rsidR="00D813F5" w:rsidRDefault="008C228F" w:rsidP="0082477A">
      <w:pPr>
        <w:spacing w:line="480" w:lineRule="auto"/>
        <w:ind w:firstLine="720"/>
        <w:jc w:val="both"/>
        <w:rPr>
          <w:rFonts w:cs="Times New Roman"/>
          <w:szCs w:val="24"/>
          <w:lang w:val="id-ID"/>
        </w:rPr>
      </w:pPr>
      <w:r>
        <w:rPr>
          <w:rFonts w:cs="Times New Roman"/>
          <w:szCs w:val="24"/>
          <w:lang w:val="id-ID"/>
        </w:rPr>
        <w:t xml:space="preserve">Sampel yang digunakan adalah daun rambutan </w:t>
      </w:r>
      <w:r w:rsidRPr="00342AED">
        <w:rPr>
          <w:rFonts w:cs="Times New Roman"/>
          <w:szCs w:val="24"/>
        </w:rPr>
        <w:t>(</w:t>
      </w:r>
      <w:r w:rsidRPr="00342AED">
        <w:rPr>
          <w:rFonts w:cs="Times New Roman"/>
          <w:i/>
          <w:iCs/>
          <w:szCs w:val="24"/>
        </w:rPr>
        <w:t>Nephelium</w:t>
      </w:r>
      <w:r>
        <w:rPr>
          <w:rFonts w:cs="Times New Roman"/>
          <w:i/>
          <w:iCs/>
          <w:szCs w:val="24"/>
        </w:rPr>
        <w:t xml:space="preserve"> </w:t>
      </w:r>
      <w:r w:rsidRPr="00342AED">
        <w:rPr>
          <w:rFonts w:cs="Times New Roman"/>
          <w:i/>
          <w:iCs/>
          <w:szCs w:val="24"/>
        </w:rPr>
        <w:t xml:space="preserve">lappaceum </w:t>
      </w:r>
      <w:r w:rsidR="00A16D25">
        <w:rPr>
          <w:rFonts w:cs="Times New Roman"/>
          <w:iCs/>
          <w:szCs w:val="24"/>
          <w:lang w:val="id-ID"/>
        </w:rPr>
        <w:t>L.</w:t>
      </w:r>
      <w:r w:rsidRPr="00342AED">
        <w:rPr>
          <w:rFonts w:cs="Times New Roman"/>
          <w:szCs w:val="24"/>
        </w:rPr>
        <w:t>)</w:t>
      </w:r>
      <w:r>
        <w:rPr>
          <w:rFonts w:cs="Times New Roman"/>
          <w:szCs w:val="24"/>
          <w:lang w:val="id-ID"/>
        </w:rPr>
        <w:t xml:space="preserve"> diambil dari Desa Rajamaligas 3, Kecamatan Huta Bayu</w:t>
      </w:r>
      <w:r w:rsidR="002B1E16">
        <w:rPr>
          <w:rFonts w:cs="Times New Roman"/>
          <w:szCs w:val="24"/>
          <w:lang w:val="id-ID"/>
        </w:rPr>
        <w:t xml:space="preserve"> R</w:t>
      </w:r>
      <w:r>
        <w:rPr>
          <w:rFonts w:cs="Times New Roman"/>
          <w:szCs w:val="24"/>
          <w:lang w:val="id-ID"/>
        </w:rPr>
        <w:t>aja, Kabupaten Simalungun, Provinsi Sumatera Utara. Pengambilan dilakukan secara purposif yaitu tanpa memb</w:t>
      </w:r>
      <w:r w:rsidR="002B1E16">
        <w:rPr>
          <w:rFonts w:cs="Times New Roman"/>
          <w:szCs w:val="24"/>
          <w:lang w:val="id-ID"/>
        </w:rPr>
        <w:t>andingkan tumbuhan yang ada di d</w:t>
      </w:r>
      <w:r>
        <w:rPr>
          <w:rFonts w:cs="Times New Roman"/>
          <w:szCs w:val="24"/>
          <w:lang w:val="id-ID"/>
        </w:rPr>
        <w:t>aerah lain.</w:t>
      </w:r>
    </w:p>
    <w:p w:rsidR="00D813F5" w:rsidRDefault="008C228F" w:rsidP="00B95E4E">
      <w:pPr>
        <w:pStyle w:val="Heading3"/>
        <w:spacing w:line="480" w:lineRule="auto"/>
        <w:rPr>
          <w:rFonts w:cs="Times New Roman"/>
          <w:lang w:val="id-ID"/>
        </w:rPr>
      </w:pPr>
      <w:bookmarkStart w:id="27" w:name="_Toc75195623"/>
      <w:r>
        <w:rPr>
          <w:lang w:val="id-ID"/>
        </w:rPr>
        <w:lastRenderedPageBreak/>
        <w:t>3.5.2</w:t>
      </w:r>
      <w:r>
        <w:rPr>
          <w:lang w:val="id-ID"/>
        </w:rPr>
        <w:tab/>
      </w:r>
      <w:r w:rsidRPr="00971DC2">
        <w:t>Determinasi Sampel</w:t>
      </w:r>
      <w:bookmarkEnd w:id="27"/>
    </w:p>
    <w:p w:rsidR="008C228F" w:rsidRPr="00D813F5" w:rsidRDefault="008C228F" w:rsidP="00B95E4E">
      <w:pPr>
        <w:spacing w:line="480" w:lineRule="auto"/>
        <w:ind w:firstLine="720"/>
        <w:jc w:val="both"/>
        <w:rPr>
          <w:rFonts w:cs="Times New Roman"/>
          <w:szCs w:val="24"/>
          <w:lang w:val="id-ID"/>
        </w:rPr>
      </w:pPr>
      <w:r w:rsidRPr="004150C6">
        <w:rPr>
          <w:szCs w:val="24"/>
        </w:rPr>
        <w:t>Determinasi tumbuhan dilakukan</w:t>
      </w:r>
      <w:r w:rsidR="00F52298">
        <w:rPr>
          <w:szCs w:val="24"/>
          <w:lang w:val="id-ID"/>
        </w:rPr>
        <w:t xml:space="preserve"> </w:t>
      </w:r>
      <w:r w:rsidR="002B1E16">
        <w:rPr>
          <w:szCs w:val="24"/>
        </w:rPr>
        <w:t>di Herbarium Medan</w:t>
      </w:r>
      <w:r w:rsidR="002B1E16">
        <w:rPr>
          <w:szCs w:val="24"/>
          <w:lang w:val="id-ID"/>
        </w:rPr>
        <w:t>en</w:t>
      </w:r>
      <w:r w:rsidRPr="004150C6">
        <w:rPr>
          <w:szCs w:val="24"/>
        </w:rPr>
        <w:t>se (MEDA) Departemen Biologi FMIPA Universitas Sumatera Utara Jalan Bioteknologi No. 1 Kampus USU Medan.</w:t>
      </w:r>
    </w:p>
    <w:p w:rsidR="008C228F" w:rsidRDefault="008C228F" w:rsidP="00B95E4E">
      <w:pPr>
        <w:pStyle w:val="Heading3"/>
        <w:spacing w:line="480" w:lineRule="auto"/>
        <w:rPr>
          <w:lang w:val="id-ID"/>
        </w:rPr>
      </w:pPr>
      <w:bookmarkStart w:id="28" w:name="_Toc75195624"/>
      <w:r>
        <w:rPr>
          <w:lang w:val="id-ID"/>
        </w:rPr>
        <w:t>3.5.3</w:t>
      </w:r>
      <w:r>
        <w:rPr>
          <w:lang w:val="id-ID"/>
        </w:rPr>
        <w:tab/>
      </w:r>
      <w:r w:rsidRPr="00971DC2">
        <w:t>Pengolahan Sampel</w:t>
      </w:r>
      <w:bookmarkEnd w:id="28"/>
    </w:p>
    <w:p w:rsidR="008C228F" w:rsidRDefault="008C228F" w:rsidP="00B95E4E">
      <w:pPr>
        <w:spacing w:after="0" w:line="480" w:lineRule="auto"/>
        <w:ind w:firstLine="720"/>
        <w:jc w:val="both"/>
        <w:rPr>
          <w:szCs w:val="24"/>
          <w:lang w:val="id-ID"/>
        </w:rPr>
      </w:pPr>
      <w:r w:rsidRPr="009D22C2">
        <w:rPr>
          <w:szCs w:val="24"/>
        </w:rPr>
        <w:t>Pengolahan sampel dilakukan den</w:t>
      </w:r>
      <w:r>
        <w:rPr>
          <w:szCs w:val="24"/>
        </w:rPr>
        <w:t xml:space="preserve">gan mengumpulkan daun </w:t>
      </w:r>
      <w:r w:rsidR="009A6EFA">
        <w:rPr>
          <w:szCs w:val="24"/>
          <w:lang w:val="id-ID"/>
        </w:rPr>
        <w:t>rambutan</w:t>
      </w:r>
      <w:r w:rsidRPr="009D22C2">
        <w:rPr>
          <w:szCs w:val="24"/>
        </w:rPr>
        <w:t>, lalu dibersi</w:t>
      </w:r>
      <w:r w:rsidR="008E1E33">
        <w:rPr>
          <w:szCs w:val="24"/>
          <w:lang w:val="id-ID"/>
        </w:rPr>
        <w:t>h</w:t>
      </w:r>
      <w:r w:rsidRPr="009D22C2">
        <w:rPr>
          <w:szCs w:val="24"/>
        </w:rPr>
        <w:t>kan dari kotoran, kemudian dicuci dengan air mengalir lalu ditiriskan. Setelah itu dikeringkan dengan diangin-anginkan pada suhu kamar (37</w:t>
      </w:r>
      <w:r w:rsidR="003F65EE">
        <w:rPr>
          <w:szCs w:val="24"/>
          <w:vertAlign w:val="superscript"/>
          <w:lang w:val="id-ID"/>
        </w:rPr>
        <w:t>o</w:t>
      </w:r>
      <w:r w:rsidR="008E1E33">
        <w:rPr>
          <w:szCs w:val="24"/>
        </w:rPr>
        <w:t xml:space="preserve">) </w:t>
      </w:r>
      <w:r w:rsidR="008E1E33">
        <w:rPr>
          <w:szCs w:val="24"/>
          <w:lang w:val="id-ID"/>
        </w:rPr>
        <w:t>atau</w:t>
      </w:r>
      <w:r w:rsidRPr="009D22C2">
        <w:rPr>
          <w:szCs w:val="24"/>
        </w:rPr>
        <w:t xml:space="preserve"> di keringkan dengan lampu pijar</w:t>
      </w:r>
      <w:r>
        <w:rPr>
          <w:szCs w:val="24"/>
        </w:rPr>
        <w:t>.</w:t>
      </w:r>
    </w:p>
    <w:p w:rsidR="008C228F" w:rsidRPr="00971DC2" w:rsidRDefault="008C228F" w:rsidP="00B95E4E">
      <w:pPr>
        <w:pStyle w:val="Heading2"/>
        <w:spacing w:line="480" w:lineRule="auto"/>
      </w:pPr>
      <w:bookmarkStart w:id="29" w:name="_Toc75195625"/>
      <w:r>
        <w:rPr>
          <w:lang w:val="id-ID"/>
        </w:rPr>
        <w:t xml:space="preserve">3.6 </w:t>
      </w:r>
      <w:r w:rsidRPr="00971DC2">
        <w:t>Pemeriksaan Karakteristik Simplisia</w:t>
      </w:r>
      <w:bookmarkEnd w:id="29"/>
    </w:p>
    <w:p w:rsidR="008C228F" w:rsidRPr="00D813F5" w:rsidRDefault="008C228F" w:rsidP="00B95E4E">
      <w:pPr>
        <w:spacing w:line="480" w:lineRule="auto"/>
        <w:ind w:right="-6" w:firstLine="709"/>
        <w:jc w:val="both"/>
        <w:rPr>
          <w:szCs w:val="24"/>
          <w:lang w:val="id-ID"/>
        </w:rPr>
      </w:pPr>
      <w:r w:rsidRPr="00971DC2">
        <w:rPr>
          <w:szCs w:val="24"/>
        </w:rPr>
        <w:t>Pemeriksan karakterisasi simplisia meliputi pemeriksaan makroskopik, mikroskopik, penetapan kadar air, penetapan kadar sari yang larut dalam air, penetapan kadar sari yang larut dalam etanol, penetapan kadar abu total, penetapan kadar abu</w:t>
      </w:r>
      <w:r w:rsidR="00F52298">
        <w:rPr>
          <w:szCs w:val="24"/>
        </w:rPr>
        <w:t xml:space="preserve"> yang tidak larut dalam asam (D</w:t>
      </w:r>
      <w:r w:rsidR="00F52298">
        <w:rPr>
          <w:szCs w:val="24"/>
          <w:lang w:val="id-ID"/>
        </w:rPr>
        <w:t>e</w:t>
      </w:r>
      <w:r w:rsidR="00D813F5">
        <w:rPr>
          <w:szCs w:val="24"/>
        </w:rPr>
        <w:t>pkes RI</w:t>
      </w:r>
      <w:r w:rsidR="00D813F5">
        <w:rPr>
          <w:szCs w:val="24"/>
          <w:lang w:val="id-ID"/>
        </w:rPr>
        <w:t xml:space="preserve">, </w:t>
      </w:r>
      <w:r w:rsidRPr="00971DC2">
        <w:rPr>
          <w:szCs w:val="24"/>
        </w:rPr>
        <w:t>1995)</w:t>
      </w:r>
      <w:r w:rsidR="00D813F5">
        <w:rPr>
          <w:szCs w:val="24"/>
          <w:lang w:val="id-ID"/>
        </w:rPr>
        <w:t>.</w:t>
      </w:r>
    </w:p>
    <w:p w:rsidR="008C228F" w:rsidRPr="00971DC2" w:rsidRDefault="008C228F" w:rsidP="00B95E4E">
      <w:pPr>
        <w:pStyle w:val="Heading3"/>
        <w:spacing w:line="480" w:lineRule="auto"/>
      </w:pPr>
      <w:bookmarkStart w:id="30" w:name="_Toc75195626"/>
      <w:r>
        <w:rPr>
          <w:lang w:val="id-ID"/>
        </w:rPr>
        <w:t>3.6.1</w:t>
      </w:r>
      <w:r>
        <w:rPr>
          <w:lang w:val="id-ID"/>
        </w:rPr>
        <w:tab/>
      </w:r>
      <w:r w:rsidRPr="00971DC2">
        <w:t>Pemeriksaan Makroskopik</w:t>
      </w:r>
      <w:bookmarkEnd w:id="30"/>
    </w:p>
    <w:p w:rsidR="008C228F" w:rsidRPr="00D813F5" w:rsidRDefault="008C228F" w:rsidP="00B95E4E">
      <w:pPr>
        <w:spacing w:line="480" w:lineRule="auto"/>
        <w:ind w:right="-6" w:firstLine="709"/>
        <w:jc w:val="both"/>
        <w:rPr>
          <w:szCs w:val="24"/>
          <w:lang w:val="id-ID"/>
        </w:rPr>
      </w:pPr>
      <w:r>
        <w:rPr>
          <w:szCs w:val="24"/>
          <w:lang w:val="id-ID"/>
        </w:rPr>
        <w:tab/>
      </w:r>
      <w:r w:rsidRPr="00971DC2">
        <w:rPr>
          <w:szCs w:val="24"/>
        </w:rPr>
        <w:t xml:space="preserve">Pemeriksaan makroskopik dilakukan pada simplisia </w:t>
      </w:r>
      <w:r w:rsidR="002B1E16">
        <w:rPr>
          <w:szCs w:val="24"/>
          <w:lang w:val="id-ID"/>
        </w:rPr>
        <w:t xml:space="preserve">kering </w:t>
      </w:r>
      <w:r w:rsidRPr="00971DC2">
        <w:rPr>
          <w:szCs w:val="24"/>
        </w:rPr>
        <w:t>meliputi pemeriks</w:t>
      </w:r>
      <w:r>
        <w:rPr>
          <w:szCs w:val="24"/>
        </w:rPr>
        <w:t>aan bentuk, rasa, warna dan bau</w:t>
      </w:r>
      <w:r>
        <w:rPr>
          <w:szCs w:val="24"/>
          <w:lang w:val="id-ID"/>
        </w:rPr>
        <w:t xml:space="preserve"> </w:t>
      </w:r>
      <w:r w:rsidR="00F52298">
        <w:rPr>
          <w:szCs w:val="24"/>
        </w:rPr>
        <w:t>(D</w:t>
      </w:r>
      <w:r w:rsidR="00F52298">
        <w:rPr>
          <w:szCs w:val="24"/>
          <w:lang w:val="id-ID"/>
        </w:rPr>
        <w:t>e</w:t>
      </w:r>
      <w:r w:rsidR="00D813F5">
        <w:rPr>
          <w:szCs w:val="24"/>
        </w:rPr>
        <w:t>pkes RI</w:t>
      </w:r>
      <w:r w:rsidR="00D813F5">
        <w:rPr>
          <w:szCs w:val="24"/>
          <w:lang w:val="id-ID"/>
        </w:rPr>
        <w:t xml:space="preserve">, </w:t>
      </w:r>
      <w:r w:rsidRPr="00971DC2">
        <w:rPr>
          <w:szCs w:val="24"/>
        </w:rPr>
        <w:t>1995)</w:t>
      </w:r>
      <w:r w:rsidR="00D813F5">
        <w:rPr>
          <w:szCs w:val="24"/>
          <w:lang w:val="id-ID"/>
        </w:rPr>
        <w:t>.</w:t>
      </w:r>
    </w:p>
    <w:p w:rsidR="008C228F" w:rsidRPr="00971DC2" w:rsidRDefault="008C228F" w:rsidP="00B95E4E">
      <w:pPr>
        <w:pStyle w:val="Heading3"/>
        <w:spacing w:line="480" w:lineRule="auto"/>
      </w:pPr>
      <w:bookmarkStart w:id="31" w:name="_Toc75195627"/>
      <w:r>
        <w:rPr>
          <w:lang w:val="id-ID"/>
        </w:rPr>
        <w:t>3.6.2</w:t>
      </w:r>
      <w:r>
        <w:rPr>
          <w:lang w:val="id-ID"/>
        </w:rPr>
        <w:tab/>
      </w:r>
      <w:r w:rsidRPr="00971DC2">
        <w:t>Pemeriksaan Mikroskopik</w:t>
      </w:r>
      <w:bookmarkEnd w:id="31"/>
    </w:p>
    <w:p w:rsidR="00494D91" w:rsidRPr="008C233C" w:rsidRDefault="00494D91" w:rsidP="00494D91">
      <w:pPr>
        <w:spacing w:line="480" w:lineRule="auto"/>
        <w:ind w:right="-6" w:firstLine="720"/>
        <w:jc w:val="both"/>
        <w:rPr>
          <w:szCs w:val="24"/>
          <w:lang w:val="id-ID"/>
        </w:rPr>
      </w:pPr>
      <w:r w:rsidRPr="00971DC2">
        <w:rPr>
          <w:szCs w:val="24"/>
        </w:rPr>
        <w:t xml:space="preserve">Pemeriksaan mikroskopik dilakukan </w:t>
      </w:r>
      <w:r>
        <w:rPr>
          <w:szCs w:val="24"/>
          <w:lang w:val="id-ID"/>
        </w:rPr>
        <w:t>terhadap serbuk simplisia daun rambutan (</w:t>
      </w:r>
      <w:r>
        <w:rPr>
          <w:i/>
          <w:szCs w:val="24"/>
          <w:lang w:val="id-ID"/>
        </w:rPr>
        <w:t xml:space="preserve">Nephelium lappaceum </w:t>
      </w:r>
      <w:r>
        <w:rPr>
          <w:szCs w:val="24"/>
          <w:lang w:val="id-ID"/>
        </w:rPr>
        <w:t>L.)</w:t>
      </w:r>
      <w:r w:rsidRPr="00971DC2">
        <w:rPr>
          <w:szCs w:val="24"/>
        </w:rPr>
        <w:t xml:space="preserve">. </w:t>
      </w:r>
      <w:r>
        <w:rPr>
          <w:szCs w:val="24"/>
          <w:lang w:val="id-ID"/>
        </w:rPr>
        <w:t>Serbuk simplisia ditaburkan di atas kaca objek kemudian ditetesi dengan larutan kloralhidrat 70% dan di tutup dengan deck glass, lalu diamati di bawah mikroskop.</w:t>
      </w:r>
    </w:p>
    <w:p w:rsidR="008C228F" w:rsidRPr="004150C6" w:rsidRDefault="00852EB0" w:rsidP="00B95E4E">
      <w:pPr>
        <w:pStyle w:val="Heading3"/>
        <w:spacing w:line="480" w:lineRule="auto"/>
      </w:pPr>
      <w:bookmarkStart w:id="32" w:name="_Toc75195628"/>
      <w:r>
        <w:rPr>
          <w:lang w:val="id-ID"/>
        </w:rPr>
        <w:lastRenderedPageBreak/>
        <w:t>3.6.3</w:t>
      </w:r>
      <w:r>
        <w:rPr>
          <w:lang w:val="id-ID"/>
        </w:rPr>
        <w:tab/>
      </w:r>
      <w:r w:rsidR="008C228F" w:rsidRPr="00971DC2">
        <w:t>Penetapan Kadar Air</w:t>
      </w:r>
      <w:bookmarkEnd w:id="32"/>
    </w:p>
    <w:p w:rsidR="008C228F" w:rsidRDefault="008C228F" w:rsidP="00B95E4E">
      <w:pPr>
        <w:spacing w:line="480" w:lineRule="auto"/>
        <w:ind w:right="-6" w:firstLine="720"/>
        <w:jc w:val="both"/>
        <w:rPr>
          <w:szCs w:val="24"/>
          <w:lang w:val="id-ID"/>
        </w:rPr>
      </w:pPr>
      <w:r w:rsidRPr="004150C6">
        <w:rPr>
          <w:szCs w:val="24"/>
        </w:rPr>
        <w:t>Penetapan kadar air dilakukan dengan metode azeotropi (destilasi toluena), menggunakan toluena yang dijenuhkan terlebih dahulu dengan cara: sebanyak 200 mL toluen dimasukkan kedalam labu alas bulat, lalu ditambahkan 2  mL akuades, kemudian dipasang alat dan dilakukan destilasi selama 2 jam. Destilasi dihentikan dan dibiarkan dingin selama ± 30 menit, kemudian volume air dalam tabung penerima di</w:t>
      </w:r>
      <w:r>
        <w:rPr>
          <w:szCs w:val="24"/>
        </w:rPr>
        <w:t>baca dengan ketelitian 0,001 mL</w:t>
      </w:r>
      <w:r>
        <w:rPr>
          <w:szCs w:val="24"/>
          <w:lang w:val="id-ID"/>
        </w:rPr>
        <w:t xml:space="preserve"> </w:t>
      </w:r>
      <w:r w:rsidR="00A233BD">
        <w:rPr>
          <w:szCs w:val="24"/>
        </w:rPr>
        <w:t>(D</w:t>
      </w:r>
      <w:r w:rsidR="00A233BD">
        <w:rPr>
          <w:szCs w:val="24"/>
          <w:lang w:val="id-ID"/>
        </w:rPr>
        <w:t>e</w:t>
      </w:r>
      <w:r w:rsidR="00D813F5">
        <w:rPr>
          <w:szCs w:val="24"/>
        </w:rPr>
        <w:t>pkes RI</w:t>
      </w:r>
      <w:r w:rsidR="00D813F5">
        <w:rPr>
          <w:szCs w:val="24"/>
          <w:lang w:val="id-ID"/>
        </w:rPr>
        <w:t xml:space="preserve">, </w:t>
      </w:r>
      <w:r w:rsidRPr="00971DC2">
        <w:rPr>
          <w:szCs w:val="24"/>
        </w:rPr>
        <w:t>1995)</w:t>
      </w:r>
      <w:r>
        <w:rPr>
          <w:szCs w:val="24"/>
          <w:lang w:val="id-ID"/>
        </w:rPr>
        <w:t xml:space="preserve">. </w:t>
      </w:r>
    </w:p>
    <w:p w:rsidR="008C228F" w:rsidRDefault="008C228F" w:rsidP="00B95E4E">
      <w:pPr>
        <w:spacing w:after="0" w:line="480" w:lineRule="auto"/>
        <w:ind w:right="-6" w:firstLine="720"/>
        <w:jc w:val="both"/>
        <w:rPr>
          <w:szCs w:val="24"/>
          <w:lang w:val="id-ID"/>
        </w:rPr>
      </w:pPr>
      <w:r w:rsidRPr="00971DC2">
        <w:rPr>
          <w:szCs w:val="24"/>
        </w:rPr>
        <w:t xml:space="preserve">Dimasukkan 5 g serbuk simplisia yang telah ditimbang seksama, lalu dipanaskan hati-hati selama 15 menit, setelah toluen mendidih, kecepatan tetesan diatur 2 tetes untuk tiap detik sampai sebagian besar air terdestilasi, bagian dalam pendingin dibilas dengan toluen. Destilasi dilanjutkan selama 5 menit, kemudian tabung penerima dibiarkan mendingin pada suhu kamar. Setelah air dan toluen memisah sempurna, volume air dibaca dengan ketelitian 0,001 mL. Selisih kedua volume air yang terdapat dalam bahan yang diperiksa. Kadar air dihitung dalam persen: </w:t>
      </w:r>
    </w:p>
    <w:p w:rsidR="008C228F" w:rsidRPr="00BB1A62" w:rsidRDefault="008C228F" w:rsidP="008C228F">
      <w:pPr>
        <w:spacing w:before="240" w:line="480" w:lineRule="auto"/>
        <w:rPr>
          <w:szCs w:val="24"/>
          <w:lang w:val="id-ID"/>
        </w:rPr>
      </w:pPr>
      <w:r w:rsidRPr="00971DC2">
        <w:rPr>
          <w:szCs w:val="24"/>
        </w:rPr>
        <w:t xml:space="preserve"> </w:t>
      </w:r>
      <m:oMath>
        <m:r>
          <m:rPr>
            <m:sty m:val="p"/>
          </m:rPr>
          <w:rPr>
            <w:rFonts w:ascii="Cambria Math" w:hAnsi="Cambria Math"/>
            <w:color w:val="000000"/>
            <w:szCs w:val="24"/>
          </w:rPr>
          <m:t>% Kadar cair</m:t>
        </m:r>
        <m:r>
          <w:rPr>
            <w:rFonts w:ascii="Cambria Math" w:hAnsi="Cambria Math"/>
            <w:szCs w:val="24"/>
          </w:rPr>
          <m:t>=</m:t>
        </m:r>
        <m:f>
          <m:fPr>
            <m:ctrlPr>
              <w:rPr>
                <w:rFonts w:ascii="Cambria Math" w:hAnsi="Cambria Math"/>
                <w:color w:val="000000"/>
                <w:szCs w:val="24"/>
              </w:rPr>
            </m:ctrlPr>
          </m:fPr>
          <m:num>
            <m:r>
              <m:rPr>
                <m:sty m:val="p"/>
              </m:rPr>
              <w:rPr>
                <w:rFonts w:ascii="Cambria Math" w:hAnsi="Cambria Math"/>
                <w:color w:val="000000"/>
                <w:szCs w:val="24"/>
              </w:rPr>
              <m:t xml:space="preserve">Volume akhir-Volume awal </m:t>
            </m:r>
          </m:num>
          <m:den>
            <m:r>
              <m:rPr>
                <m:sty m:val="p"/>
              </m:rPr>
              <w:rPr>
                <w:rFonts w:ascii="Cambria Math" w:hAnsi="Cambria Math"/>
                <w:color w:val="000000"/>
                <w:szCs w:val="24"/>
              </w:rPr>
              <m:t>Berat sampel</m:t>
            </m:r>
          </m:den>
        </m:f>
        <m:r>
          <w:rPr>
            <w:rFonts w:ascii="Cambria Math" w:hAnsi="Cambria Math"/>
            <w:szCs w:val="24"/>
          </w:rPr>
          <m:t xml:space="preserve"> ×100% </m:t>
        </m:r>
      </m:oMath>
      <w:r w:rsidR="002B1E16">
        <w:rPr>
          <w:rFonts w:eastAsiaTheme="minorEastAsia"/>
          <w:szCs w:val="24"/>
          <w:lang w:val="id-ID"/>
        </w:rPr>
        <w:t xml:space="preserve"> </w:t>
      </w:r>
      <w:r w:rsidRPr="00B2222C">
        <w:rPr>
          <w:rFonts w:eastAsia="Times New Roman"/>
          <w:szCs w:val="24"/>
          <w:lang w:val="id-ID"/>
        </w:rPr>
        <w:fldChar w:fldCharType="begin"/>
      </w:r>
      <w:r w:rsidRPr="00B2222C">
        <w:rPr>
          <w:rFonts w:eastAsia="Times New Roman"/>
          <w:szCs w:val="24"/>
          <w:lang w:val="id-ID"/>
        </w:rPr>
        <w:instrText xml:space="preserve"> QUOTE </w:instrText>
      </w:r>
      <m:oMath>
        <m:r>
          <m:rPr>
            <m:sty m:val="p"/>
          </m:rPr>
          <w:rPr>
            <w:rFonts w:ascii="Cambria Math" w:hAnsi="Cambria Math"/>
            <w:color w:val="000000"/>
            <w:szCs w:val="24"/>
          </w:rPr>
          <m:t>% Kadar cair</m:t>
        </m:r>
        <m:r>
          <m:rPr>
            <m:sty m:val="p"/>
          </m:rPr>
          <w:rPr>
            <w:rFonts w:ascii="Cambria Math" w:hAnsi="Cambria Math"/>
            <w:szCs w:val="24"/>
          </w:rPr>
          <m:t>=</m:t>
        </m:r>
        <m:f>
          <m:fPr>
            <m:ctrlPr>
              <w:rPr>
                <w:rFonts w:ascii="Cambria Math" w:hAnsi="Cambria Math"/>
                <w:color w:val="000000"/>
                <w:szCs w:val="24"/>
              </w:rPr>
            </m:ctrlPr>
          </m:fPr>
          <m:num>
            <m:r>
              <m:rPr>
                <m:sty m:val="p"/>
              </m:rPr>
              <w:rPr>
                <w:rFonts w:ascii="Cambria Math" w:hAnsi="Cambria Math"/>
                <w:color w:val="000000"/>
                <w:szCs w:val="24"/>
              </w:rPr>
              <m:t xml:space="preserve">Volume akhir-Volume awal </m:t>
            </m:r>
          </m:num>
          <m:den>
            <m:r>
              <m:rPr>
                <m:sty m:val="p"/>
              </m:rPr>
              <w:rPr>
                <w:rFonts w:ascii="Cambria Math" w:hAnsi="Cambria Math"/>
                <w:color w:val="000000"/>
                <w:szCs w:val="24"/>
              </w:rPr>
              <m:t>Berat sampel</m:t>
            </m:r>
          </m:den>
        </m:f>
        <m:r>
          <m:rPr>
            <m:sty m:val="p"/>
          </m:rPr>
          <w:rPr>
            <w:rFonts w:ascii="Cambria Math" w:hAnsi="Cambria Math"/>
            <w:szCs w:val="24"/>
          </w:rPr>
          <m:t xml:space="preserve"> ×100%</m:t>
        </m:r>
      </m:oMath>
      <w:r w:rsidRPr="00B2222C">
        <w:rPr>
          <w:rFonts w:eastAsia="Times New Roman"/>
          <w:szCs w:val="24"/>
          <w:lang w:val="id-ID"/>
        </w:rPr>
        <w:instrText xml:space="preserve"> </w:instrText>
      </w:r>
      <w:r w:rsidRPr="00B2222C">
        <w:rPr>
          <w:rFonts w:eastAsia="Times New Roman"/>
          <w:szCs w:val="24"/>
          <w:lang w:val="id-ID"/>
        </w:rPr>
        <w:fldChar w:fldCharType="end"/>
      </w:r>
      <w:r w:rsidRPr="00B2222C">
        <w:rPr>
          <w:rFonts w:eastAsia="Times New Roman"/>
          <w:szCs w:val="24"/>
          <w:lang w:val="id-ID"/>
        </w:rPr>
        <w:fldChar w:fldCharType="begin"/>
      </w:r>
      <w:r w:rsidRPr="00B2222C">
        <w:rPr>
          <w:rFonts w:eastAsia="Times New Roman"/>
          <w:szCs w:val="24"/>
          <w:lang w:val="id-ID"/>
        </w:rPr>
        <w:instrText xml:space="preserve"> QUOTE </w:instrText>
      </w:r>
      <m:oMath>
        <m:r>
          <m:rPr>
            <m:sty m:val="p"/>
          </m:rPr>
          <w:rPr>
            <w:rFonts w:ascii="Cambria Math" w:hAnsi="Cambria Math"/>
            <w:szCs w:val="24"/>
          </w:rPr>
          <m:t>% Kadar cair=</m:t>
        </m:r>
        <m:f>
          <m:fPr>
            <m:ctrlPr>
              <w:rPr>
                <w:rFonts w:ascii="Cambria Math" w:hAnsi="Cambria Math"/>
                <w:szCs w:val="24"/>
              </w:rPr>
            </m:ctrlPr>
          </m:fPr>
          <m:num>
            <m:r>
              <m:rPr>
                <m:sty m:val="p"/>
              </m:rPr>
              <w:rPr>
                <w:rFonts w:ascii="Cambria Math" w:hAnsi="Cambria Math"/>
                <w:szCs w:val="24"/>
              </w:rPr>
              <m:t xml:space="preserve">Volume akhir-Volume awal </m:t>
            </m:r>
          </m:num>
          <m:den>
            <m:r>
              <m:rPr>
                <m:sty m:val="p"/>
              </m:rPr>
              <w:rPr>
                <w:rFonts w:ascii="Cambria Math" w:hAnsi="Cambria Math"/>
                <w:szCs w:val="24"/>
              </w:rPr>
              <m:t>Berat sampel</m:t>
            </m:r>
          </m:den>
        </m:f>
        <m:r>
          <m:rPr>
            <m:sty m:val="p"/>
          </m:rPr>
          <w:rPr>
            <w:rFonts w:ascii="Cambria Math" w:hAnsi="Cambria Math"/>
            <w:szCs w:val="24"/>
          </w:rPr>
          <m:t xml:space="preserve"> ×100%</m:t>
        </m:r>
      </m:oMath>
      <w:r w:rsidRPr="00B2222C">
        <w:rPr>
          <w:rFonts w:eastAsia="Times New Roman"/>
          <w:szCs w:val="24"/>
          <w:lang w:val="id-ID"/>
        </w:rPr>
        <w:instrText xml:space="preserve"> </w:instrText>
      </w:r>
      <w:r w:rsidRPr="00B2222C">
        <w:rPr>
          <w:rFonts w:eastAsia="Times New Roman"/>
          <w:szCs w:val="24"/>
          <w:lang w:val="id-ID"/>
        </w:rPr>
        <w:fldChar w:fldCharType="end"/>
      </w:r>
      <w:r w:rsidR="006429F2">
        <w:rPr>
          <w:szCs w:val="24"/>
        </w:rPr>
        <w:t>(D</w:t>
      </w:r>
      <w:r w:rsidR="006429F2">
        <w:rPr>
          <w:szCs w:val="24"/>
          <w:lang w:val="id-ID"/>
        </w:rPr>
        <w:t>e</w:t>
      </w:r>
      <w:r w:rsidR="00D813F5">
        <w:rPr>
          <w:szCs w:val="24"/>
        </w:rPr>
        <w:t>pkes RI</w:t>
      </w:r>
      <w:r w:rsidR="00D813F5">
        <w:rPr>
          <w:szCs w:val="24"/>
          <w:lang w:val="id-ID"/>
        </w:rPr>
        <w:t xml:space="preserve">, </w:t>
      </w:r>
      <w:r w:rsidRPr="00971DC2">
        <w:rPr>
          <w:szCs w:val="24"/>
        </w:rPr>
        <w:t>1995)</w:t>
      </w:r>
      <w:r w:rsidR="00BB1A62">
        <w:rPr>
          <w:szCs w:val="24"/>
          <w:lang w:val="id-ID"/>
        </w:rPr>
        <w:t>.</w:t>
      </w:r>
    </w:p>
    <w:p w:rsidR="00852EB0" w:rsidRPr="00971DC2" w:rsidRDefault="00852EB0" w:rsidP="003C590D">
      <w:pPr>
        <w:pStyle w:val="Heading3"/>
      </w:pPr>
      <w:bookmarkStart w:id="33" w:name="_Toc75195629"/>
      <w:r>
        <w:rPr>
          <w:lang w:val="id-ID"/>
        </w:rPr>
        <w:t>3.6.4</w:t>
      </w:r>
      <w:r>
        <w:rPr>
          <w:lang w:val="id-ID"/>
        </w:rPr>
        <w:tab/>
      </w:r>
      <w:r w:rsidRPr="00971DC2">
        <w:t>Penetapan Kadar Sari Larut dalam Air</w:t>
      </w:r>
      <w:bookmarkEnd w:id="33"/>
    </w:p>
    <w:p w:rsidR="00852EB0" w:rsidRDefault="00852EB0" w:rsidP="00852EB0">
      <w:pPr>
        <w:spacing w:line="480" w:lineRule="auto"/>
        <w:jc w:val="both"/>
        <w:rPr>
          <w:rFonts w:eastAsiaTheme="minorEastAsia"/>
          <w:szCs w:val="24"/>
        </w:rPr>
      </w:pPr>
      <w:r w:rsidRPr="00384A7F">
        <w:rPr>
          <w:szCs w:val="24"/>
          <w:lang w:val="id-ID"/>
        </w:rPr>
        <w:fldChar w:fldCharType="begin"/>
      </w:r>
      <w:r w:rsidRPr="00384A7F">
        <w:rPr>
          <w:szCs w:val="24"/>
          <w:lang w:val="id-ID"/>
        </w:rPr>
        <w:instrText xml:space="preserve"> QUOTE </w:instrText>
      </w:r>
      <m:oMath>
        <m:r>
          <m:rPr>
            <m:sty m:val="p"/>
          </m:rPr>
          <w:rPr>
            <w:rFonts w:ascii="Cambria Math" w:hAnsi="Cambria Math"/>
            <w:szCs w:val="24"/>
          </w:rPr>
          <m:t>kadar Sari larut dalam air</m:t>
        </m:r>
      </m:oMath>
      <w:r w:rsidRPr="00384A7F">
        <w:rPr>
          <w:szCs w:val="24"/>
          <w:lang w:val="id-ID"/>
        </w:rPr>
        <w:instrText xml:space="preserve"> </w:instrText>
      </w:r>
      <w:r w:rsidRPr="00384A7F">
        <w:rPr>
          <w:szCs w:val="24"/>
          <w:lang w:val="id-ID"/>
        </w:rPr>
        <w:fldChar w:fldCharType="separate"/>
      </w:r>
      <w:r w:rsidRPr="008B1D66">
        <w:rPr>
          <w:color w:val="0D0D0D"/>
          <w:position w:val="-6"/>
          <w:szCs w:val="24"/>
          <w:lang w:val="id-ID"/>
        </w:rPr>
        <w:t>kadar s</w:t>
      </w:r>
      <w:r>
        <w:rPr>
          <w:color w:val="0D0D0D"/>
          <w:position w:val="-6"/>
          <w:szCs w:val="24"/>
          <w:lang w:val="id-ID"/>
        </w:rPr>
        <w:t>ari larut dalam air</w:t>
      </w:r>
      <w:r w:rsidRPr="008B1D66">
        <w:rPr>
          <w:color w:val="0D0D0D"/>
          <w:position w:val="-6"/>
          <w:szCs w:val="24"/>
          <w:lang w:val="id-ID"/>
        </w:rPr>
        <w:t xml:space="preserve">= </w:t>
      </w:r>
      <w:r w:rsidRPr="00384A7F">
        <w:rPr>
          <w:szCs w:val="24"/>
          <w:lang w:val="id-ID"/>
        </w:rPr>
        <w:fldChar w:fldCharType="end"/>
      </w:r>
      <w:r>
        <w:rPr>
          <w:rFonts w:eastAsiaTheme="minorEastAsia"/>
          <w:szCs w:val="24"/>
        </w:rPr>
        <w:t xml:space="preserve"> </w:t>
      </w:r>
      <m:oMath>
        <m:f>
          <m:fPr>
            <m:ctrlPr>
              <w:rPr>
                <w:rFonts w:ascii="Cambria Math" w:eastAsia="Calibri" w:hAnsi="Cambria Math" w:cs="Times New Roman"/>
                <w:sz w:val="22"/>
                <w:szCs w:val="24"/>
              </w:rPr>
            </m:ctrlPr>
          </m:fPr>
          <m:num>
            <m:r>
              <m:rPr>
                <m:sty m:val="p"/>
              </m:rPr>
              <w:rPr>
                <w:rFonts w:ascii="Cambria Math" w:hAnsi="Cambria Math" w:cs="Times New Roman"/>
                <w:sz w:val="22"/>
                <w:szCs w:val="24"/>
              </w:rPr>
              <m:t xml:space="preserve">Berat cawan +sari larut dalam air -berat cawan </m:t>
            </m:r>
          </m:num>
          <m:den>
            <m:r>
              <m:rPr>
                <m:sty m:val="p"/>
              </m:rPr>
              <w:rPr>
                <w:rFonts w:ascii="Cambria Math" w:hAnsi="Cambria Math" w:cs="Times New Roman"/>
                <w:sz w:val="22"/>
                <w:szCs w:val="24"/>
              </w:rPr>
              <m:t xml:space="preserve">Berat simplisia </m:t>
            </m:r>
          </m:den>
        </m:f>
        <m:r>
          <w:rPr>
            <w:rFonts w:ascii="Cambria Math" w:hAnsi="Cambria Math" w:cs="Times New Roman"/>
            <w:sz w:val="22"/>
            <w:szCs w:val="24"/>
          </w:rPr>
          <m:t xml:space="preserve"> ×5 ×100% </m:t>
        </m:r>
      </m:oMath>
    </w:p>
    <w:p w:rsidR="00852EB0" w:rsidRPr="00384A7F" w:rsidRDefault="00852EB0" w:rsidP="00852EB0">
      <w:pPr>
        <w:spacing w:line="480" w:lineRule="auto"/>
        <w:ind w:firstLine="720"/>
        <w:jc w:val="both"/>
        <w:rPr>
          <w:szCs w:val="24"/>
          <w:lang w:val="id-ID"/>
        </w:rPr>
      </w:pPr>
      <w:r w:rsidRPr="00971DC2">
        <w:rPr>
          <w:szCs w:val="24"/>
        </w:rPr>
        <w:t xml:space="preserve">Sebanyak 5 g serbuk simplisia maserasi selama 24 jam dalam 100 mL air-kloroform (2,5 mL kloroform dalam air suling 1000 mL) dalam labu bersumbat sambil sesekali dikocok selama 6 jam pertama, kemudian dibiarkan 18 jam.  Disaring, 20 mL filtrat diuapkan sampai kering dalam cawan penguap yang </w:t>
      </w:r>
      <w:r w:rsidRPr="00971DC2">
        <w:rPr>
          <w:szCs w:val="24"/>
        </w:rPr>
        <w:lastRenderedPageBreak/>
        <w:t>berdasar rata kemudian sisa dipanaskan pada suhu 105°C sampai bobot tetap. Kadar persen sari yang larut dalam air dihitung terhadap bahan yan</w:t>
      </w:r>
      <w:r w:rsidR="00A233BD">
        <w:rPr>
          <w:szCs w:val="24"/>
        </w:rPr>
        <w:t>g telah dikeringkan di udara (D</w:t>
      </w:r>
      <w:r w:rsidR="00A233BD">
        <w:rPr>
          <w:szCs w:val="24"/>
          <w:lang w:val="id-ID"/>
        </w:rPr>
        <w:t>e</w:t>
      </w:r>
      <w:r w:rsidR="00D813F5">
        <w:rPr>
          <w:szCs w:val="24"/>
        </w:rPr>
        <w:t>pkes RI</w:t>
      </w:r>
      <w:r w:rsidR="00D813F5">
        <w:rPr>
          <w:szCs w:val="24"/>
          <w:lang w:val="id-ID"/>
        </w:rPr>
        <w:t xml:space="preserve">, </w:t>
      </w:r>
      <w:r w:rsidRPr="00971DC2">
        <w:rPr>
          <w:szCs w:val="24"/>
        </w:rPr>
        <w:t>1995)</w:t>
      </w:r>
      <w:r w:rsidR="00D813F5">
        <w:rPr>
          <w:szCs w:val="24"/>
          <w:lang w:val="id-ID"/>
        </w:rPr>
        <w:t>.</w:t>
      </w:r>
      <w:r w:rsidR="00D813F5" w:rsidRPr="00E859B4">
        <w:rPr>
          <w:szCs w:val="24"/>
          <w:lang w:val="id-ID"/>
        </w:rPr>
        <w:t xml:space="preserve"> </w:t>
      </w:r>
      <w:r w:rsidRPr="00E859B4">
        <w:rPr>
          <w:szCs w:val="24"/>
          <w:lang w:val="id-ID"/>
        </w:rPr>
        <w:fldChar w:fldCharType="begin"/>
      </w:r>
      <w:r w:rsidRPr="00E859B4">
        <w:rPr>
          <w:szCs w:val="24"/>
          <w:lang w:val="id-ID"/>
        </w:rPr>
        <w:instrText xml:space="preserve"> QUOTE </w:instrText>
      </w:r>
      <m:oMath>
        <m:r>
          <m:rPr>
            <m:sty m:val="p"/>
          </m:rPr>
          <w:rPr>
            <w:rFonts w:ascii="Cambria Math" w:hAnsi="Cambria Math"/>
            <w:color w:val="000000"/>
            <w:szCs w:val="24"/>
          </w:rPr>
          <m:t xml:space="preserve">  Kadar sari larut dalam air=</m:t>
        </m:r>
      </m:oMath>
      <w:r w:rsidRPr="00E859B4">
        <w:rPr>
          <w:szCs w:val="24"/>
          <w:lang w:val="id-ID"/>
        </w:rPr>
        <w:instrText xml:space="preserve"> </w:instrText>
      </w:r>
      <w:r w:rsidRPr="00E859B4">
        <w:rPr>
          <w:szCs w:val="24"/>
          <w:lang w:val="id-ID"/>
        </w:rPr>
        <w:fldChar w:fldCharType="end"/>
      </w:r>
      <w:r>
        <w:rPr>
          <w:szCs w:val="24"/>
          <w:lang w:val="id-ID"/>
        </w:rPr>
        <w:t xml:space="preserve"> </w:t>
      </w:r>
      <w:r w:rsidRPr="00B44D49">
        <w:rPr>
          <w:szCs w:val="24"/>
        </w:rPr>
        <w:fldChar w:fldCharType="begin"/>
      </w:r>
      <w:r w:rsidRPr="00B44D49">
        <w:rPr>
          <w:szCs w:val="24"/>
        </w:rPr>
        <w:instrText xml:space="preserve"> QUOTE </w:instrText>
      </w:r>
      <m:oMath>
        <m:f>
          <m:fPr>
            <m:ctrlPr>
              <w:rPr>
                <w:rFonts w:ascii="Cambria Math" w:hAnsi="Cambria Math"/>
                <w:color w:val="000000"/>
                <w:szCs w:val="24"/>
              </w:rPr>
            </m:ctrlPr>
          </m:fPr>
          <m:num>
            <m:r>
              <m:rPr>
                <m:sty m:val="p"/>
              </m:rPr>
              <w:rPr>
                <w:rFonts w:ascii="Cambria Math" w:hAnsi="Cambria Math"/>
                <w:color w:val="000000"/>
                <w:szCs w:val="24"/>
              </w:rPr>
              <m:t xml:space="preserve">Berat cawan + Sari larut dalam air -Berat cawan </m:t>
            </m:r>
          </m:num>
          <m:den>
            <m:r>
              <m:rPr>
                <m:sty m:val="p"/>
              </m:rPr>
              <w:rPr>
                <w:rFonts w:ascii="Cambria Math" w:hAnsi="Cambria Math"/>
                <w:color w:val="000000"/>
                <w:szCs w:val="24"/>
              </w:rPr>
              <m:t>Berat simplisia</m:t>
            </m:r>
          </m:den>
        </m:f>
        <m:r>
          <m:rPr>
            <m:sty m:val="p"/>
          </m:rPr>
          <w:rPr>
            <w:rFonts w:ascii="Cambria Math" w:hAnsi="Cambria Math"/>
            <w:szCs w:val="24"/>
          </w:rPr>
          <m:t xml:space="preserve"> ×5×100%</m:t>
        </m:r>
      </m:oMath>
      <w:r w:rsidRPr="00B44D49">
        <w:rPr>
          <w:szCs w:val="24"/>
        </w:rPr>
        <w:instrText xml:space="preserve"> </w:instrText>
      </w:r>
      <w:r w:rsidRPr="00B44D49">
        <w:rPr>
          <w:szCs w:val="24"/>
        </w:rPr>
        <w:fldChar w:fldCharType="end"/>
      </w:r>
      <w:r>
        <w:rPr>
          <w:szCs w:val="24"/>
        </w:rPr>
        <w:t xml:space="preserve">     </w:t>
      </w:r>
      <w:r w:rsidRPr="00384A7F">
        <w:rPr>
          <w:szCs w:val="24"/>
          <w:lang w:val="id-ID"/>
        </w:rPr>
        <w:fldChar w:fldCharType="begin"/>
      </w:r>
      <w:r w:rsidRPr="00384A7F">
        <w:rPr>
          <w:szCs w:val="24"/>
          <w:lang w:val="id-ID"/>
        </w:rPr>
        <w:instrText xml:space="preserve"> QUOTE </w:instrText>
      </w:r>
      <m:oMath>
        <m:f>
          <m:fPr>
            <m:ctrlPr>
              <w:rPr>
                <w:rFonts w:ascii="Cambria Math" w:eastAsia="Calibri" w:hAnsi="Cambria Math"/>
                <w:szCs w:val="24"/>
              </w:rPr>
            </m:ctrlPr>
          </m:fPr>
          <m:num>
            <m:r>
              <m:rPr>
                <m:sty m:val="p"/>
              </m:rPr>
              <w:rPr>
                <w:rFonts w:ascii="Cambria Math" w:hAnsi="Cambria Math"/>
                <w:szCs w:val="24"/>
              </w:rPr>
              <m:t xml:space="preserve">Berat cawan +sari larut dalam air -berat cawan </m:t>
            </m:r>
          </m:num>
          <m:den>
            <m:r>
              <m:rPr>
                <m:sty m:val="p"/>
              </m:rPr>
              <w:rPr>
                <w:rFonts w:ascii="Cambria Math" w:hAnsi="Cambria Math"/>
                <w:szCs w:val="24"/>
              </w:rPr>
              <m:t xml:space="preserve">Berat simplisia </m:t>
            </m:r>
          </m:den>
        </m:f>
        <m:r>
          <m:rPr>
            <m:sty m:val="p"/>
          </m:rPr>
          <w:rPr>
            <w:rFonts w:ascii="Cambria Math" w:hAnsi="Cambria Math"/>
            <w:szCs w:val="24"/>
          </w:rPr>
          <m:t xml:space="preserve"> ×5 ×100%</m:t>
        </m:r>
      </m:oMath>
      <w:r w:rsidRPr="00384A7F">
        <w:rPr>
          <w:szCs w:val="24"/>
          <w:lang w:val="id-ID"/>
        </w:rPr>
        <w:instrText xml:space="preserve"> </w:instrText>
      </w:r>
      <w:r w:rsidRPr="00384A7F">
        <w:rPr>
          <w:szCs w:val="24"/>
          <w:lang w:val="id-ID"/>
        </w:rPr>
        <w:fldChar w:fldCharType="end"/>
      </w:r>
    </w:p>
    <w:p w:rsidR="00852EB0" w:rsidRPr="00971DC2" w:rsidRDefault="00852EB0" w:rsidP="00B95E4E">
      <w:pPr>
        <w:pStyle w:val="Heading3"/>
        <w:spacing w:line="480" w:lineRule="auto"/>
      </w:pPr>
      <w:bookmarkStart w:id="34" w:name="_Toc75195630"/>
      <w:r>
        <w:rPr>
          <w:lang w:val="id-ID"/>
        </w:rPr>
        <w:t>3.6.5</w:t>
      </w:r>
      <w:r>
        <w:rPr>
          <w:lang w:val="id-ID"/>
        </w:rPr>
        <w:tab/>
      </w:r>
      <w:r w:rsidRPr="00971DC2">
        <w:t>Penetapan Kadar Sari Larut dalam Etanol</w:t>
      </w:r>
      <w:bookmarkEnd w:id="34"/>
    </w:p>
    <w:p w:rsidR="00852EB0" w:rsidRPr="002E0323" w:rsidRDefault="00852EB0" w:rsidP="00B95E4E">
      <w:pPr>
        <w:spacing w:line="480" w:lineRule="auto"/>
        <w:ind w:right="-6" w:firstLine="709"/>
        <w:jc w:val="both"/>
        <w:rPr>
          <w:szCs w:val="24"/>
          <w:lang w:val="id-ID"/>
        </w:rPr>
      </w:pPr>
      <w:r w:rsidRPr="00971DC2">
        <w:rPr>
          <w:szCs w:val="24"/>
        </w:rPr>
        <w:t>Sebanyak 5 g serbuk yang telah dikeringkan di udara, dimaserasi selama 24 jam dalam 100 mL etanol 96% dalam labu bersumbat sambil sesekali dikocok selama 6 jam pertama, kemudian dibiarkan 18 jam. Disaring, 20 mL filtrat diuapkan sampai kering dalam cawan penguap yang berdasar rata kemudian sisa dipanaskan pada suhu 105°C sampai bobot tetap. Kadar persen sari yang larut dalam etanol dihitung terhadap bahan ya</w:t>
      </w:r>
      <w:r w:rsidR="00A233BD">
        <w:rPr>
          <w:szCs w:val="24"/>
        </w:rPr>
        <w:t>ng telah dikeringkan diudara (D</w:t>
      </w:r>
      <w:r w:rsidR="00A233BD">
        <w:rPr>
          <w:szCs w:val="24"/>
          <w:lang w:val="id-ID"/>
        </w:rPr>
        <w:t>e</w:t>
      </w:r>
      <w:r w:rsidR="002E0323">
        <w:rPr>
          <w:szCs w:val="24"/>
        </w:rPr>
        <w:t>pkes RI</w:t>
      </w:r>
      <w:r w:rsidR="002E0323">
        <w:rPr>
          <w:szCs w:val="24"/>
          <w:lang w:val="id-ID"/>
        </w:rPr>
        <w:t xml:space="preserve">, </w:t>
      </w:r>
      <w:r w:rsidRPr="00971DC2">
        <w:rPr>
          <w:szCs w:val="24"/>
        </w:rPr>
        <w:t>1995)</w:t>
      </w:r>
      <w:r w:rsidR="002E0323">
        <w:rPr>
          <w:szCs w:val="24"/>
          <w:lang w:val="id-ID"/>
        </w:rPr>
        <w:t>.</w:t>
      </w:r>
    </w:p>
    <w:p w:rsidR="002E0323" w:rsidRPr="002E0323" w:rsidRDefault="00270279" w:rsidP="00852EB0">
      <w:pPr>
        <w:rPr>
          <w:rFonts w:eastAsiaTheme="minorEastAsia"/>
          <w:szCs w:val="24"/>
          <w:lang w:val="id-ID"/>
        </w:rPr>
      </w:pPr>
      <m:oMathPara>
        <m:oMath>
          <m:f>
            <m:fPr>
              <m:ctrlPr>
                <w:rPr>
                  <w:rFonts w:ascii="Cambria Math" w:eastAsia="Calibri" w:hAnsi="Cambria Math" w:cs="Times New Roman"/>
                  <w:sz w:val="22"/>
                  <w:szCs w:val="22"/>
                </w:rPr>
              </m:ctrlPr>
            </m:fPr>
            <m:num>
              <m:eqArr>
                <m:eqArrPr>
                  <m:ctrlPr>
                    <w:rPr>
                      <w:rFonts w:ascii="Cambria Math" w:hAnsi="Cambria Math" w:cs="Times New Roman"/>
                      <w:color w:val="000000"/>
                      <w:sz w:val="22"/>
                      <w:szCs w:val="22"/>
                    </w:rPr>
                  </m:ctrlPr>
                </m:eqArrPr>
                <m:e>
                  <m:r>
                    <m:rPr>
                      <m:sty m:val="p"/>
                    </m:rPr>
                    <w:rPr>
                      <w:rFonts w:ascii="Cambria Math" w:hAnsi="Cambria Math" w:cs="Times New Roman"/>
                      <w:color w:val="000000"/>
                      <w:sz w:val="22"/>
                      <w:szCs w:val="22"/>
                    </w:rPr>
                    <m:t>Kadar sari larut etanol=</m:t>
                  </m:r>
                </m:e>
                <m:e>
                  <m:r>
                    <m:rPr>
                      <m:sty m:val="p"/>
                    </m:rPr>
                    <w:rPr>
                      <w:rFonts w:ascii="Cambria Math" w:hAnsi="Cambria Math" w:cs="Times New Roman"/>
                      <w:sz w:val="22"/>
                      <w:szCs w:val="22"/>
                    </w:rPr>
                    <m:t xml:space="preserve">Berat cawan +sari larut dalam etanol -berat cawan </m:t>
                  </m:r>
                  <m:ctrlPr>
                    <w:rPr>
                      <w:rFonts w:ascii="Cambria Math" w:hAnsi="Cambria Math" w:cs="Times New Roman"/>
                      <w:sz w:val="22"/>
                      <w:szCs w:val="22"/>
                    </w:rPr>
                  </m:ctrlPr>
                </m:e>
              </m:eqArr>
            </m:num>
            <m:den>
              <m:r>
                <m:rPr>
                  <m:sty m:val="p"/>
                </m:rPr>
                <w:rPr>
                  <w:rFonts w:ascii="Cambria Math" w:hAnsi="Cambria Math" w:cs="Times New Roman"/>
                  <w:sz w:val="22"/>
                  <w:szCs w:val="22"/>
                </w:rPr>
                <m:t xml:space="preserve">Berat simplisia </m:t>
              </m:r>
            </m:den>
          </m:f>
          <m:r>
            <w:rPr>
              <w:rFonts w:ascii="Cambria Math" w:hAnsi="Cambria Math" w:cs="Times New Roman"/>
              <w:sz w:val="22"/>
              <w:szCs w:val="22"/>
            </w:rPr>
            <m:t xml:space="preserve"> ×5 ×100%</m:t>
          </m:r>
        </m:oMath>
      </m:oMathPara>
    </w:p>
    <w:p w:rsidR="00852EB0" w:rsidRPr="008B452A" w:rsidRDefault="00852EB0" w:rsidP="00852EB0">
      <w:pPr>
        <w:rPr>
          <w:rFonts w:ascii="Cambria Math" w:hAnsi="Cambria Math"/>
          <w:szCs w:val="24"/>
          <w:lang w:val="id-ID"/>
        </w:rPr>
      </w:pPr>
      <w:r w:rsidRPr="00971DC2">
        <w:rPr>
          <w:szCs w:val="24"/>
        </w:rPr>
        <w:tab/>
      </w:r>
      <w:r w:rsidRPr="00E859B4">
        <w:rPr>
          <w:szCs w:val="24"/>
        </w:rPr>
        <w:fldChar w:fldCharType="begin"/>
      </w:r>
      <w:r w:rsidRPr="00E859B4">
        <w:rPr>
          <w:szCs w:val="24"/>
        </w:rPr>
        <w:instrText xml:space="preserve"> QUOTE </w:instrText>
      </w:r>
      <m:oMath>
        <m:r>
          <m:rPr>
            <m:sty m:val="p"/>
          </m:rPr>
          <w:rPr>
            <w:rFonts w:ascii="Cambria Math" w:hAnsi="Cambria Math"/>
            <w:color w:val="000000"/>
            <w:szCs w:val="24"/>
          </w:rPr>
          <m:t>Kadar sari larut etanol=</m:t>
        </m:r>
      </m:oMath>
      <w:r w:rsidRPr="00E859B4">
        <w:rPr>
          <w:szCs w:val="24"/>
        </w:rPr>
        <w:instrText xml:space="preserve"> </w:instrText>
      </w:r>
      <w:r w:rsidRPr="00E859B4">
        <w:rPr>
          <w:szCs w:val="24"/>
        </w:rPr>
        <w:fldChar w:fldCharType="end"/>
      </w:r>
      <w:r w:rsidRPr="00971DC2">
        <w:rPr>
          <w:szCs w:val="24"/>
        </w:rPr>
        <w:tab/>
      </w:r>
      <w:r w:rsidRPr="00B2222C">
        <w:rPr>
          <w:rFonts w:eastAsia="Times New Roman"/>
          <w:szCs w:val="24"/>
          <w:lang w:val="id-ID"/>
        </w:rPr>
        <w:fldChar w:fldCharType="begin"/>
      </w:r>
      <w:r w:rsidRPr="00B2222C">
        <w:rPr>
          <w:rFonts w:eastAsia="Times New Roman"/>
          <w:szCs w:val="24"/>
          <w:lang w:val="id-ID"/>
        </w:rPr>
        <w:instrText xml:space="preserve"> QUOTE </w:instrText>
      </w:r>
      <m:oMath>
        <m:f>
          <m:fPr>
            <m:ctrlPr>
              <w:rPr>
                <w:rFonts w:ascii="Cambria Math" w:hAnsi="Cambria Math"/>
                <w:color w:val="000000"/>
                <w:szCs w:val="24"/>
              </w:rPr>
            </m:ctrlPr>
          </m:fPr>
          <m:num>
            <m:r>
              <m:rPr>
                <m:sty m:val="p"/>
              </m:rPr>
              <w:rPr>
                <w:rFonts w:ascii="Cambria Math" w:hAnsi="Cambria Math"/>
                <w:color w:val="000000"/>
                <w:szCs w:val="24"/>
              </w:rPr>
              <m:t xml:space="preserve">Berat cawan + Sari larut dalam etanol -Berat cawan </m:t>
            </m:r>
          </m:num>
          <m:den>
            <m:r>
              <m:rPr>
                <m:sty m:val="p"/>
              </m:rPr>
              <w:rPr>
                <w:rFonts w:ascii="Cambria Math" w:hAnsi="Cambria Math"/>
                <w:color w:val="000000"/>
                <w:szCs w:val="24"/>
              </w:rPr>
              <m:t>Berat simplisia</m:t>
            </m:r>
          </m:den>
        </m:f>
        <m:r>
          <m:rPr>
            <m:sty m:val="p"/>
          </m:rPr>
          <w:rPr>
            <w:rFonts w:ascii="Cambria Math" w:hAnsi="Cambria Math"/>
            <w:szCs w:val="24"/>
          </w:rPr>
          <m:t xml:space="preserve"> ×5×100%</m:t>
        </m:r>
      </m:oMath>
      <w:r w:rsidRPr="00B2222C">
        <w:rPr>
          <w:rFonts w:eastAsia="Times New Roman"/>
          <w:szCs w:val="24"/>
          <w:lang w:val="id-ID"/>
        </w:rPr>
        <w:instrText xml:space="preserve"> </w:instrText>
      </w:r>
      <w:r w:rsidRPr="00B2222C">
        <w:rPr>
          <w:rFonts w:eastAsia="Times New Roman"/>
          <w:szCs w:val="24"/>
          <w:lang w:val="id-ID"/>
        </w:rPr>
        <w:fldChar w:fldCharType="end"/>
      </w:r>
      <w:r w:rsidRPr="008B452A">
        <w:rPr>
          <w:rFonts w:eastAsia="Times New Roman"/>
          <w:szCs w:val="24"/>
          <w:lang w:val="id-ID"/>
        </w:rPr>
        <w:t xml:space="preserve"> </w:t>
      </w:r>
      <w:r>
        <w:rPr>
          <w:rFonts w:eastAsia="Times New Roman"/>
          <w:szCs w:val="24"/>
          <w:lang w:val="id-ID"/>
        </w:rPr>
        <w:tab/>
      </w:r>
      <w:r>
        <w:rPr>
          <w:rFonts w:eastAsia="Times New Roman"/>
          <w:szCs w:val="24"/>
          <w:lang w:val="id-ID"/>
        </w:rPr>
        <w:tab/>
      </w:r>
      <w:r>
        <w:rPr>
          <w:rFonts w:eastAsia="Times New Roman"/>
          <w:szCs w:val="24"/>
          <w:lang w:val="id-ID"/>
        </w:rPr>
        <w:tab/>
      </w:r>
      <w:r w:rsidRPr="00384A7F">
        <w:rPr>
          <w:rFonts w:ascii="Cambria Math" w:hAnsi="Cambria Math"/>
          <w:szCs w:val="24"/>
          <w:lang w:val="id-ID"/>
        </w:rPr>
        <w:fldChar w:fldCharType="begin"/>
      </w:r>
      <w:r w:rsidRPr="00384A7F">
        <w:rPr>
          <w:rFonts w:ascii="Cambria Math" w:hAnsi="Cambria Math"/>
          <w:szCs w:val="24"/>
          <w:lang w:val="id-ID"/>
        </w:rPr>
        <w:instrText xml:space="preserve"> QUOTE </w:instrText>
      </w:r>
      <m:oMath>
        <m:f>
          <m:fPr>
            <m:ctrlPr>
              <w:rPr>
                <w:rFonts w:ascii="Cambria Math" w:eastAsia="Calibri" w:hAnsi="Cambria Math"/>
                <w:szCs w:val="24"/>
              </w:rPr>
            </m:ctrlPr>
          </m:fPr>
          <m:num>
            <m:r>
              <m:rPr>
                <m:sty m:val="p"/>
              </m:rPr>
              <w:rPr>
                <w:rFonts w:ascii="Cambria Math" w:hAnsi="Cambria Math"/>
                <w:szCs w:val="24"/>
              </w:rPr>
              <m:t xml:space="preserve">Berat cawan +sari larut dalam etanol -berat cawan </m:t>
            </m:r>
          </m:num>
          <m:den>
            <m:r>
              <m:rPr>
                <m:sty m:val="p"/>
              </m:rPr>
              <w:rPr>
                <w:rFonts w:ascii="Cambria Math" w:hAnsi="Cambria Math"/>
                <w:szCs w:val="24"/>
              </w:rPr>
              <m:t xml:space="preserve">Berat simplisia </m:t>
            </m:r>
          </m:den>
        </m:f>
        <m:r>
          <m:rPr>
            <m:sty m:val="p"/>
          </m:rPr>
          <w:rPr>
            <w:rFonts w:ascii="Cambria Math" w:hAnsi="Cambria Math"/>
            <w:szCs w:val="24"/>
          </w:rPr>
          <m:t xml:space="preserve"> ×5 ×100%</m:t>
        </m:r>
      </m:oMath>
      <w:r w:rsidRPr="00384A7F">
        <w:rPr>
          <w:rFonts w:ascii="Cambria Math" w:hAnsi="Cambria Math"/>
          <w:szCs w:val="24"/>
          <w:lang w:val="id-ID"/>
        </w:rPr>
        <w:instrText xml:space="preserve"> </w:instrText>
      </w:r>
      <w:r w:rsidRPr="00384A7F">
        <w:rPr>
          <w:rFonts w:ascii="Cambria Math" w:hAnsi="Cambria Math"/>
          <w:szCs w:val="24"/>
          <w:lang w:val="id-ID"/>
        </w:rPr>
        <w:fldChar w:fldCharType="end"/>
      </w:r>
    </w:p>
    <w:p w:rsidR="00852EB0" w:rsidRPr="005154FD" w:rsidRDefault="00852EB0" w:rsidP="00B95E4E">
      <w:pPr>
        <w:pStyle w:val="Heading3"/>
        <w:spacing w:line="480" w:lineRule="auto"/>
      </w:pPr>
      <w:bookmarkStart w:id="35" w:name="_Toc75195631"/>
      <w:r>
        <w:rPr>
          <w:lang w:val="id-ID"/>
        </w:rPr>
        <w:t>3.6.6</w:t>
      </w:r>
      <w:r>
        <w:rPr>
          <w:lang w:val="id-ID"/>
        </w:rPr>
        <w:tab/>
      </w:r>
      <w:r w:rsidRPr="00971DC2">
        <w:t>Penetapan Kadar Abu Total</w:t>
      </w:r>
      <w:bookmarkEnd w:id="35"/>
    </w:p>
    <w:p w:rsidR="00852EB0" w:rsidRPr="002E0323" w:rsidRDefault="00852EB0" w:rsidP="00B95E4E">
      <w:pPr>
        <w:spacing w:line="480" w:lineRule="auto"/>
        <w:ind w:firstLine="720"/>
        <w:jc w:val="both"/>
        <w:rPr>
          <w:szCs w:val="24"/>
          <w:lang w:val="id-ID"/>
        </w:rPr>
      </w:pPr>
      <w:r w:rsidRPr="005154FD">
        <w:rPr>
          <w:szCs w:val="24"/>
        </w:rPr>
        <w:t>Sebanyak 2 g sampai 5 g zat yang telah digerus dan ditimbang seksama dimasukkan dalam krus porselin yang telah dipijar dan ditara, kemudian diratakan. Krus dipijar perlahan-lahan hingga arang habis, kemudian didinginkan dan ditimbang sampai diperoleh bobot tetap. Kadar abu total dihitung terhadap bahan yan</w:t>
      </w:r>
      <w:r w:rsidR="00A233BD">
        <w:rPr>
          <w:szCs w:val="24"/>
        </w:rPr>
        <w:t>g telah dikeringkan di udara (D</w:t>
      </w:r>
      <w:r w:rsidR="00A233BD">
        <w:rPr>
          <w:szCs w:val="24"/>
          <w:lang w:val="id-ID"/>
        </w:rPr>
        <w:t>e</w:t>
      </w:r>
      <w:r w:rsidR="00276949">
        <w:rPr>
          <w:szCs w:val="24"/>
        </w:rPr>
        <w:t>pkes RI</w:t>
      </w:r>
      <w:r w:rsidRPr="005154FD">
        <w:rPr>
          <w:szCs w:val="24"/>
        </w:rPr>
        <w:t>, 1995)</w:t>
      </w:r>
      <w:r w:rsidR="002E0323">
        <w:rPr>
          <w:szCs w:val="24"/>
          <w:lang w:val="id-ID"/>
        </w:rPr>
        <w:t>.</w:t>
      </w:r>
    </w:p>
    <w:p w:rsidR="00852EB0" w:rsidRDefault="00852EB0" w:rsidP="00852EB0">
      <w:pPr>
        <w:jc w:val="both"/>
        <w:rPr>
          <w:rFonts w:eastAsiaTheme="minorEastAsia"/>
          <w:szCs w:val="24"/>
          <w:lang w:val="id-ID"/>
        </w:rPr>
      </w:pPr>
      <w:r>
        <w:rPr>
          <w:szCs w:val="24"/>
          <w:lang w:val="id-ID"/>
        </w:rPr>
        <w:t xml:space="preserve">Kadar abu total = </w:t>
      </w:r>
      <m:oMath>
        <m:f>
          <m:fPr>
            <m:ctrlPr>
              <w:rPr>
                <w:rFonts w:ascii="Cambria Math" w:eastAsia="Calibri" w:hAnsi="Cambria Math"/>
                <w:szCs w:val="24"/>
              </w:rPr>
            </m:ctrlPr>
          </m:fPr>
          <m:num>
            <m:r>
              <m:rPr>
                <m:sty m:val="p"/>
              </m:rPr>
              <w:rPr>
                <w:rFonts w:ascii="Cambria Math" w:hAnsi="Cambria Math"/>
                <w:szCs w:val="24"/>
              </w:rPr>
              <m:t xml:space="preserve">Berat cawan +abu total -berat cawan </m:t>
            </m:r>
          </m:num>
          <m:den>
            <m:r>
              <m:rPr>
                <m:sty m:val="p"/>
              </m:rPr>
              <w:rPr>
                <w:rFonts w:ascii="Cambria Math" w:hAnsi="Cambria Math"/>
                <w:szCs w:val="24"/>
              </w:rPr>
              <m:t xml:space="preserve">Berat simplisia </m:t>
            </m:r>
          </m:den>
        </m:f>
        <m:r>
          <w:rPr>
            <w:rFonts w:ascii="Cambria Math" w:hAnsi="Cambria Math"/>
            <w:szCs w:val="24"/>
          </w:rPr>
          <m:t>×100%</m:t>
        </m:r>
      </m:oMath>
    </w:p>
    <w:p w:rsidR="002E0323" w:rsidRDefault="002E0323" w:rsidP="00852EB0">
      <w:pPr>
        <w:jc w:val="both"/>
        <w:rPr>
          <w:rFonts w:eastAsiaTheme="minorEastAsia"/>
          <w:szCs w:val="24"/>
          <w:lang w:val="id-ID"/>
        </w:rPr>
      </w:pPr>
    </w:p>
    <w:p w:rsidR="002E0323" w:rsidRPr="002E0323" w:rsidRDefault="002E0323" w:rsidP="00852EB0">
      <w:pPr>
        <w:jc w:val="both"/>
        <w:rPr>
          <w:szCs w:val="24"/>
          <w:lang w:val="id-ID"/>
        </w:rPr>
      </w:pPr>
    </w:p>
    <w:p w:rsidR="00852EB0" w:rsidRPr="00971DC2" w:rsidRDefault="00852EB0" w:rsidP="00B95E4E">
      <w:pPr>
        <w:pStyle w:val="Heading3"/>
        <w:spacing w:line="480" w:lineRule="auto"/>
      </w:pPr>
      <w:bookmarkStart w:id="36" w:name="_Toc75195632"/>
      <w:r>
        <w:rPr>
          <w:lang w:val="id-ID"/>
        </w:rPr>
        <w:lastRenderedPageBreak/>
        <w:t>3.6.7</w:t>
      </w:r>
      <w:r>
        <w:rPr>
          <w:lang w:val="id-ID"/>
        </w:rPr>
        <w:tab/>
      </w:r>
      <w:r>
        <w:t xml:space="preserve">Penetapan Kadar Abu </w:t>
      </w:r>
      <w:r>
        <w:rPr>
          <w:lang w:val="id-ID"/>
        </w:rPr>
        <w:t>T</w:t>
      </w:r>
      <w:r w:rsidRPr="00971DC2">
        <w:t>idak</w:t>
      </w:r>
      <w:r>
        <w:rPr>
          <w:lang w:val="id-ID"/>
        </w:rPr>
        <w:t xml:space="preserve"> </w:t>
      </w:r>
      <w:r w:rsidRPr="00971DC2">
        <w:t xml:space="preserve"> Larut Asam</w:t>
      </w:r>
      <w:bookmarkEnd w:id="36"/>
    </w:p>
    <w:p w:rsidR="00852EB0" w:rsidRPr="002E0323" w:rsidRDefault="00852EB0" w:rsidP="00B95E4E">
      <w:pPr>
        <w:spacing w:line="480" w:lineRule="auto"/>
        <w:ind w:firstLine="720"/>
        <w:jc w:val="both"/>
        <w:rPr>
          <w:szCs w:val="24"/>
          <w:lang w:val="id-ID"/>
        </w:rPr>
      </w:pPr>
      <w:r w:rsidRPr="00971DC2">
        <w:rPr>
          <w:szCs w:val="24"/>
        </w:rPr>
        <w:t xml:space="preserve">Abu yang diperoleh dalam penetapan kadar abu didihkan dalam 25 ml asam klorida encer 2N selama 5 menit, bagian yang tidak larut dalam asam dikumpulkan, </w:t>
      </w:r>
      <w:r w:rsidR="009E0905">
        <w:rPr>
          <w:szCs w:val="24"/>
          <w:lang w:val="id-ID"/>
        </w:rPr>
        <w:t>disa</w:t>
      </w:r>
      <w:r w:rsidRPr="00971DC2">
        <w:rPr>
          <w:szCs w:val="24"/>
        </w:rPr>
        <w:t>ring dengan kertas saring dan dipijarkan. Kemudian didinginkan dan ditimbang sampai diperoleh bobot tetap. Kadar abu yang tidak larut dalam asam dihitung terhadap bahan yan</w:t>
      </w:r>
      <w:r w:rsidR="00A233BD">
        <w:rPr>
          <w:szCs w:val="24"/>
        </w:rPr>
        <w:t>g telah dikeringkan  diudara (D</w:t>
      </w:r>
      <w:r w:rsidR="00A233BD">
        <w:rPr>
          <w:szCs w:val="24"/>
          <w:lang w:val="id-ID"/>
        </w:rPr>
        <w:t>e</w:t>
      </w:r>
      <w:r w:rsidR="002E0323">
        <w:rPr>
          <w:szCs w:val="24"/>
        </w:rPr>
        <w:t>pkes RI</w:t>
      </w:r>
      <w:r w:rsidR="002E0323">
        <w:rPr>
          <w:szCs w:val="24"/>
          <w:lang w:val="id-ID"/>
        </w:rPr>
        <w:t xml:space="preserve">, </w:t>
      </w:r>
      <w:r w:rsidRPr="00971DC2">
        <w:rPr>
          <w:szCs w:val="24"/>
        </w:rPr>
        <w:t>1995)</w:t>
      </w:r>
      <w:r w:rsidR="002E0323">
        <w:rPr>
          <w:szCs w:val="24"/>
          <w:lang w:val="id-ID"/>
        </w:rPr>
        <w:t>.</w:t>
      </w:r>
    </w:p>
    <w:p w:rsidR="00852EB0" w:rsidRDefault="00852EB0" w:rsidP="00852EB0">
      <w:pPr>
        <w:rPr>
          <w:rFonts w:eastAsiaTheme="minorEastAsia"/>
          <w:szCs w:val="24"/>
          <w:lang w:val="id-ID"/>
        </w:rPr>
      </w:pPr>
      <w:r>
        <w:rPr>
          <w:szCs w:val="24"/>
          <w:lang w:val="id-ID"/>
        </w:rPr>
        <w:t xml:space="preserve">Kadar abu tidak larut dalam asam = </w:t>
      </w:r>
      <m:oMath>
        <m:f>
          <m:fPr>
            <m:ctrlPr>
              <w:rPr>
                <w:rFonts w:ascii="Cambria Math" w:eastAsia="Calibri" w:hAnsi="Cambria Math"/>
                <w:szCs w:val="24"/>
              </w:rPr>
            </m:ctrlPr>
          </m:fPr>
          <m:num>
            <m:r>
              <m:rPr>
                <m:sty m:val="p"/>
              </m:rPr>
              <w:rPr>
                <w:rFonts w:ascii="Cambria Math" w:hAnsi="Cambria Math"/>
                <w:szCs w:val="24"/>
              </w:rPr>
              <m:t xml:space="preserve">Berat cawan +abu total -berat cawan </m:t>
            </m:r>
          </m:num>
          <m:den>
            <m:r>
              <m:rPr>
                <m:sty m:val="p"/>
              </m:rPr>
              <w:rPr>
                <w:rFonts w:ascii="Cambria Math" w:hAnsi="Cambria Math"/>
                <w:szCs w:val="24"/>
              </w:rPr>
              <m:t xml:space="preserve">Berat simplisia </m:t>
            </m:r>
          </m:den>
        </m:f>
        <m:r>
          <w:rPr>
            <w:rFonts w:ascii="Cambria Math" w:hAnsi="Cambria Math"/>
            <w:szCs w:val="24"/>
          </w:rPr>
          <m:t>×100%</m:t>
        </m:r>
      </m:oMath>
    </w:p>
    <w:p w:rsidR="00852EB0" w:rsidRPr="00971DC2" w:rsidRDefault="00852EB0" w:rsidP="003C590D">
      <w:pPr>
        <w:pStyle w:val="Heading2"/>
      </w:pPr>
      <w:bookmarkStart w:id="37" w:name="_Toc75195633"/>
      <w:r>
        <w:rPr>
          <w:lang w:val="id-ID"/>
        </w:rPr>
        <w:t xml:space="preserve">3.7 </w:t>
      </w:r>
      <w:r w:rsidRPr="00971DC2">
        <w:t>Pembuatan Larutan Pereaksi</w:t>
      </w:r>
      <w:bookmarkEnd w:id="37"/>
    </w:p>
    <w:p w:rsidR="00852EB0" w:rsidRPr="00971DC2" w:rsidRDefault="00852EB0" w:rsidP="00B95E4E">
      <w:pPr>
        <w:pStyle w:val="Heading3"/>
        <w:spacing w:line="480" w:lineRule="auto"/>
      </w:pPr>
      <w:bookmarkStart w:id="38" w:name="_Toc75195634"/>
      <w:r>
        <w:rPr>
          <w:lang w:val="id-ID"/>
        </w:rPr>
        <w:t>3.7.1</w:t>
      </w:r>
      <w:r>
        <w:rPr>
          <w:lang w:val="id-ID"/>
        </w:rPr>
        <w:tab/>
      </w:r>
      <w:r w:rsidRPr="00971DC2">
        <w:t>Pereaksi Asam Klorida 2 N</w:t>
      </w:r>
      <w:bookmarkEnd w:id="38"/>
      <w:r w:rsidRPr="00971DC2">
        <w:t xml:space="preserve"> </w:t>
      </w:r>
    </w:p>
    <w:p w:rsidR="00852EB0" w:rsidRPr="002E0323" w:rsidRDefault="00852EB0" w:rsidP="00B95E4E">
      <w:pPr>
        <w:tabs>
          <w:tab w:val="left" w:pos="440"/>
        </w:tabs>
        <w:spacing w:before="240" w:line="480" w:lineRule="auto"/>
        <w:jc w:val="both"/>
        <w:rPr>
          <w:szCs w:val="24"/>
          <w:lang w:val="id-ID"/>
        </w:rPr>
      </w:pPr>
      <w:r>
        <w:rPr>
          <w:szCs w:val="24"/>
          <w:lang w:val="id-ID"/>
        </w:rPr>
        <w:tab/>
      </w:r>
      <w:r>
        <w:rPr>
          <w:szCs w:val="24"/>
          <w:lang w:val="id-ID"/>
        </w:rPr>
        <w:tab/>
      </w:r>
      <w:r w:rsidRPr="00971DC2">
        <w:rPr>
          <w:szCs w:val="24"/>
        </w:rPr>
        <w:t>Sebanyak 17 mL asam klorida pekat dilarutkan dalam air</w:t>
      </w:r>
      <w:r w:rsidR="00A233BD">
        <w:rPr>
          <w:szCs w:val="24"/>
        </w:rPr>
        <w:t xml:space="preserve"> suling hingga volume 100 mL (D</w:t>
      </w:r>
      <w:r w:rsidR="00A233BD">
        <w:rPr>
          <w:szCs w:val="24"/>
          <w:lang w:val="id-ID"/>
        </w:rPr>
        <w:t>e</w:t>
      </w:r>
      <w:r w:rsidR="002E0323">
        <w:rPr>
          <w:szCs w:val="24"/>
        </w:rPr>
        <w:t>pkes RI</w:t>
      </w:r>
      <w:r w:rsidR="002E0323">
        <w:rPr>
          <w:szCs w:val="24"/>
          <w:lang w:val="id-ID"/>
        </w:rPr>
        <w:t xml:space="preserve">, </w:t>
      </w:r>
      <w:r w:rsidRPr="00971DC2">
        <w:rPr>
          <w:szCs w:val="24"/>
        </w:rPr>
        <w:t>1995)</w:t>
      </w:r>
      <w:r w:rsidR="002E0323">
        <w:rPr>
          <w:szCs w:val="24"/>
          <w:lang w:val="id-ID"/>
        </w:rPr>
        <w:t>.</w:t>
      </w:r>
    </w:p>
    <w:p w:rsidR="00852EB0" w:rsidRPr="003C590D" w:rsidRDefault="003506E5" w:rsidP="00B95E4E">
      <w:pPr>
        <w:pStyle w:val="Heading3"/>
      </w:pPr>
      <w:bookmarkStart w:id="39" w:name="_Toc534448702"/>
      <w:bookmarkStart w:id="40" w:name="_Toc75195635"/>
      <w:r>
        <w:t>3.7.</w:t>
      </w:r>
      <w:r>
        <w:rPr>
          <w:lang w:val="id-ID"/>
        </w:rPr>
        <w:t>2</w:t>
      </w:r>
      <w:r w:rsidR="00852EB0" w:rsidRPr="003C590D">
        <w:tab/>
        <w:t>Pereaksi</w:t>
      </w:r>
      <w:bookmarkEnd w:id="39"/>
      <w:r w:rsidR="00852EB0" w:rsidRPr="003C590D">
        <w:t xml:space="preserve"> Bouchardat</w:t>
      </w:r>
      <w:bookmarkEnd w:id="40"/>
      <w:r w:rsidR="00852EB0" w:rsidRPr="003C590D">
        <w:t xml:space="preserve"> </w:t>
      </w:r>
    </w:p>
    <w:p w:rsidR="00852EB0" w:rsidRPr="002E0323" w:rsidRDefault="00852EB0" w:rsidP="00B95E4E">
      <w:pPr>
        <w:tabs>
          <w:tab w:val="left" w:pos="440"/>
        </w:tabs>
        <w:spacing w:before="240" w:line="480" w:lineRule="auto"/>
        <w:jc w:val="both"/>
        <w:rPr>
          <w:szCs w:val="24"/>
          <w:lang w:val="id-ID"/>
        </w:rPr>
      </w:pPr>
      <w:r>
        <w:rPr>
          <w:szCs w:val="24"/>
        </w:rPr>
        <w:tab/>
      </w:r>
      <w:r w:rsidRPr="00971DC2">
        <w:rPr>
          <w:szCs w:val="24"/>
        </w:rPr>
        <w:t>Sebanyak 4 gram Kalium Iodida ditimbang kemudian dilarutkan dalam air suling, ditambahkan iodium sebanyak 2 gram dan dicukupkan den</w:t>
      </w:r>
      <w:r w:rsidR="00A233BD">
        <w:rPr>
          <w:szCs w:val="24"/>
        </w:rPr>
        <w:t>gan air suling hingga 100 mL (D</w:t>
      </w:r>
      <w:r w:rsidR="00A233BD">
        <w:rPr>
          <w:szCs w:val="24"/>
          <w:lang w:val="id-ID"/>
        </w:rPr>
        <w:t>e</w:t>
      </w:r>
      <w:r w:rsidR="002E0323">
        <w:rPr>
          <w:szCs w:val="24"/>
        </w:rPr>
        <w:t>pkes RI</w:t>
      </w:r>
      <w:r w:rsidR="002E0323">
        <w:rPr>
          <w:szCs w:val="24"/>
          <w:lang w:val="id-ID"/>
        </w:rPr>
        <w:t xml:space="preserve">, </w:t>
      </w:r>
      <w:r w:rsidRPr="00971DC2">
        <w:rPr>
          <w:szCs w:val="24"/>
        </w:rPr>
        <w:t>1995)</w:t>
      </w:r>
      <w:r w:rsidR="002E0323">
        <w:rPr>
          <w:szCs w:val="24"/>
          <w:lang w:val="id-ID"/>
        </w:rPr>
        <w:t>.</w:t>
      </w:r>
    </w:p>
    <w:p w:rsidR="00852EB0" w:rsidRPr="00971DC2" w:rsidRDefault="003506E5" w:rsidP="00B95E4E">
      <w:pPr>
        <w:pStyle w:val="Heading3"/>
        <w:spacing w:line="480" w:lineRule="auto"/>
      </w:pPr>
      <w:bookmarkStart w:id="41" w:name="_Toc534448703"/>
      <w:bookmarkStart w:id="42" w:name="_Toc75195636"/>
      <w:r>
        <w:rPr>
          <w:lang w:val="id-ID"/>
        </w:rPr>
        <w:t>3.7.3</w:t>
      </w:r>
      <w:r w:rsidR="00852EB0">
        <w:rPr>
          <w:lang w:val="id-ID"/>
        </w:rPr>
        <w:tab/>
      </w:r>
      <w:r w:rsidR="00852EB0" w:rsidRPr="00971DC2">
        <w:t>Pereaksi</w:t>
      </w:r>
      <w:bookmarkEnd w:id="41"/>
      <w:r w:rsidR="00852EB0" w:rsidRPr="00971DC2">
        <w:t xml:space="preserve"> Dragendorf</w:t>
      </w:r>
      <w:bookmarkEnd w:id="42"/>
      <w:r w:rsidR="00852EB0" w:rsidRPr="00971DC2">
        <w:t xml:space="preserve">  </w:t>
      </w:r>
    </w:p>
    <w:p w:rsidR="002E0323" w:rsidRDefault="00852EB0" w:rsidP="00B95E4E">
      <w:pPr>
        <w:spacing w:line="480" w:lineRule="auto"/>
        <w:ind w:firstLine="720"/>
        <w:jc w:val="both"/>
        <w:rPr>
          <w:szCs w:val="24"/>
          <w:lang w:val="id-ID"/>
        </w:rPr>
      </w:pPr>
      <w:r w:rsidRPr="00971DC2">
        <w:rPr>
          <w:szCs w:val="24"/>
        </w:rPr>
        <w:t xml:space="preserve">Sebanyak 8 gram bismut (III) nitrat dilarutkan dalam asam nitrat 20 mL. Kemudian dicampur dengan larutan kalium iodida sebanyak 27,2 gram dalam 50 mL air suling. Campuran didiamkan sampai memisah sempurna, larutan jernih diambil dan diencerkan dengan air secukupnya hingga 100 mL </w:t>
      </w:r>
      <w:bookmarkStart w:id="43" w:name="_Toc534448704"/>
      <w:r w:rsidR="00A233BD">
        <w:rPr>
          <w:szCs w:val="24"/>
        </w:rPr>
        <w:t>(D</w:t>
      </w:r>
      <w:r w:rsidR="00A233BD">
        <w:rPr>
          <w:szCs w:val="24"/>
          <w:lang w:val="id-ID"/>
        </w:rPr>
        <w:t>e</w:t>
      </w:r>
      <w:r w:rsidR="002E0323">
        <w:rPr>
          <w:szCs w:val="24"/>
        </w:rPr>
        <w:t>pkes RI</w:t>
      </w:r>
      <w:r w:rsidR="002E0323">
        <w:rPr>
          <w:szCs w:val="24"/>
          <w:lang w:val="id-ID"/>
        </w:rPr>
        <w:t xml:space="preserve">, </w:t>
      </w:r>
      <w:r w:rsidRPr="00971DC2">
        <w:rPr>
          <w:szCs w:val="24"/>
        </w:rPr>
        <w:t>1995)</w:t>
      </w:r>
      <w:r w:rsidR="002E0323">
        <w:rPr>
          <w:szCs w:val="24"/>
          <w:lang w:val="id-ID"/>
        </w:rPr>
        <w:t>.</w:t>
      </w:r>
    </w:p>
    <w:p w:rsidR="00852EB0" w:rsidRPr="002E0323" w:rsidRDefault="003506E5" w:rsidP="00B95E4E">
      <w:pPr>
        <w:pStyle w:val="Heading3"/>
        <w:spacing w:line="480" w:lineRule="auto"/>
        <w:rPr>
          <w:lang w:val="id-ID"/>
        </w:rPr>
      </w:pPr>
      <w:bookmarkStart w:id="44" w:name="_Toc75195637"/>
      <w:r>
        <w:rPr>
          <w:lang w:val="id-ID"/>
        </w:rPr>
        <w:lastRenderedPageBreak/>
        <w:t>3.7.4</w:t>
      </w:r>
      <w:r w:rsidR="00852EB0">
        <w:rPr>
          <w:lang w:val="id-ID"/>
        </w:rPr>
        <w:tab/>
      </w:r>
      <w:r w:rsidR="00852EB0" w:rsidRPr="00971DC2">
        <w:t>Pereaksi</w:t>
      </w:r>
      <w:bookmarkEnd w:id="43"/>
      <w:r w:rsidR="00852EB0" w:rsidRPr="00971DC2">
        <w:t xml:space="preserve"> Mayer</w:t>
      </w:r>
      <w:bookmarkEnd w:id="44"/>
      <w:r w:rsidR="00852EB0" w:rsidRPr="00971DC2">
        <w:t xml:space="preserve"> </w:t>
      </w:r>
    </w:p>
    <w:p w:rsidR="00852EB0" w:rsidRPr="002E0323" w:rsidRDefault="00852EB0" w:rsidP="00B95E4E">
      <w:pPr>
        <w:tabs>
          <w:tab w:val="left" w:pos="440"/>
        </w:tabs>
        <w:spacing w:line="480" w:lineRule="auto"/>
        <w:ind w:firstLine="709"/>
        <w:jc w:val="both"/>
        <w:rPr>
          <w:szCs w:val="24"/>
          <w:lang w:val="id-ID"/>
        </w:rPr>
      </w:pPr>
      <w:r>
        <w:rPr>
          <w:szCs w:val="24"/>
        </w:rPr>
        <w:tab/>
      </w:r>
      <w:r w:rsidRPr="00971DC2">
        <w:rPr>
          <w:szCs w:val="24"/>
        </w:rPr>
        <w:t xml:space="preserve">Sebanyak 1,35 gram raksa (II) klorida dilarutkan dengan 60 mL air suling. Kemudian pada wadah lain sebanyak 5 gram Kalium Iodida dilarutkan dalam 10 mL air lalu campurkan keduanya ditambahkan air suling 100 mL </w:t>
      </w:r>
      <w:bookmarkStart w:id="45" w:name="_Toc534448705"/>
      <w:r w:rsidR="00A233BD">
        <w:rPr>
          <w:szCs w:val="24"/>
        </w:rPr>
        <w:t>(D</w:t>
      </w:r>
      <w:r w:rsidR="00A233BD">
        <w:rPr>
          <w:szCs w:val="24"/>
          <w:lang w:val="id-ID"/>
        </w:rPr>
        <w:t>e</w:t>
      </w:r>
      <w:r w:rsidR="002E0323">
        <w:rPr>
          <w:szCs w:val="24"/>
        </w:rPr>
        <w:t>pkes RI</w:t>
      </w:r>
      <w:r w:rsidRPr="00971DC2">
        <w:rPr>
          <w:szCs w:val="24"/>
        </w:rPr>
        <w:t>, 1995)</w:t>
      </w:r>
      <w:r w:rsidR="002E0323">
        <w:rPr>
          <w:szCs w:val="24"/>
          <w:lang w:val="id-ID"/>
        </w:rPr>
        <w:t>.</w:t>
      </w:r>
    </w:p>
    <w:p w:rsidR="00852EB0" w:rsidRPr="005154FD" w:rsidRDefault="00852EB0" w:rsidP="00B95E4E">
      <w:pPr>
        <w:pStyle w:val="Heading2"/>
        <w:spacing w:line="480" w:lineRule="auto"/>
      </w:pPr>
      <w:bookmarkStart w:id="46" w:name="_Toc75195638"/>
      <w:bookmarkEnd w:id="45"/>
      <w:r>
        <w:rPr>
          <w:lang w:val="id-ID"/>
        </w:rPr>
        <w:t xml:space="preserve">3.8 </w:t>
      </w:r>
      <w:r w:rsidRPr="00971DC2">
        <w:t>Skrining Fitokimia</w:t>
      </w:r>
      <w:bookmarkEnd w:id="46"/>
    </w:p>
    <w:p w:rsidR="002E0323" w:rsidRPr="00251FD5" w:rsidRDefault="00852EB0" w:rsidP="00251FD5">
      <w:pPr>
        <w:tabs>
          <w:tab w:val="left" w:pos="440"/>
        </w:tabs>
        <w:spacing w:line="480" w:lineRule="auto"/>
        <w:ind w:firstLine="709"/>
        <w:jc w:val="both"/>
        <w:rPr>
          <w:szCs w:val="24"/>
          <w:lang w:val="id-ID"/>
        </w:rPr>
      </w:pPr>
      <w:r>
        <w:rPr>
          <w:szCs w:val="24"/>
          <w:lang w:val="id-ID"/>
        </w:rPr>
        <w:tab/>
      </w:r>
      <w:r w:rsidRPr="005154FD">
        <w:rPr>
          <w:szCs w:val="24"/>
        </w:rPr>
        <w:t>Pemer</w:t>
      </w:r>
      <w:r>
        <w:rPr>
          <w:szCs w:val="24"/>
        </w:rPr>
        <w:t xml:space="preserve">iksaan skrining fitokimia </w:t>
      </w:r>
      <w:r>
        <w:rPr>
          <w:szCs w:val="24"/>
          <w:lang w:val="id-ID"/>
        </w:rPr>
        <w:t>ekstrak</w:t>
      </w:r>
      <w:r w:rsidRPr="005154FD">
        <w:rPr>
          <w:szCs w:val="24"/>
        </w:rPr>
        <w:t xml:space="preserve"> </w:t>
      </w:r>
      <w:r>
        <w:rPr>
          <w:rFonts w:cs="Times New Roman"/>
          <w:szCs w:val="24"/>
          <w:lang w:val="id-ID"/>
        </w:rPr>
        <w:t xml:space="preserve">daun rambutan </w:t>
      </w:r>
      <w:r w:rsidRPr="00342AED">
        <w:rPr>
          <w:rFonts w:cs="Times New Roman"/>
          <w:szCs w:val="24"/>
        </w:rPr>
        <w:t>(</w:t>
      </w:r>
      <w:r w:rsidRPr="00342AED">
        <w:rPr>
          <w:rFonts w:cs="Times New Roman"/>
          <w:i/>
          <w:iCs/>
          <w:szCs w:val="24"/>
        </w:rPr>
        <w:t>Nephelium</w:t>
      </w:r>
      <w:r>
        <w:rPr>
          <w:rFonts w:cs="Times New Roman"/>
          <w:i/>
          <w:iCs/>
          <w:szCs w:val="24"/>
        </w:rPr>
        <w:t xml:space="preserve"> </w:t>
      </w:r>
      <w:r w:rsidRPr="00342AED">
        <w:rPr>
          <w:rFonts w:cs="Times New Roman"/>
          <w:i/>
          <w:iCs/>
          <w:szCs w:val="24"/>
        </w:rPr>
        <w:t>lappaceum L</w:t>
      </w:r>
      <w:r>
        <w:rPr>
          <w:rFonts w:cs="Times New Roman"/>
          <w:i/>
          <w:iCs/>
          <w:szCs w:val="24"/>
        </w:rPr>
        <w:t>inn</w:t>
      </w:r>
      <w:r w:rsidRPr="00342AED">
        <w:rPr>
          <w:rFonts w:cs="Times New Roman"/>
          <w:szCs w:val="24"/>
        </w:rPr>
        <w:t>)</w:t>
      </w:r>
      <w:r>
        <w:rPr>
          <w:rFonts w:cs="Times New Roman"/>
          <w:szCs w:val="24"/>
          <w:lang w:val="id-ID"/>
        </w:rPr>
        <w:t xml:space="preserve"> </w:t>
      </w:r>
      <w:r w:rsidRPr="005154FD">
        <w:rPr>
          <w:szCs w:val="24"/>
        </w:rPr>
        <w:t>untuk mengetahui golongan senyawa alkaloid, flavonoid, saponin, steroid/triterp</w:t>
      </w:r>
      <w:r w:rsidR="00A233BD">
        <w:rPr>
          <w:szCs w:val="24"/>
        </w:rPr>
        <w:t>enoid dan tanin (D</w:t>
      </w:r>
      <w:r w:rsidR="00A233BD">
        <w:rPr>
          <w:szCs w:val="24"/>
          <w:lang w:val="id-ID"/>
        </w:rPr>
        <w:t>e</w:t>
      </w:r>
      <w:r w:rsidR="002E0323">
        <w:rPr>
          <w:szCs w:val="24"/>
        </w:rPr>
        <w:t>pkes RI</w:t>
      </w:r>
      <w:r w:rsidR="002E0323">
        <w:rPr>
          <w:szCs w:val="24"/>
          <w:lang w:val="id-ID"/>
        </w:rPr>
        <w:t xml:space="preserve">, </w:t>
      </w:r>
      <w:r w:rsidRPr="005154FD">
        <w:rPr>
          <w:szCs w:val="24"/>
        </w:rPr>
        <w:t>1995)</w:t>
      </w:r>
      <w:r w:rsidR="002E0323">
        <w:rPr>
          <w:szCs w:val="24"/>
          <w:lang w:val="id-ID"/>
        </w:rPr>
        <w:t>.</w:t>
      </w:r>
      <w:bookmarkStart w:id="47" w:name="_Toc534448709"/>
    </w:p>
    <w:p w:rsidR="00852EB0" w:rsidRPr="009D22C2" w:rsidRDefault="009D49FF" w:rsidP="00B95E4E">
      <w:pPr>
        <w:pStyle w:val="Heading3"/>
        <w:spacing w:line="480" w:lineRule="auto"/>
        <w:rPr>
          <w:lang w:val="id-ID"/>
        </w:rPr>
      </w:pPr>
      <w:bookmarkStart w:id="48" w:name="_Toc75195639"/>
      <w:r>
        <w:rPr>
          <w:lang w:val="id-ID"/>
        </w:rPr>
        <w:t>3.8.1</w:t>
      </w:r>
      <w:r>
        <w:rPr>
          <w:lang w:val="id-ID"/>
        </w:rPr>
        <w:tab/>
      </w:r>
      <w:r w:rsidR="00852EB0" w:rsidRPr="00971DC2">
        <w:t>Pemeriksaan</w:t>
      </w:r>
      <w:bookmarkEnd w:id="47"/>
      <w:r w:rsidR="00852EB0" w:rsidRPr="00971DC2">
        <w:t xml:space="preserve"> Alkaloid</w:t>
      </w:r>
      <w:bookmarkEnd w:id="48"/>
    </w:p>
    <w:p w:rsidR="00852EB0" w:rsidRPr="009D22C2" w:rsidRDefault="00852EB0" w:rsidP="00B95E4E">
      <w:pPr>
        <w:spacing w:line="480" w:lineRule="auto"/>
        <w:ind w:firstLine="720"/>
        <w:jc w:val="both"/>
        <w:rPr>
          <w:lang w:val="id-ID"/>
        </w:rPr>
      </w:pPr>
      <w:r w:rsidRPr="009D22C2">
        <w:rPr>
          <w:szCs w:val="24"/>
        </w:rPr>
        <w:t>Sebanyak 0,1 g ekstrak</w:t>
      </w:r>
      <w:r w:rsidR="00A233BD">
        <w:rPr>
          <w:szCs w:val="24"/>
          <w:lang w:val="id-ID"/>
        </w:rPr>
        <w:t xml:space="preserve"> dan serbuk </w:t>
      </w:r>
      <w:r w:rsidRPr="009D22C2">
        <w:rPr>
          <w:szCs w:val="24"/>
        </w:rPr>
        <w:t xml:space="preserve"> </w:t>
      </w:r>
      <w:r w:rsidR="009D49FF">
        <w:rPr>
          <w:rFonts w:cs="Times New Roman"/>
          <w:szCs w:val="24"/>
          <w:lang w:val="id-ID"/>
        </w:rPr>
        <w:t xml:space="preserve">daun rambutan </w:t>
      </w:r>
      <w:r w:rsidR="009D49FF" w:rsidRPr="00342AED">
        <w:rPr>
          <w:rFonts w:cs="Times New Roman"/>
          <w:szCs w:val="24"/>
        </w:rPr>
        <w:t>(</w:t>
      </w:r>
      <w:r w:rsidR="009D49FF" w:rsidRPr="00342AED">
        <w:rPr>
          <w:rFonts w:cs="Times New Roman"/>
          <w:i/>
          <w:iCs/>
          <w:szCs w:val="24"/>
        </w:rPr>
        <w:t>Nephelium</w:t>
      </w:r>
      <w:r w:rsidR="009D49FF">
        <w:rPr>
          <w:rFonts w:cs="Times New Roman"/>
          <w:i/>
          <w:iCs/>
          <w:szCs w:val="24"/>
        </w:rPr>
        <w:t xml:space="preserve"> </w:t>
      </w:r>
      <w:r w:rsidR="009D49FF" w:rsidRPr="00342AED">
        <w:rPr>
          <w:rFonts w:cs="Times New Roman"/>
          <w:i/>
          <w:iCs/>
          <w:szCs w:val="24"/>
        </w:rPr>
        <w:t xml:space="preserve">lappaceum </w:t>
      </w:r>
      <w:r w:rsidR="00494D91">
        <w:rPr>
          <w:rFonts w:cs="Times New Roman"/>
          <w:iCs/>
          <w:szCs w:val="24"/>
          <w:lang w:val="id-ID"/>
        </w:rPr>
        <w:t>L.</w:t>
      </w:r>
      <w:r w:rsidRPr="005154FD">
        <w:rPr>
          <w:i/>
          <w:iCs/>
          <w:szCs w:val="24"/>
        </w:rPr>
        <w:t>)</w:t>
      </w:r>
      <w:r w:rsidRPr="009D22C2">
        <w:rPr>
          <w:szCs w:val="24"/>
        </w:rPr>
        <w:t xml:space="preserve"> dimasukkan ke</w:t>
      </w:r>
      <w:r w:rsidR="00276949">
        <w:rPr>
          <w:szCs w:val="24"/>
        </w:rPr>
        <w:t xml:space="preserve"> dalam </w:t>
      </w:r>
      <w:r w:rsidR="00276949">
        <w:rPr>
          <w:szCs w:val="24"/>
          <w:lang w:val="id-ID"/>
        </w:rPr>
        <w:t>e</w:t>
      </w:r>
      <w:r w:rsidRPr="009D22C2">
        <w:rPr>
          <w:szCs w:val="24"/>
        </w:rPr>
        <w:t>rlenmayer ditambah etanol sampai terendam, ditambahkan 1 mL HCL 0,2 N, di cek pH 2-3, ditutup pakai plastik yang diatasnya diletakkan kapas basah, dipanaskan diatas penangas air. Setelah mendidih dihitung 30 menit didingingkan dan disaring. Alkaloid disebut positif jika terjadi endapan atau kekeruhan pada paling sedikit 2 tabung reaksi dari percobaan diatas. Fitrat dibagi menjadi empat. Tiga dipakai untuk percobaan berikut:</w:t>
      </w:r>
    </w:p>
    <w:p w:rsidR="00530AC9" w:rsidRDefault="00852EB0" w:rsidP="00B95E4E">
      <w:pPr>
        <w:tabs>
          <w:tab w:val="left" w:pos="450"/>
        </w:tabs>
        <w:spacing w:line="480" w:lineRule="auto"/>
        <w:ind w:firstLine="709"/>
        <w:jc w:val="both"/>
        <w:rPr>
          <w:szCs w:val="24"/>
          <w:lang w:val="id-ID"/>
        </w:rPr>
      </w:pPr>
      <w:r>
        <w:rPr>
          <w:szCs w:val="24"/>
        </w:rPr>
        <w:tab/>
      </w:r>
      <w:r w:rsidRPr="00984AB9">
        <w:rPr>
          <w:szCs w:val="24"/>
        </w:rPr>
        <w:t>Fi</w:t>
      </w:r>
      <w:r w:rsidR="003506E5">
        <w:rPr>
          <w:szCs w:val="24"/>
          <w:lang w:val="id-ID"/>
        </w:rPr>
        <w:t>l</w:t>
      </w:r>
      <w:r w:rsidRPr="00984AB9">
        <w:rPr>
          <w:szCs w:val="24"/>
        </w:rPr>
        <w:t xml:space="preserve">trat dipakai 1 </w:t>
      </w:r>
      <w:r>
        <w:rPr>
          <w:szCs w:val="24"/>
        </w:rPr>
        <w:t>mL</w:t>
      </w:r>
      <w:r w:rsidRPr="00984AB9">
        <w:rPr>
          <w:szCs w:val="24"/>
        </w:rPr>
        <w:t xml:space="preserve"> ditambahkan 3 tetes pereaksi Bouchardat maka akan terbentuk endapan warna coklat sampai hitam jika mengandung alkaloid</w:t>
      </w:r>
    </w:p>
    <w:p w:rsidR="00852EB0" w:rsidRPr="00984AB9" w:rsidRDefault="00852EB0" w:rsidP="00B95E4E">
      <w:pPr>
        <w:tabs>
          <w:tab w:val="left" w:pos="450"/>
        </w:tabs>
        <w:spacing w:line="480" w:lineRule="auto"/>
        <w:ind w:firstLine="709"/>
        <w:jc w:val="both"/>
        <w:rPr>
          <w:szCs w:val="24"/>
        </w:rPr>
      </w:pPr>
      <w:r>
        <w:rPr>
          <w:szCs w:val="24"/>
        </w:rPr>
        <w:t xml:space="preserve"> </w:t>
      </w:r>
      <w:r w:rsidRPr="00984AB9">
        <w:rPr>
          <w:szCs w:val="24"/>
        </w:rPr>
        <w:t>Fi</w:t>
      </w:r>
      <w:r w:rsidR="003506E5">
        <w:rPr>
          <w:szCs w:val="24"/>
          <w:lang w:val="id-ID"/>
        </w:rPr>
        <w:t>l</w:t>
      </w:r>
      <w:r w:rsidRPr="00984AB9">
        <w:rPr>
          <w:szCs w:val="24"/>
        </w:rPr>
        <w:t xml:space="preserve">trat dipakai 1 </w:t>
      </w:r>
      <w:r>
        <w:rPr>
          <w:szCs w:val="24"/>
        </w:rPr>
        <w:t>mL</w:t>
      </w:r>
      <w:r w:rsidRPr="00984AB9">
        <w:rPr>
          <w:szCs w:val="24"/>
        </w:rPr>
        <w:t xml:space="preserve"> ditamba</w:t>
      </w:r>
      <w:r w:rsidR="00B20D53">
        <w:rPr>
          <w:szCs w:val="24"/>
        </w:rPr>
        <w:t>hkan 3 tetes pereaksi Dragendro</w:t>
      </w:r>
      <w:r w:rsidRPr="00984AB9">
        <w:rPr>
          <w:szCs w:val="24"/>
        </w:rPr>
        <w:t>f maka akan terbentuk endapan berwarna coklat sampai coklat kehitaman jika mengandung alkaloid.</w:t>
      </w:r>
    </w:p>
    <w:p w:rsidR="00852EB0" w:rsidRPr="00984AB9" w:rsidRDefault="00852EB0" w:rsidP="00B95E4E">
      <w:pPr>
        <w:tabs>
          <w:tab w:val="left" w:pos="450"/>
        </w:tabs>
        <w:spacing w:line="480" w:lineRule="auto"/>
        <w:ind w:firstLine="709"/>
        <w:jc w:val="both"/>
        <w:rPr>
          <w:szCs w:val="24"/>
        </w:rPr>
      </w:pPr>
      <w:r>
        <w:rPr>
          <w:szCs w:val="24"/>
        </w:rPr>
        <w:lastRenderedPageBreak/>
        <w:tab/>
      </w:r>
      <w:r w:rsidRPr="00984AB9">
        <w:rPr>
          <w:szCs w:val="24"/>
        </w:rPr>
        <w:t>Fi</w:t>
      </w:r>
      <w:r w:rsidR="003506E5">
        <w:rPr>
          <w:szCs w:val="24"/>
          <w:lang w:val="id-ID"/>
        </w:rPr>
        <w:t>l</w:t>
      </w:r>
      <w:r w:rsidRPr="00984AB9">
        <w:rPr>
          <w:szCs w:val="24"/>
        </w:rPr>
        <w:t xml:space="preserve">trat dipakai 1 </w:t>
      </w:r>
      <w:r>
        <w:rPr>
          <w:szCs w:val="24"/>
        </w:rPr>
        <w:t>mL</w:t>
      </w:r>
      <w:r w:rsidRPr="00984AB9">
        <w:rPr>
          <w:szCs w:val="24"/>
        </w:rPr>
        <w:t xml:space="preserve"> ditambahkan 3 tetes pereaksi Mayer maka akan terbentuk endapan mengumpal berwarna putih atau putih kekuningan jika mengandung alkaloid.</w:t>
      </w:r>
    </w:p>
    <w:p w:rsidR="002E0323" w:rsidRDefault="00852EB0" w:rsidP="00B95E4E">
      <w:pPr>
        <w:tabs>
          <w:tab w:val="left" w:pos="450"/>
        </w:tabs>
        <w:spacing w:line="480" w:lineRule="auto"/>
        <w:ind w:firstLine="709"/>
        <w:jc w:val="both"/>
        <w:rPr>
          <w:szCs w:val="24"/>
          <w:lang w:val="id-ID"/>
        </w:rPr>
      </w:pPr>
      <w:r>
        <w:rPr>
          <w:szCs w:val="24"/>
        </w:rPr>
        <w:tab/>
      </w:r>
      <w:r w:rsidRPr="00984AB9">
        <w:rPr>
          <w:szCs w:val="24"/>
        </w:rPr>
        <w:t xml:space="preserve">Untuk memperkuat dugaan dilanjutkan pemeriksaan lebih lanjut. Fitrat sisa didalam cawan ditambahkan 2 </w:t>
      </w:r>
      <w:r>
        <w:rPr>
          <w:szCs w:val="24"/>
        </w:rPr>
        <w:t>mL</w:t>
      </w:r>
      <w:r w:rsidRPr="00984AB9">
        <w:rPr>
          <w:szCs w:val="24"/>
        </w:rPr>
        <w:t xml:space="preserve"> amonia, dicek pH 8-9, dimasukkan kedalam corong pisah, ditambah 20 </w:t>
      </w:r>
      <w:r>
        <w:rPr>
          <w:szCs w:val="24"/>
        </w:rPr>
        <w:t>mL</w:t>
      </w:r>
      <w:r w:rsidRPr="00984AB9">
        <w:rPr>
          <w:szCs w:val="24"/>
        </w:rPr>
        <w:t xml:space="preserve"> kloroform, dikocok pelan dan ditunggu ½ jam sampai memisah. Diambil lapisan bawah (lapisan kloroform), ditambahkan natrium sulfat anhidrat sampai kloroform bebas air, disaring dan diuapkan fitrat didalam cawan porselin diatas penangas air, dilarutkan residunya</w:t>
      </w:r>
      <w:r>
        <w:rPr>
          <w:szCs w:val="24"/>
        </w:rPr>
        <w:t xml:space="preserve"> dengan sedikit HCL 2 N sampai p</w:t>
      </w:r>
      <w:r w:rsidRPr="00984AB9">
        <w:rPr>
          <w:szCs w:val="24"/>
        </w:rPr>
        <w:t xml:space="preserve">H asam, lalu dibagi menjadi 3 tabung dilanjutkan perlakuan seperti diatas dengan pereaksi Mayer, Bouchardat dan Dragendorf. Alkaloid positif jika endapan atau kekeruhan paling banyak dua dari tiga percobaan diatas </w:t>
      </w:r>
      <w:r w:rsidR="00A233BD">
        <w:rPr>
          <w:szCs w:val="24"/>
        </w:rPr>
        <w:t>(D</w:t>
      </w:r>
      <w:r w:rsidR="00A233BD">
        <w:rPr>
          <w:szCs w:val="24"/>
          <w:lang w:val="id-ID"/>
        </w:rPr>
        <w:t>e</w:t>
      </w:r>
      <w:r w:rsidR="002E0323">
        <w:rPr>
          <w:szCs w:val="24"/>
        </w:rPr>
        <w:t>pkes RI</w:t>
      </w:r>
      <w:r w:rsidR="002E0323">
        <w:rPr>
          <w:szCs w:val="24"/>
          <w:lang w:val="id-ID"/>
        </w:rPr>
        <w:t xml:space="preserve">, </w:t>
      </w:r>
      <w:r>
        <w:rPr>
          <w:szCs w:val="24"/>
        </w:rPr>
        <w:t>1995)</w:t>
      </w:r>
      <w:r w:rsidR="00A233BD">
        <w:rPr>
          <w:szCs w:val="24"/>
          <w:lang w:val="id-ID"/>
        </w:rPr>
        <w:t>.</w:t>
      </w:r>
      <w:bookmarkStart w:id="49" w:name="_Toc534448710"/>
    </w:p>
    <w:p w:rsidR="00CC70EB" w:rsidRDefault="009D49FF" w:rsidP="00B95E4E">
      <w:pPr>
        <w:pStyle w:val="Heading3"/>
        <w:spacing w:line="480" w:lineRule="auto"/>
        <w:rPr>
          <w:lang w:val="id-ID"/>
        </w:rPr>
      </w:pPr>
      <w:bookmarkStart w:id="50" w:name="_Toc75195640"/>
      <w:r>
        <w:rPr>
          <w:lang w:val="id-ID"/>
        </w:rPr>
        <w:t>3.8.2</w:t>
      </w:r>
      <w:r>
        <w:rPr>
          <w:lang w:val="id-ID"/>
        </w:rPr>
        <w:tab/>
      </w:r>
      <w:r w:rsidR="00852EB0" w:rsidRPr="00971DC2">
        <w:t>Pemeriksaan</w:t>
      </w:r>
      <w:bookmarkEnd w:id="49"/>
      <w:r w:rsidR="00852EB0" w:rsidRPr="00971DC2">
        <w:t xml:space="preserve"> Flavonoid</w:t>
      </w:r>
      <w:bookmarkEnd w:id="50"/>
      <w:r w:rsidR="00CC70EB">
        <w:rPr>
          <w:lang w:val="id-ID"/>
        </w:rPr>
        <w:t xml:space="preserve"> </w:t>
      </w:r>
    </w:p>
    <w:p w:rsidR="00852EB0" w:rsidRPr="002E0323" w:rsidRDefault="00CC70EB" w:rsidP="00B95E4E">
      <w:pPr>
        <w:tabs>
          <w:tab w:val="left" w:pos="450"/>
        </w:tabs>
        <w:spacing w:line="480" w:lineRule="auto"/>
        <w:jc w:val="both"/>
        <w:rPr>
          <w:szCs w:val="24"/>
          <w:lang w:val="id-ID"/>
        </w:rPr>
      </w:pPr>
      <w:r>
        <w:rPr>
          <w:szCs w:val="24"/>
          <w:lang w:val="id-ID"/>
        </w:rPr>
        <w:tab/>
      </w:r>
      <w:r>
        <w:rPr>
          <w:szCs w:val="24"/>
          <w:lang w:val="id-ID"/>
        </w:rPr>
        <w:tab/>
      </w:r>
      <w:r w:rsidR="00852EB0" w:rsidRPr="009D22C2">
        <w:rPr>
          <w:szCs w:val="24"/>
        </w:rPr>
        <w:t xml:space="preserve">Sebanyak 0,1 g </w:t>
      </w:r>
      <w:r w:rsidR="00852EB0">
        <w:rPr>
          <w:szCs w:val="24"/>
          <w:lang w:val="id-ID"/>
        </w:rPr>
        <w:t>ekstrak</w:t>
      </w:r>
      <w:r w:rsidR="00A233BD">
        <w:rPr>
          <w:szCs w:val="24"/>
          <w:lang w:val="id-ID"/>
        </w:rPr>
        <w:t xml:space="preserve"> dan serbuk</w:t>
      </w:r>
      <w:r w:rsidR="00852EB0">
        <w:rPr>
          <w:szCs w:val="24"/>
          <w:lang w:val="id-ID"/>
        </w:rPr>
        <w:t xml:space="preserve"> </w:t>
      </w:r>
      <w:r w:rsidR="009D49FF">
        <w:rPr>
          <w:rFonts w:cs="Times New Roman"/>
          <w:szCs w:val="24"/>
          <w:lang w:val="id-ID"/>
        </w:rPr>
        <w:t xml:space="preserve">daun rambutan </w:t>
      </w:r>
      <w:r w:rsidR="009D49FF" w:rsidRPr="00342AED">
        <w:rPr>
          <w:rFonts w:cs="Times New Roman"/>
          <w:szCs w:val="24"/>
        </w:rPr>
        <w:t>(</w:t>
      </w:r>
      <w:r w:rsidR="009D49FF" w:rsidRPr="00342AED">
        <w:rPr>
          <w:rFonts w:cs="Times New Roman"/>
          <w:i/>
          <w:iCs/>
          <w:szCs w:val="24"/>
        </w:rPr>
        <w:t>Nephelium</w:t>
      </w:r>
      <w:r w:rsidR="009D49FF">
        <w:rPr>
          <w:rFonts w:cs="Times New Roman"/>
          <w:i/>
          <w:iCs/>
          <w:szCs w:val="24"/>
        </w:rPr>
        <w:t xml:space="preserve"> </w:t>
      </w:r>
      <w:r w:rsidR="009D49FF" w:rsidRPr="00342AED">
        <w:rPr>
          <w:rFonts w:cs="Times New Roman"/>
          <w:i/>
          <w:iCs/>
          <w:szCs w:val="24"/>
        </w:rPr>
        <w:t xml:space="preserve">lappaceum </w:t>
      </w:r>
      <w:r w:rsidR="00494D91">
        <w:rPr>
          <w:rFonts w:cs="Times New Roman"/>
          <w:iCs/>
          <w:szCs w:val="24"/>
          <w:lang w:val="id-ID"/>
        </w:rPr>
        <w:t>L.</w:t>
      </w:r>
      <w:r w:rsidR="00494D91" w:rsidRPr="005154FD">
        <w:rPr>
          <w:i/>
          <w:iCs/>
          <w:szCs w:val="24"/>
        </w:rPr>
        <w:t>)</w:t>
      </w:r>
      <w:r w:rsidR="00494D91" w:rsidRPr="009D22C2">
        <w:rPr>
          <w:szCs w:val="24"/>
        </w:rPr>
        <w:t xml:space="preserve"> </w:t>
      </w:r>
      <w:r w:rsidR="00276949">
        <w:rPr>
          <w:szCs w:val="24"/>
        </w:rPr>
        <w:t xml:space="preserve">dimasukkan kedalam </w:t>
      </w:r>
      <w:r w:rsidR="00276949">
        <w:rPr>
          <w:szCs w:val="24"/>
          <w:lang w:val="id-ID"/>
        </w:rPr>
        <w:t>e</w:t>
      </w:r>
      <w:r w:rsidR="00852EB0" w:rsidRPr="009D22C2">
        <w:rPr>
          <w:szCs w:val="24"/>
        </w:rPr>
        <w:t>rlenmayer ditambah metanol sampai terendam direfluks minimal ½ jam, disaring. Fitrat yang pekat diencerkan dengan air lalu dimasukkan kedalam corong pisah. Kemudian ditambahkan 5 mL n-heksana dikocok hati-hati, lalu didiamkan sebentar. Kemudian ditambahkan lapisan metanol (lapisan bawah) 1 mL dimasukkan kedalam cawan porselin, diuapkan. Sisanya dilarutkan dalam 5 mL etil asetat, diaduk dan diambil bagian yang menggenang lalu dibagi 2 dan di uji dengan cara berikut:</w:t>
      </w:r>
    </w:p>
    <w:p w:rsidR="00852EB0" w:rsidRPr="00984AB9" w:rsidRDefault="00852EB0" w:rsidP="00B20D53">
      <w:pPr>
        <w:tabs>
          <w:tab w:val="left" w:pos="450"/>
        </w:tabs>
        <w:spacing w:line="480" w:lineRule="auto"/>
        <w:ind w:firstLine="709"/>
        <w:jc w:val="both"/>
        <w:rPr>
          <w:szCs w:val="24"/>
        </w:rPr>
      </w:pPr>
      <w:r>
        <w:rPr>
          <w:szCs w:val="24"/>
          <w:lang w:val="id-ID"/>
        </w:rPr>
        <w:lastRenderedPageBreak/>
        <w:tab/>
      </w:r>
      <w:r w:rsidRPr="00984AB9">
        <w:rPr>
          <w:szCs w:val="24"/>
        </w:rPr>
        <w:t>Larutan uji diuapkan sampai ke</w:t>
      </w:r>
      <w:r>
        <w:rPr>
          <w:szCs w:val="24"/>
        </w:rPr>
        <w:t>ring, sisa dilarutkan dalam 2 mL</w:t>
      </w:r>
      <w:r w:rsidRPr="00984AB9">
        <w:rPr>
          <w:szCs w:val="24"/>
        </w:rPr>
        <w:t xml:space="preserve"> etanol 96% lalu ditamb</w:t>
      </w:r>
      <w:r>
        <w:rPr>
          <w:szCs w:val="24"/>
        </w:rPr>
        <w:t>ahkan 0,5 g serbuk seng dan 2 mL</w:t>
      </w:r>
      <w:r w:rsidRPr="00984AB9">
        <w:rPr>
          <w:szCs w:val="24"/>
        </w:rPr>
        <w:t xml:space="preserve"> asam klorida 2 N, didiamkan selama 1 menit. Kemudian ditambahkan 10 tetes asam klorida pekat, jika terbentuk warna merah/kuning/ungu menunjukkan adanya flavonoid.</w:t>
      </w:r>
    </w:p>
    <w:p w:rsidR="00CC70EB" w:rsidRPr="001C29A8" w:rsidRDefault="00852EB0" w:rsidP="00B20D53">
      <w:pPr>
        <w:tabs>
          <w:tab w:val="left" w:pos="450"/>
        </w:tabs>
        <w:spacing w:after="0" w:line="480" w:lineRule="auto"/>
        <w:ind w:firstLine="709"/>
        <w:jc w:val="both"/>
        <w:rPr>
          <w:szCs w:val="24"/>
          <w:lang w:val="id-ID"/>
        </w:rPr>
      </w:pPr>
      <w:r>
        <w:rPr>
          <w:szCs w:val="24"/>
          <w:lang w:val="id-ID"/>
        </w:rPr>
        <w:tab/>
      </w:r>
      <w:r w:rsidRPr="00984AB9">
        <w:rPr>
          <w:szCs w:val="24"/>
        </w:rPr>
        <w:t>Larutan uji diuapkan sampai ke</w:t>
      </w:r>
      <w:r>
        <w:rPr>
          <w:szCs w:val="24"/>
        </w:rPr>
        <w:t>ring, sisa dilarutkan dalam 2 mL</w:t>
      </w:r>
      <w:r w:rsidRPr="00984AB9">
        <w:rPr>
          <w:szCs w:val="24"/>
        </w:rPr>
        <w:t xml:space="preserve"> etanol 96% lalu ditambah 0,1 g serbuk magnesium dan ditambah 10 tetes asam klorida pekat, jika terbentuk warna merah/kuning/ungu menunjukkan adanya flavonoid</w:t>
      </w:r>
      <w:r>
        <w:rPr>
          <w:szCs w:val="24"/>
        </w:rPr>
        <w:t xml:space="preserve"> (D</w:t>
      </w:r>
      <w:r w:rsidR="00A233BD">
        <w:rPr>
          <w:szCs w:val="24"/>
          <w:lang w:val="id-ID"/>
        </w:rPr>
        <w:t>e</w:t>
      </w:r>
      <w:r w:rsidR="00CC70EB">
        <w:rPr>
          <w:szCs w:val="24"/>
        </w:rPr>
        <w:t>pkes RI</w:t>
      </w:r>
      <w:r w:rsidR="00CC70EB">
        <w:rPr>
          <w:szCs w:val="24"/>
          <w:lang w:val="id-ID"/>
        </w:rPr>
        <w:t xml:space="preserve">, </w:t>
      </w:r>
      <w:r>
        <w:rPr>
          <w:szCs w:val="24"/>
        </w:rPr>
        <w:t>1995)</w:t>
      </w:r>
      <w:r w:rsidR="00251FD5">
        <w:rPr>
          <w:szCs w:val="24"/>
          <w:lang w:val="id-ID"/>
        </w:rPr>
        <w:t>.</w:t>
      </w:r>
    </w:p>
    <w:p w:rsidR="00852EB0" w:rsidRPr="009D22C2" w:rsidRDefault="009D49FF" w:rsidP="00B95E4E">
      <w:pPr>
        <w:pStyle w:val="Heading3"/>
        <w:spacing w:line="480" w:lineRule="auto"/>
        <w:rPr>
          <w:lang w:val="id-ID"/>
        </w:rPr>
      </w:pPr>
      <w:bookmarkStart w:id="51" w:name="_Toc534448711"/>
      <w:bookmarkStart w:id="52" w:name="_Toc75195641"/>
      <w:r>
        <w:rPr>
          <w:lang w:val="id-ID"/>
        </w:rPr>
        <w:t>3.8.3</w:t>
      </w:r>
      <w:r>
        <w:rPr>
          <w:lang w:val="id-ID"/>
        </w:rPr>
        <w:tab/>
      </w:r>
      <w:r w:rsidR="00852EB0" w:rsidRPr="00971DC2">
        <w:t>Pemeriksaan</w:t>
      </w:r>
      <w:bookmarkEnd w:id="51"/>
      <w:r w:rsidR="00852EB0" w:rsidRPr="00971DC2">
        <w:t xml:space="preserve"> Saponin</w:t>
      </w:r>
      <w:bookmarkEnd w:id="52"/>
    </w:p>
    <w:p w:rsidR="00A233BD" w:rsidRPr="00A233BD" w:rsidRDefault="00852EB0" w:rsidP="00B95E4E">
      <w:pPr>
        <w:tabs>
          <w:tab w:val="left" w:pos="450"/>
        </w:tabs>
        <w:spacing w:after="0" w:line="480" w:lineRule="auto"/>
        <w:ind w:firstLine="709"/>
        <w:jc w:val="both"/>
        <w:rPr>
          <w:szCs w:val="24"/>
          <w:lang w:val="id-ID"/>
        </w:rPr>
      </w:pPr>
      <w:r>
        <w:rPr>
          <w:lang w:val="id-ID"/>
        </w:rPr>
        <w:tab/>
      </w:r>
      <w:r w:rsidRPr="005C6A1B">
        <w:t xml:space="preserve">Sebanyak 0,1 g </w:t>
      </w:r>
      <w:r>
        <w:rPr>
          <w:lang w:val="id-ID"/>
        </w:rPr>
        <w:t xml:space="preserve">ekstrak </w:t>
      </w:r>
      <w:r w:rsidR="00A233BD">
        <w:rPr>
          <w:lang w:val="id-ID"/>
        </w:rPr>
        <w:t xml:space="preserve">dan serbuk </w:t>
      </w:r>
      <w:r w:rsidR="009D49FF">
        <w:rPr>
          <w:rFonts w:cs="Times New Roman"/>
          <w:szCs w:val="24"/>
          <w:lang w:val="id-ID"/>
        </w:rPr>
        <w:t xml:space="preserve">daun rambutan </w:t>
      </w:r>
      <w:r w:rsidR="009D49FF" w:rsidRPr="00342AED">
        <w:rPr>
          <w:rFonts w:cs="Times New Roman"/>
          <w:szCs w:val="24"/>
        </w:rPr>
        <w:t>(</w:t>
      </w:r>
      <w:r w:rsidR="009D49FF" w:rsidRPr="00342AED">
        <w:rPr>
          <w:rFonts w:cs="Times New Roman"/>
          <w:i/>
          <w:iCs/>
          <w:szCs w:val="24"/>
        </w:rPr>
        <w:t>Nephelium</w:t>
      </w:r>
      <w:r w:rsidR="009D49FF">
        <w:rPr>
          <w:rFonts w:cs="Times New Roman"/>
          <w:i/>
          <w:iCs/>
          <w:szCs w:val="24"/>
        </w:rPr>
        <w:t xml:space="preserve"> </w:t>
      </w:r>
      <w:r w:rsidR="009D49FF" w:rsidRPr="00342AED">
        <w:rPr>
          <w:rFonts w:cs="Times New Roman"/>
          <w:i/>
          <w:iCs/>
          <w:szCs w:val="24"/>
        </w:rPr>
        <w:t xml:space="preserve">lappaceum </w:t>
      </w:r>
      <w:r w:rsidR="00494D91">
        <w:rPr>
          <w:rFonts w:cs="Times New Roman"/>
          <w:iCs/>
          <w:szCs w:val="24"/>
          <w:lang w:val="id-ID"/>
        </w:rPr>
        <w:t>L.</w:t>
      </w:r>
      <w:r w:rsidR="009D49FF" w:rsidRPr="00342AED">
        <w:rPr>
          <w:rFonts w:cs="Times New Roman"/>
          <w:szCs w:val="24"/>
        </w:rPr>
        <w:t>)</w:t>
      </w:r>
      <w:r w:rsidR="009D49FF">
        <w:rPr>
          <w:rFonts w:cs="Times New Roman"/>
          <w:szCs w:val="24"/>
          <w:lang w:val="id-ID"/>
        </w:rPr>
        <w:t xml:space="preserve"> </w:t>
      </w:r>
      <w:r w:rsidRPr="005C6A1B">
        <w:t>dimasukkan kedalam tabung reaksi, ditambahkan air panas, didinginkan dan</w:t>
      </w:r>
      <w:r w:rsidRPr="005C6A1B">
        <w:rPr>
          <w:sz w:val="28"/>
          <w:szCs w:val="24"/>
        </w:rPr>
        <w:t xml:space="preserve"> </w:t>
      </w:r>
      <w:r w:rsidRPr="00984AB9">
        <w:rPr>
          <w:szCs w:val="24"/>
        </w:rPr>
        <w:t xml:space="preserve">kemudian dikocok kuat-kuat selama tidak kurang dari 10 menit, setinggi 1 cm sampai 10 cm dan tidak hilang dengan penambahan 2 tetes asam klorida 2 N menunjukkan adanya saponin </w:t>
      </w:r>
      <w:r w:rsidR="00A233BD">
        <w:rPr>
          <w:szCs w:val="24"/>
        </w:rPr>
        <w:t>(D</w:t>
      </w:r>
      <w:r w:rsidR="00A233BD">
        <w:rPr>
          <w:szCs w:val="24"/>
          <w:lang w:val="id-ID"/>
        </w:rPr>
        <w:t>e</w:t>
      </w:r>
      <w:r w:rsidR="00CC70EB">
        <w:rPr>
          <w:szCs w:val="24"/>
        </w:rPr>
        <w:t>pkes RI</w:t>
      </w:r>
      <w:r w:rsidR="00CC70EB">
        <w:rPr>
          <w:szCs w:val="24"/>
          <w:lang w:val="id-ID"/>
        </w:rPr>
        <w:t xml:space="preserve">, </w:t>
      </w:r>
      <w:r>
        <w:rPr>
          <w:szCs w:val="24"/>
        </w:rPr>
        <w:t>1995)</w:t>
      </w:r>
      <w:bookmarkStart w:id="53" w:name="_Toc534448713"/>
      <w:r w:rsidR="00A233BD">
        <w:rPr>
          <w:szCs w:val="24"/>
          <w:lang w:val="id-ID"/>
        </w:rPr>
        <w:t>.</w:t>
      </w:r>
    </w:p>
    <w:p w:rsidR="00852EB0" w:rsidRPr="008A215A" w:rsidRDefault="009D49FF" w:rsidP="00B95E4E">
      <w:pPr>
        <w:pStyle w:val="Heading3"/>
        <w:spacing w:line="480" w:lineRule="auto"/>
        <w:rPr>
          <w:lang w:val="id-ID"/>
        </w:rPr>
      </w:pPr>
      <w:bookmarkStart w:id="54" w:name="_Toc75195642"/>
      <w:r>
        <w:rPr>
          <w:lang w:val="id-ID"/>
        </w:rPr>
        <w:t>3.8.4</w:t>
      </w:r>
      <w:r>
        <w:rPr>
          <w:lang w:val="id-ID"/>
        </w:rPr>
        <w:tab/>
      </w:r>
      <w:r w:rsidR="00852EB0" w:rsidRPr="00971DC2">
        <w:t>Pemeriksaan</w:t>
      </w:r>
      <w:bookmarkEnd w:id="53"/>
      <w:r w:rsidR="00852EB0" w:rsidRPr="00971DC2">
        <w:t xml:space="preserve"> Tanin</w:t>
      </w:r>
      <w:bookmarkEnd w:id="54"/>
    </w:p>
    <w:p w:rsidR="00852EB0" w:rsidRPr="00CC70EB" w:rsidRDefault="00852EB0" w:rsidP="00B95E4E">
      <w:pPr>
        <w:spacing w:after="0" w:line="480" w:lineRule="auto"/>
        <w:ind w:firstLine="720"/>
        <w:jc w:val="both"/>
        <w:rPr>
          <w:lang w:val="id-ID"/>
        </w:rPr>
      </w:pPr>
      <w:r w:rsidRPr="009D22C2">
        <w:rPr>
          <w:szCs w:val="24"/>
        </w:rPr>
        <w:t xml:space="preserve">Sebanyak 0,1 g ekstrak </w:t>
      </w:r>
      <w:r w:rsidR="00A233BD">
        <w:rPr>
          <w:szCs w:val="24"/>
          <w:lang w:val="id-ID"/>
        </w:rPr>
        <w:t xml:space="preserve">dan serbuk </w:t>
      </w:r>
      <w:r w:rsidR="009D49FF">
        <w:rPr>
          <w:rFonts w:cs="Times New Roman"/>
          <w:szCs w:val="24"/>
          <w:lang w:val="id-ID"/>
        </w:rPr>
        <w:t xml:space="preserve">daun rambutan </w:t>
      </w:r>
      <w:r w:rsidR="009D49FF" w:rsidRPr="00342AED">
        <w:rPr>
          <w:rFonts w:cs="Times New Roman"/>
          <w:szCs w:val="24"/>
        </w:rPr>
        <w:t>(</w:t>
      </w:r>
      <w:r w:rsidR="009D49FF" w:rsidRPr="00342AED">
        <w:rPr>
          <w:rFonts w:cs="Times New Roman"/>
          <w:i/>
          <w:iCs/>
          <w:szCs w:val="24"/>
        </w:rPr>
        <w:t>Nephelium</w:t>
      </w:r>
      <w:r w:rsidR="009D49FF">
        <w:rPr>
          <w:rFonts w:cs="Times New Roman"/>
          <w:i/>
          <w:iCs/>
          <w:szCs w:val="24"/>
        </w:rPr>
        <w:t xml:space="preserve"> </w:t>
      </w:r>
      <w:r w:rsidR="009D49FF" w:rsidRPr="00342AED">
        <w:rPr>
          <w:rFonts w:cs="Times New Roman"/>
          <w:i/>
          <w:iCs/>
          <w:szCs w:val="24"/>
        </w:rPr>
        <w:t xml:space="preserve">lappaceum </w:t>
      </w:r>
      <w:r w:rsidR="00494D91">
        <w:rPr>
          <w:rFonts w:cs="Times New Roman"/>
          <w:iCs/>
          <w:szCs w:val="24"/>
          <w:lang w:val="id-ID"/>
        </w:rPr>
        <w:t>L.</w:t>
      </w:r>
      <w:r w:rsidR="009D49FF" w:rsidRPr="00342AED">
        <w:rPr>
          <w:rFonts w:cs="Times New Roman"/>
          <w:szCs w:val="24"/>
        </w:rPr>
        <w:t>)</w:t>
      </w:r>
      <w:r w:rsidR="009D49FF">
        <w:rPr>
          <w:rFonts w:cs="Times New Roman"/>
          <w:szCs w:val="24"/>
          <w:lang w:val="id-ID"/>
        </w:rPr>
        <w:t xml:space="preserve"> </w:t>
      </w:r>
      <w:r w:rsidRPr="009D22C2">
        <w:rPr>
          <w:szCs w:val="24"/>
        </w:rPr>
        <w:t>dimasukkan kedalam Erlenmayer direndam dengan aquadest selama 30 menit, disaring. Fitrat yang pekat diencerkan dengan air lalu dimasukkan kedalam tabung reaksi, lalu ditambahkan 3 tetes pereaksi besi (III) klorida 1% (b/v), jika terjadi warna hijau/biru/biru kehita</w:t>
      </w:r>
      <w:r w:rsidR="00C114EF">
        <w:rPr>
          <w:szCs w:val="24"/>
        </w:rPr>
        <w:t>man menunjukkan adanya tanin (D</w:t>
      </w:r>
      <w:r w:rsidR="00C114EF">
        <w:rPr>
          <w:szCs w:val="24"/>
          <w:lang w:val="id-ID"/>
        </w:rPr>
        <w:t>e</w:t>
      </w:r>
      <w:r w:rsidR="00CC70EB">
        <w:rPr>
          <w:szCs w:val="24"/>
        </w:rPr>
        <w:t>pkes RI</w:t>
      </w:r>
      <w:r w:rsidRPr="009D22C2">
        <w:rPr>
          <w:szCs w:val="24"/>
        </w:rPr>
        <w:t>, 1995)</w:t>
      </w:r>
      <w:r w:rsidR="00CC70EB">
        <w:rPr>
          <w:szCs w:val="24"/>
          <w:lang w:val="id-ID"/>
        </w:rPr>
        <w:t>.</w:t>
      </w:r>
    </w:p>
    <w:p w:rsidR="00852EB0" w:rsidRPr="009D22C2" w:rsidRDefault="009D49FF" w:rsidP="00B95E4E">
      <w:pPr>
        <w:pStyle w:val="Heading3"/>
        <w:spacing w:line="480" w:lineRule="auto"/>
        <w:rPr>
          <w:lang w:val="id-ID"/>
        </w:rPr>
      </w:pPr>
      <w:bookmarkStart w:id="55" w:name="_Toc534448712"/>
      <w:bookmarkStart w:id="56" w:name="_Toc75195643"/>
      <w:r>
        <w:rPr>
          <w:lang w:val="id-ID"/>
        </w:rPr>
        <w:t>3.8.5</w:t>
      </w:r>
      <w:r>
        <w:rPr>
          <w:lang w:val="id-ID"/>
        </w:rPr>
        <w:tab/>
      </w:r>
      <w:r w:rsidR="00852EB0" w:rsidRPr="00971DC2">
        <w:t>Pemeriksaan</w:t>
      </w:r>
      <w:bookmarkEnd w:id="55"/>
      <w:r w:rsidR="00852EB0" w:rsidRPr="00971DC2">
        <w:t xml:space="preserve"> Triterpenoid/Steroid</w:t>
      </w:r>
      <w:bookmarkEnd w:id="56"/>
    </w:p>
    <w:p w:rsidR="00494D91" w:rsidRDefault="00852EB0" w:rsidP="00251FD5">
      <w:pPr>
        <w:spacing w:line="480" w:lineRule="auto"/>
        <w:ind w:firstLine="720"/>
        <w:jc w:val="both"/>
        <w:rPr>
          <w:szCs w:val="24"/>
          <w:lang w:val="id-ID"/>
        </w:rPr>
      </w:pPr>
      <w:r w:rsidRPr="009D22C2">
        <w:rPr>
          <w:szCs w:val="24"/>
        </w:rPr>
        <w:t xml:space="preserve">Sebanyak 0,1 g </w:t>
      </w:r>
      <w:r>
        <w:rPr>
          <w:szCs w:val="24"/>
        </w:rPr>
        <w:t xml:space="preserve">ekstrak </w:t>
      </w:r>
      <w:r w:rsidR="009D49FF">
        <w:rPr>
          <w:rFonts w:cs="Times New Roman"/>
          <w:szCs w:val="24"/>
          <w:lang w:val="id-ID"/>
        </w:rPr>
        <w:t xml:space="preserve">daun rambutan </w:t>
      </w:r>
      <w:r w:rsidR="009D49FF" w:rsidRPr="00342AED">
        <w:rPr>
          <w:rFonts w:cs="Times New Roman"/>
          <w:szCs w:val="24"/>
        </w:rPr>
        <w:t>(</w:t>
      </w:r>
      <w:r w:rsidR="009D49FF" w:rsidRPr="00342AED">
        <w:rPr>
          <w:rFonts w:cs="Times New Roman"/>
          <w:i/>
          <w:iCs/>
          <w:szCs w:val="24"/>
        </w:rPr>
        <w:t>Nephelium</w:t>
      </w:r>
      <w:r w:rsidR="009D49FF">
        <w:rPr>
          <w:rFonts w:cs="Times New Roman"/>
          <w:i/>
          <w:iCs/>
          <w:szCs w:val="24"/>
        </w:rPr>
        <w:t xml:space="preserve"> </w:t>
      </w:r>
      <w:r w:rsidR="009D49FF" w:rsidRPr="00342AED">
        <w:rPr>
          <w:rFonts w:cs="Times New Roman"/>
          <w:i/>
          <w:iCs/>
          <w:szCs w:val="24"/>
        </w:rPr>
        <w:t xml:space="preserve">lappaceum </w:t>
      </w:r>
      <w:r w:rsidR="00494D91">
        <w:rPr>
          <w:rFonts w:cs="Times New Roman"/>
          <w:iCs/>
          <w:szCs w:val="24"/>
          <w:lang w:val="id-ID"/>
        </w:rPr>
        <w:t>L.</w:t>
      </w:r>
      <w:r w:rsidRPr="005154FD">
        <w:rPr>
          <w:i/>
          <w:iCs/>
          <w:szCs w:val="24"/>
        </w:rPr>
        <w:t>)</w:t>
      </w:r>
      <w:r w:rsidRPr="009D22C2">
        <w:rPr>
          <w:szCs w:val="24"/>
        </w:rPr>
        <w:t xml:space="preserve"> </w:t>
      </w:r>
      <w:r>
        <w:rPr>
          <w:szCs w:val="24"/>
        </w:rPr>
        <w:t xml:space="preserve"> </w:t>
      </w:r>
      <w:r w:rsidRPr="009D22C2">
        <w:rPr>
          <w:szCs w:val="24"/>
        </w:rPr>
        <w:t xml:space="preserve">dimasukkan kedalam Erlenmayer ditambah n-heksan sampai terendam, dibiarkan </w:t>
      </w:r>
      <w:r w:rsidRPr="009D22C2">
        <w:rPr>
          <w:szCs w:val="24"/>
        </w:rPr>
        <w:lastRenderedPageBreak/>
        <w:t>minimal 2 jam, disaring. Fitrat 10 mL dimasukkan kedalam cawan porselin diuapkan sampai kering, sisanya ditambahkan pereaksi Lieberman-Bouchard (asam asetat anhidridat 3 tetes dan asam sulfat pekat 3 tetes). Bila terbentuk warna ungu/ungu kemerahan menunjukkan adanya triterpenoid sedangkan bila terbentuk warna biru/biru hija</w:t>
      </w:r>
      <w:r w:rsidR="00A233BD">
        <w:rPr>
          <w:szCs w:val="24"/>
        </w:rPr>
        <w:t>u menunjukkan adanya steroid (D</w:t>
      </w:r>
      <w:r w:rsidR="00A233BD">
        <w:rPr>
          <w:szCs w:val="24"/>
          <w:lang w:val="id-ID"/>
        </w:rPr>
        <w:t>e</w:t>
      </w:r>
      <w:r w:rsidR="00CC70EB">
        <w:rPr>
          <w:szCs w:val="24"/>
        </w:rPr>
        <w:t>pkes RI</w:t>
      </w:r>
      <w:r w:rsidRPr="009D22C2">
        <w:rPr>
          <w:szCs w:val="24"/>
        </w:rPr>
        <w:t>, 1995)</w:t>
      </w:r>
      <w:r w:rsidR="00DD5F81">
        <w:rPr>
          <w:szCs w:val="24"/>
          <w:lang w:val="id-ID"/>
        </w:rPr>
        <w:t>.</w:t>
      </w:r>
    </w:p>
    <w:p w:rsidR="00DD5F81" w:rsidRPr="00DD5F81" w:rsidRDefault="00DD5F81" w:rsidP="00B95E4E">
      <w:pPr>
        <w:pStyle w:val="Heading2"/>
        <w:spacing w:line="480" w:lineRule="auto"/>
        <w:rPr>
          <w:lang w:val="id-ID"/>
        </w:rPr>
      </w:pPr>
      <w:bookmarkStart w:id="57" w:name="_Toc75195644"/>
      <w:r>
        <w:rPr>
          <w:lang w:val="id-ID"/>
        </w:rPr>
        <w:t xml:space="preserve">3.9 </w:t>
      </w:r>
      <w:r w:rsidRPr="00DD5F81">
        <w:t xml:space="preserve">Pembuatan Ekstrak  Daun </w:t>
      </w:r>
      <w:r>
        <w:rPr>
          <w:lang w:val="id-ID"/>
        </w:rPr>
        <w:t>Rambutan</w:t>
      </w:r>
      <w:bookmarkEnd w:id="57"/>
    </w:p>
    <w:p w:rsidR="00DD5F81" w:rsidRPr="009D22C2" w:rsidRDefault="00DD5F81" w:rsidP="00B95E4E">
      <w:pPr>
        <w:pStyle w:val="ListParagraph"/>
        <w:spacing w:after="0" w:line="480" w:lineRule="auto"/>
        <w:ind w:left="0" w:firstLine="709"/>
        <w:jc w:val="both"/>
        <w:rPr>
          <w:sz w:val="24"/>
          <w:szCs w:val="24"/>
        </w:rPr>
      </w:pPr>
      <w:r w:rsidRPr="009D22C2">
        <w:rPr>
          <w:sz w:val="24"/>
          <w:szCs w:val="24"/>
        </w:rPr>
        <w:t>Serbuk simplisia daun diekstraksi dengan cara maserasi dengan etanol.</w:t>
      </w:r>
    </w:p>
    <w:p w:rsidR="00DD5F81" w:rsidRPr="009D22C2" w:rsidRDefault="00DD5F81" w:rsidP="00B95E4E">
      <w:pPr>
        <w:tabs>
          <w:tab w:val="left" w:pos="142"/>
          <w:tab w:val="left" w:pos="1602"/>
        </w:tabs>
        <w:spacing w:after="0" w:line="480" w:lineRule="auto"/>
        <w:jc w:val="both"/>
        <w:rPr>
          <w:szCs w:val="24"/>
        </w:rPr>
      </w:pPr>
      <w:r w:rsidRPr="009D22C2">
        <w:rPr>
          <w:szCs w:val="24"/>
        </w:rPr>
        <w:t>Cara kerja :</w:t>
      </w:r>
      <w:r>
        <w:rPr>
          <w:szCs w:val="24"/>
        </w:rPr>
        <w:tab/>
      </w:r>
    </w:p>
    <w:p w:rsidR="008A215A" w:rsidRPr="00C426D0" w:rsidRDefault="00DD5F81" w:rsidP="00B95E4E">
      <w:pPr>
        <w:spacing w:after="0" w:line="480" w:lineRule="auto"/>
        <w:ind w:firstLine="709"/>
        <w:jc w:val="both"/>
        <w:rPr>
          <w:szCs w:val="24"/>
          <w:lang w:val="id-ID"/>
        </w:rPr>
      </w:pPr>
      <w:r w:rsidRPr="009D22C2">
        <w:rPr>
          <w:szCs w:val="24"/>
        </w:rPr>
        <w:tab/>
        <w:t xml:space="preserve">Serbuk simplisia sebanyak </w:t>
      </w:r>
      <w:r w:rsidR="00C426D0">
        <w:rPr>
          <w:szCs w:val="24"/>
          <w:lang w:val="id-ID"/>
        </w:rPr>
        <w:t xml:space="preserve">10 bagian (500 gram) dimasukkan kedalam bejana kemudian dituangkan 75 bagian (3750 mL) cairan penyari etanol lalu diaduk – aduk sesekali. Setelah 5 hari campuran diserkai dan ampasnya diperas. Cuci ampasnya dengan penyari etanol secukupnya sehingga diperoleh 100 bagian (5000 mL) maserat. Dipindahkan kedalam bejana tertutup, dibiarkan ditempat sejuk terlindung dari cahaya selama 2 hari kemudian disaring, maserat lalu dipekatkan dengan alat </w:t>
      </w:r>
      <w:r w:rsidR="00C426D0">
        <w:rPr>
          <w:i/>
          <w:szCs w:val="24"/>
          <w:lang w:val="id-ID"/>
        </w:rPr>
        <w:t xml:space="preserve">rotary evaporator </w:t>
      </w:r>
      <w:r w:rsidR="00C426D0">
        <w:rPr>
          <w:szCs w:val="24"/>
          <w:lang w:val="id-ID"/>
        </w:rPr>
        <w:t>lalu ditimbang (Depkes RI, 1979).</w:t>
      </w:r>
    </w:p>
    <w:p w:rsidR="00651450" w:rsidRPr="009D22C2" w:rsidRDefault="00651450" w:rsidP="00B95E4E">
      <w:pPr>
        <w:pStyle w:val="Heading2"/>
        <w:spacing w:line="480" w:lineRule="auto"/>
        <w:rPr>
          <w:lang w:val="id-ID"/>
        </w:rPr>
      </w:pPr>
      <w:bookmarkStart w:id="58" w:name="_Toc75195645"/>
      <w:r>
        <w:rPr>
          <w:lang w:val="id-ID"/>
        </w:rPr>
        <w:t xml:space="preserve">3.10 </w:t>
      </w:r>
      <w:r w:rsidRPr="009D22C2">
        <w:t>Pengujian Farmakologi</w:t>
      </w:r>
      <w:bookmarkEnd w:id="58"/>
      <w:r w:rsidRPr="009D22C2">
        <w:t xml:space="preserve"> </w:t>
      </w:r>
    </w:p>
    <w:p w:rsidR="00651450" w:rsidRDefault="00651450" w:rsidP="00B95E4E">
      <w:pPr>
        <w:pStyle w:val="Heading3"/>
        <w:spacing w:line="480" w:lineRule="auto"/>
        <w:rPr>
          <w:lang w:val="id-ID"/>
        </w:rPr>
      </w:pPr>
      <w:bookmarkStart w:id="59" w:name="_Toc75195646"/>
      <w:r>
        <w:rPr>
          <w:lang w:val="id-ID"/>
        </w:rPr>
        <w:t>3.10.1</w:t>
      </w:r>
      <w:r>
        <w:rPr>
          <w:lang w:val="id-ID"/>
        </w:rPr>
        <w:tab/>
      </w:r>
      <w:r w:rsidRPr="00651450">
        <w:t>Pemilihan dan Penyiapan Hewan Uji</w:t>
      </w:r>
      <w:bookmarkEnd w:id="59"/>
    </w:p>
    <w:p w:rsidR="00651450" w:rsidRPr="00B20D53" w:rsidRDefault="00651450" w:rsidP="00B95E4E">
      <w:pPr>
        <w:spacing w:line="480" w:lineRule="auto"/>
        <w:ind w:firstLine="709"/>
        <w:jc w:val="both"/>
        <w:rPr>
          <w:rFonts w:cs="Times New Roman"/>
          <w:szCs w:val="24"/>
          <w:lang w:val="id-ID"/>
        </w:rPr>
      </w:pPr>
      <w:r w:rsidRPr="00676619">
        <w:rPr>
          <w:rFonts w:cs="Times New Roman"/>
          <w:szCs w:val="24"/>
        </w:rPr>
        <w:t>Hewan uji yang dipakai adalah mencit jantan yang sehat dengan berat badan 20-30g. Berperilaku normal, berbulu halus, tidak mengalami penyusutan berat badan setiap harinya. Mencit yang dipakai adalah 25 ekor dimana dalam setiap perlakuan digunakan 5 ekor mencit.</w:t>
      </w:r>
      <w:r>
        <w:rPr>
          <w:rFonts w:cs="Times New Roman"/>
          <w:szCs w:val="24"/>
          <w:lang w:val="id-ID"/>
        </w:rPr>
        <w:t xml:space="preserve"> </w:t>
      </w:r>
      <w:r w:rsidRPr="009D22C2">
        <w:rPr>
          <w:szCs w:val="24"/>
        </w:rPr>
        <w:t xml:space="preserve">Sebelum digunakan </w:t>
      </w:r>
      <w:r w:rsidRPr="00DF7639">
        <w:rPr>
          <w:szCs w:val="24"/>
        </w:rPr>
        <w:t>hewan diadaptasi</w:t>
      </w:r>
      <w:r w:rsidRPr="009D22C2">
        <w:rPr>
          <w:szCs w:val="24"/>
        </w:rPr>
        <w:t xml:space="preserve"> </w:t>
      </w:r>
      <w:r w:rsidRPr="00B20D53">
        <w:rPr>
          <w:szCs w:val="24"/>
        </w:rPr>
        <w:t>selama 14 hari dengan member</w:t>
      </w:r>
      <w:r w:rsidRPr="00B20D53">
        <w:rPr>
          <w:szCs w:val="24"/>
          <w:lang w:val="id-ID"/>
        </w:rPr>
        <w:t>i</w:t>
      </w:r>
      <w:r w:rsidRPr="00B20D53">
        <w:rPr>
          <w:szCs w:val="24"/>
        </w:rPr>
        <w:t xml:space="preserve"> makan dan minum yang cukup dan lingkungan yang bersih</w:t>
      </w:r>
    </w:p>
    <w:p w:rsidR="00251FD5" w:rsidRPr="00B20D53" w:rsidRDefault="00651450" w:rsidP="00B95E4E">
      <w:pPr>
        <w:tabs>
          <w:tab w:val="left" w:pos="567"/>
        </w:tabs>
        <w:spacing w:line="480" w:lineRule="auto"/>
        <w:jc w:val="both"/>
        <w:rPr>
          <w:szCs w:val="24"/>
          <w:lang w:val="id-ID"/>
        </w:rPr>
      </w:pPr>
      <w:r w:rsidRPr="00B20D53">
        <w:rPr>
          <w:szCs w:val="24"/>
        </w:rPr>
        <w:lastRenderedPageBreak/>
        <w:tab/>
        <w:t xml:space="preserve">Percobaan ini dilakukan dengan 5 perlakuan </w:t>
      </w:r>
      <w:r w:rsidRPr="00B20D53">
        <w:rPr>
          <w:szCs w:val="24"/>
          <w:lang w:val="id-ID"/>
        </w:rPr>
        <w:t>dan</w:t>
      </w:r>
      <w:r w:rsidRPr="00B20D53">
        <w:rPr>
          <w:szCs w:val="24"/>
        </w:rPr>
        <w:t xml:space="preserve"> dibagi menjadi 5 kelompok, untuk menentukan jumlah subjek he</w:t>
      </w:r>
      <w:r w:rsidRPr="00B20D53">
        <w:rPr>
          <w:szCs w:val="24"/>
          <w:lang w:val="id-ID"/>
        </w:rPr>
        <w:t>w</w:t>
      </w:r>
      <w:r w:rsidRPr="00B20D53">
        <w:rPr>
          <w:szCs w:val="24"/>
        </w:rPr>
        <w:t>an percobaan perkelompoknya dan untuk mendapatkan data yang valid dilakukan pengulangan sesuai dengan rumus Federer (1997)</w:t>
      </w:r>
      <w:r w:rsidRPr="00B20D53">
        <w:rPr>
          <w:szCs w:val="24"/>
          <w:lang w:val="id-ID"/>
        </w:rPr>
        <w:t xml:space="preserve"> </w:t>
      </w:r>
    </w:p>
    <w:p w:rsidR="00251FD5" w:rsidRPr="00B20D53" w:rsidRDefault="00251FD5" w:rsidP="00251FD5">
      <w:pPr>
        <w:tabs>
          <w:tab w:val="left" w:pos="567"/>
        </w:tabs>
        <w:spacing w:line="480" w:lineRule="auto"/>
        <w:jc w:val="center"/>
        <w:rPr>
          <w:szCs w:val="24"/>
          <w:lang w:val="id-ID"/>
        </w:rPr>
      </w:pPr>
      <w:r w:rsidRPr="00B20D53">
        <w:rPr>
          <w:szCs w:val="24"/>
          <w:lang w:val="id-ID"/>
        </w:rPr>
        <w:t>( t-1) (n-1) ≥15</w:t>
      </w:r>
    </w:p>
    <w:p w:rsidR="00A57A5C" w:rsidRPr="00B20D53" w:rsidRDefault="00251FD5" w:rsidP="00B95E4E">
      <w:pPr>
        <w:tabs>
          <w:tab w:val="left" w:pos="567"/>
        </w:tabs>
        <w:spacing w:line="480" w:lineRule="auto"/>
        <w:jc w:val="both"/>
        <w:rPr>
          <w:szCs w:val="24"/>
          <w:lang w:val="id-ID"/>
        </w:rPr>
      </w:pPr>
      <w:r w:rsidRPr="00B20D53">
        <w:rPr>
          <w:szCs w:val="24"/>
          <w:lang w:val="id-ID"/>
        </w:rPr>
        <w:t>Dimana:</w:t>
      </w:r>
      <w:r w:rsidRPr="00B20D53">
        <w:rPr>
          <w:szCs w:val="24"/>
          <w:lang w:val="id-ID"/>
        </w:rPr>
        <w:tab/>
        <w:t>t=</w:t>
      </w:r>
      <w:r w:rsidR="00A57A5C" w:rsidRPr="00B20D53">
        <w:rPr>
          <w:szCs w:val="24"/>
          <w:lang w:val="id-ID"/>
        </w:rPr>
        <w:t xml:space="preserve"> k</w:t>
      </w:r>
      <w:r w:rsidRPr="00B20D53">
        <w:rPr>
          <w:szCs w:val="24"/>
          <w:lang w:val="id-ID"/>
        </w:rPr>
        <w:t>elompok perlakuan=</w:t>
      </w:r>
      <w:r w:rsidR="00A57A5C" w:rsidRPr="00B20D53">
        <w:rPr>
          <w:szCs w:val="24"/>
          <w:lang w:val="id-ID"/>
        </w:rPr>
        <w:t xml:space="preserve"> 5</w:t>
      </w:r>
    </w:p>
    <w:p w:rsidR="00A57A5C" w:rsidRPr="00B20D53" w:rsidRDefault="00A57A5C" w:rsidP="00B95E4E">
      <w:pPr>
        <w:tabs>
          <w:tab w:val="left" w:pos="567"/>
        </w:tabs>
        <w:spacing w:line="480" w:lineRule="auto"/>
        <w:jc w:val="both"/>
        <w:rPr>
          <w:szCs w:val="24"/>
          <w:lang w:val="id-ID"/>
        </w:rPr>
      </w:pPr>
      <w:r w:rsidRPr="00B20D53">
        <w:rPr>
          <w:szCs w:val="24"/>
          <w:lang w:val="id-ID"/>
        </w:rPr>
        <w:tab/>
      </w:r>
      <w:r w:rsidRPr="00B20D53">
        <w:rPr>
          <w:szCs w:val="24"/>
          <w:lang w:val="id-ID"/>
        </w:rPr>
        <w:tab/>
      </w:r>
      <w:r w:rsidRPr="00B20D53">
        <w:rPr>
          <w:szCs w:val="24"/>
          <w:lang w:val="id-ID"/>
        </w:rPr>
        <w:tab/>
        <w:t>n= jumlah</w:t>
      </w:r>
      <w:r w:rsidR="00651450" w:rsidRPr="00B20D53">
        <w:rPr>
          <w:szCs w:val="24"/>
          <w:lang w:val="id-ID"/>
        </w:rPr>
        <w:t xml:space="preserve"> </w:t>
      </w:r>
      <w:r w:rsidRPr="00B20D53">
        <w:rPr>
          <w:szCs w:val="24"/>
          <w:lang w:val="id-ID"/>
        </w:rPr>
        <w:t>sampel per kelompok</w:t>
      </w:r>
    </w:p>
    <w:p w:rsidR="00A57A5C" w:rsidRPr="00B20D53" w:rsidRDefault="00A57A5C" w:rsidP="00B95E4E">
      <w:pPr>
        <w:tabs>
          <w:tab w:val="left" w:pos="567"/>
        </w:tabs>
        <w:spacing w:line="480" w:lineRule="auto"/>
        <w:jc w:val="both"/>
        <w:rPr>
          <w:szCs w:val="24"/>
          <w:lang w:val="id-ID"/>
        </w:rPr>
      </w:pPr>
      <w:r w:rsidRPr="00B20D53">
        <w:rPr>
          <w:szCs w:val="24"/>
          <w:lang w:val="id-ID"/>
        </w:rPr>
        <w:t>Maka:</w:t>
      </w:r>
      <w:r w:rsidRPr="00B20D53">
        <w:rPr>
          <w:szCs w:val="24"/>
          <w:lang w:val="id-ID"/>
        </w:rPr>
        <w:tab/>
      </w:r>
      <w:r w:rsidRPr="00B20D53">
        <w:rPr>
          <w:szCs w:val="24"/>
          <w:lang w:val="id-ID"/>
        </w:rPr>
        <w:tab/>
        <w:t>(t-1) (n-1) ≥15</w:t>
      </w:r>
    </w:p>
    <w:p w:rsidR="00A57A5C" w:rsidRPr="00B20D53" w:rsidRDefault="00A57A5C" w:rsidP="00B95E4E">
      <w:pPr>
        <w:tabs>
          <w:tab w:val="left" w:pos="567"/>
        </w:tabs>
        <w:spacing w:line="480" w:lineRule="auto"/>
        <w:jc w:val="both"/>
        <w:rPr>
          <w:szCs w:val="24"/>
          <w:lang w:val="id-ID"/>
        </w:rPr>
      </w:pPr>
      <w:r w:rsidRPr="00B20D53">
        <w:rPr>
          <w:szCs w:val="24"/>
          <w:lang w:val="id-ID"/>
        </w:rPr>
        <w:tab/>
      </w:r>
      <w:r w:rsidRPr="00B20D53">
        <w:rPr>
          <w:szCs w:val="24"/>
          <w:lang w:val="id-ID"/>
        </w:rPr>
        <w:tab/>
      </w:r>
      <w:r w:rsidRPr="00B20D53">
        <w:rPr>
          <w:szCs w:val="24"/>
          <w:lang w:val="id-ID"/>
        </w:rPr>
        <w:tab/>
        <w:t xml:space="preserve"> (5-1) (n-1) ≥ 15</w:t>
      </w:r>
    </w:p>
    <w:p w:rsidR="00A57A5C" w:rsidRPr="00B20D53" w:rsidRDefault="00A57A5C" w:rsidP="00A57A5C">
      <w:pPr>
        <w:tabs>
          <w:tab w:val="left" w:pos="567"/>
        </w:tabs>
        <w:spacing w:line="480" w:lineRule="auto"/>
        <w:jc w:val="both"/>
        <w:rPr>
          <w:szCs w:val="24"/>
          <w:lang w:val="id-ID"/>
        </w:rPr>
      </w:pPr>
      <w:r w:rsidRPr="00B20D53">
        <w:rPr>
          <w:szCs w:val="24"/>
          <w:lang w:val="id-ID"/>
        </w:rPr>
        <w:tab/>
      </w:r>
      <w:r w:rsidRPr="00B20D53">
        <w:rPr>
          <w:szCs w:val="24"/>
          <w:lang w:val="id-ID"/>
        </w:rPr>
        <w:tab/>
      </w:r>
      <w:r w:rsidRPr="00B20D53">
        <w:rPr>
          <w:szCs w:val="24"/>
          <w:lang w:val="id-ID"/>
        </w:rPr>
        <w:tab/>
      </w:r>
      <w:r w:rsidRPr="00B20D53">
        <w:rPr>
          <w:szCs w:val="24"/>
          <w:lang w:val="id-ID"/>
        </w:rPr>
        <w:tab/>
        <w:t>4n – 4 ≥ 15</w:t>
      </w:r>
    </w:p>
    <w:p w:rsidR="00651450" w:rsidRPr="00B20D53" w:rsidRDefault="00A57A5C" w:rsidP="00A57A5C">
      <w:pPr>
        <w:tabs>
          <w:tab w:val="left" w:pos="567"/>
        </w:tabs>
        <w:spacing w:line="480" w:lineRule="auto"/>
        <w:jc w:val="both"/>
        <w:rPr>
          <w:szCs w:val="24"/>
          <w:lang w:val="id-ID"/>
        </w:rPr>
      </w:pPr>
      <w:r w:rsidRPr="00B20D53">
        <w:rPr>
          <w:szCs w:val="24"/>
          <w:lang w:val="id-ID"/>
        </w:rPr>
        <w:tab/>
      </w:r>
      <w:r w:rsidRPr="00B20D53">
        <w:rPr>
          <w:szCs w:val="24"/>
          <w:lang w:val="id-ID"/>
        </w:rPr>
        <w:tab/>
      </w:r>
      <w:r w:rsidRPr="00B20D53">
        <w:rPr>
          <w:szCs w:val="24"/>
          <w:lang w:val="id-ID"/>
        </w:rPr>
        <w:tab/>
      </w:r>
      <w:r w:rsidRPr="00B20D53">
        <w:rPr>
          <w:szCs w:val="24"/>
          <w:lang w:val="id-ID"/>
        </w:rPr>
        <w:tab/>
        <w:t xml:space="preserve">n ≥ 4,75 </w:t>
      </w:r>
      <w:r w:rsidRPr="00B20D53">
        <w:rPr>
          <w:rFonts w:cs="Times New Roman"/>
          <w:szCs w:val="24"/>
          <w:lang w:val="id-ID"/>
        </w:rPr>
        <w:t>̴</w:t>
      </w:r>
      <w:r w:rsidRPr="00B20D53">
        <w:rPr>
          <w:szCs w:val="24"/>
          <w:lang w:val="id-ID"/>
        </w:rPr>
        <w:t xml:space="preserve">  5 </w:t>
      </w:r>
      <w:r w:rsidR="00651450" w:rsidRPr="00B20D53">
        <w:rPr>
          <w:szCs w:val="24"/>
          <w:lang w:val="id-ID"/>
        </w:rPr>
        <w:t>(Sudjana,</w:t>
      </w:r>
      <w:r w:rsidR="00CC70EB" w:rsidRPr="00B20D53">
        <w:rPr>
          <w:szCs w:val="24"/>
          <w:lang w:val="id-ID"/>
        </w:rPr>
        <w:t xml:space="preserve"> </w:t>
      </w:r>
      <w:r w:rsidR="00651450" w:rsidRPr="00B20D53">
        <w:rPr>
          <w:szCs w:val="24"/>
          <w:lang w:val="id-ID"/>
        </w:rPr>
        <w:t>1992).</w:t>
      </w:r>
    </w:p>
    <w:p w:rsidR="00651450" w:rsidRPr="00B20D53" w:rsidRDefault="008F2206" w:rsidP="00B95E4E">
      <w:pPr>
        <w:pStyle w:val="Heading3"/>
        <w:spacing w:line="480" w:lineRule="auto"/>
        <w:rPr>
          <w:szCs w:val="24"/>
          <w:lang w:val="id-ID"/>
        </w:rPr>
      </w:pPr>
      <w:bookmarkStart w:id="60" w:name="_Toc75195647"/>
      <w:r w:rsidRPr="00B20D53">
        <w:rPr>
          <w:szCs w:val="24"/>
          <w:lang w:val="id-ID"/>
        </w:rPr>
        <w:t>3.10.2</w:t>
      </w:r>
      <w:r w:rsidRPr="00B20D53">
        <w:rPr>
          <w:szCs w:val="24"/>
          <w:lang w:val="id-ID"/>
        </w:rPr>
        <w:tab/>
      </w:r>
      <w:r w:rsidR="00651450" w:rsidRPr="00B20D53">
        <w:rPr>
          <w:szCs w:val="24"/>
          <w:lang w:val="id-ID"/>
        </w:rPr>
        <w:t>Pembuatan Suspensi CMC 0,5%</w:t>
      </w:r>
      <w:bookmarkEnd w:id="60"/>
      <w:r w:rsidR="00651450" w:rsidRPr="00B20D53">
        <w:rPr>
          <w:szCs w:val="24"/>
          <w:lang w:val="id-ID"/>
        </w:rPr>
        <w:t xml:space="preserve"> </w:t>
      </w:r>
    </w:p>
    <w:p w:rsidR="00C50396" w:rsidRPr="00B20D53" w:rsidRDefault="003E388E" w:rsidP="00B95E4E">
      <w:pPr>
        <w:spacing w:line="480" w:lineRule="auto"/>
        <w:ind w:firstLine="720"/>
        <w:jc w:val="both"/>
        <w:rPr>
          <w:szCs w:val="24"/>
          <w:lang w:val="id-ID"/>
        </w:rPr>
      </w:pPr>
      <w:r w:rsidRPr="00B20D53">
        <w:rPr>
          <w:szCs w:val="24"/>
          <w:lang w:val="id-ID"/>
        </w:rPr>
        <w:t>Ditimbang CMC sebanyak 500 mg lalu di taburkan didalam cawan porselin yang berisi air suling panas sebanyak 1/3 dari bagian air</w:t>
      </w:r>
      <w:r w:rsidR="00202305" w:rsidRPr="00B20D53">
        <w:rPr>
          <w:szCs w:val="24"/>
          <w:lang w:val="id-ID"/>
        </w:rPr>
        <w:t>, didiamkan selama 30 menit diaduk sampai diperoleh masa yang transparan kemudian ditambahkan aquadest sedikit demi sedikit lalu dimasukkan ke dalam labu tentukur 100 mL, volumenya dicukupkan dengan aquadest hingga 100 mL (Anief, 2003)</w:t>
      </w:r>
    </w:p>
    <w:p w:rsidR="00651450" w:rsidRPr="00B20D53" w:rsidRDefault="008F2206" w:rsidP="00B95E4E">
      <w:pPr>
        <w:pStyle w:val="Heading3"/>
        <w:spacing w:line="480" w:lineRule="auto"/>
        <w:rPr>
          <w:szCs w:val="24"/>
          <w:lang w:val="id-ID"/>
        </w:rPr>
      </w:pPr>
      <w:bookmarkStart w:id="61" w:name="_Toc75195648"/>
      <w:r w:rsidRPr="00B20D53">
        <w:rPr>
          <w:szCs w:val="24"/>
          <w:lang w:val="id-ID"/>
        </w:rPr>
        <w:lastRenderedPageBreak/>
        <w:t>3.10.3</w:t>
      </w:r>
      <w:r w:rsidRPr="00B20D53">
        <w:rPr>
          <w:szCs w:val="24"/>
          <w:lang w:val="id-ID"/>
        </w:rPr>
        <w:tab/>
      </w:r>
      <w:r w:rsidR="00651450" w:rsidRPr="00B20D53">
        <w:rPr>
          <w:szCs w:val="24"/>
          <w:lang w:val="id-ID"/>
        </w:rPr>
        <w:t xml:space="preserve">Pembuatan Suspensi Ekstrak Daun </w:t>
      </w:r>
      <w:r w:rsidRPr="00B20D53">
        <w:rPr>
          <w:szCs w:val="24"/>
          <w:lang w:val="id-ID"/>
        </w:rPr>
        <w:t>Rambutan</w:t>
      </w:r>
      <w:bookmarkEnd w:id="61"/>
      <w:r w:rsidR="00651450" w:rsidRPr="00B20D53">
        <w:rPr>
          <w:szCs w:val="24"/>
          <w:lang w:val="id-ID"/>
        </w:rPr>
        <w:t xml:space="preserve"> </w:t>
      </w:r>
    </w:p>
    <w:p w:rsidR="00651450" w:rsidRPr="00B20D53" w:rsidRDefault="00651450" w:rsidP="00B95E4E">
      <w:pPr>
        <w:spacing w:line="480" w:lineRule="auto"/>
        <w:ind w:firstLine="720"/>
        <w:jc w:val="both"/>
        <w:rPr>
          <w:szCs w:val="24"/>
          <w:lang w:val="id-ID"/>
        </w:rPr>
      </w:pPr>
      <w:r w:rsidRPr="00B20D53">
        <w:rPr>
          <w:szCs w:val="24"/>
          <w:lang w:val="id-ID"/>
        </w:rPr>
        <w:t xml:space="preserve">Ekstrak </w:t>
      </w:r>
      <w:r w:rsidR="00202305" w:rsidRPr="00B20D53">
        <w:rPr>
          <w:szCs w:val="24"/>
          <w:lang w:val="id-ID"/>
        </w:rPr>
        <w:t>ditimbang</w:t>
      </w:r>
      <w:r w:rsidRPr="00B20D53">
        <w:rPr>
          <w:szCs w:val="24"/>
          <w:lang w:val="id-ID"/>
        </w:rPr>
        <w:t xml:space="preserve"> sebanyak </w:t>
      </w:r>
      <w:r w:rsidR="00202305" w:rsidRPr="00B20D53">
        <w:rPr>
          <w:szCs w:val="24"/>
          <w:lang w:val="id-ID"/>
        </w:rPr>
        <w:t>1</w:t>
      </w:r>
      <w:r w:rsidR="00CC70EB" w:rsidRPr="00B20D53">
        <w:rPr>
          <w:szCs w:val="24"/>
          <w:lang w:val="id-ID"/>
        </w:rPr>
        <w:t xml:space="preserve"> </w:t>
      </w:r>
      <w:r w:rsidRPr="00B20D53">
        <w:rPr>
          <w:szCs w:val="24"/>
          <w:lang w:val="id-ID"/>
        </w:rPr>
        <w:t>g</w:t>
      </w:r>
      <w:r w:rsidR="00202305" w:rsidRPr="00B20D53">
        <w:rPr>
          <w:szCs w:val="24"/>
          <w:lang w:val="id-ID"/>
        </w:rPr>
        <w:t xml:space="preserve"> kemudian</w:t>
      </w:r>
      <w:r w:rsidRPr="00B20D53">
        <w:rPr>
          <w:szCs w:val="24"/>
          <w:lang w:val="id-ID"/>
        </w:rPr>
        <w:t xml:space="preserve"> dimasukkan ke dalam lumpang yang berisi sedikit suspensi CMC 0.5% digerus homogen lalu d</w:t>
      </w:r>
      <w:r w:rsidR="00202305" w:rsidRPr="00B20D53">
        <w:rPr>
          <w:szCs w:val="24"/>
          <w:lang w:val="id-ID"/>
        </w:rPr>
        <w:t>icukupkan dengan suspensi CMC 0,</w:t>
      </w:r>
      <w:r w:rsidRPr="00B20D53">
        <w:rPr>
          <w:szCs w:val="24"/>
          <w:lang w:val="id-ID"/>
        </w:rPr>
        <w:t xml:space="preserve">5% hingga </w:t>
      </w:r>
      <w:r w:rsidR="00CC70EB" w:rsidRPr="00B20D53">
        <w:rPr>
          <w:szCs w:val="24"/>
          <w:lang w:val="id-ID"/>
        </w:rPr>
        <w:t>100</w:t>
      </w:r>
      <w:r w:rsidR="00202305" w:rsidRPr="00B20D53">
        <w:rPr>
          <w:szCs w:val="24"/>
          <w:lang w:val="id-ID"/>
        </w:rPr>
        <w:t xml:space="preserve"> mL dalam labu tentukur 100 mL.</w:t>
      </w:r>
    </w:p>
    <w:p w:rsidR="00651450" w:rsidRPr="00B20D53" w:rsidRDefault="008F2206" w:rsidP="00B95E4E">
      <w:pPr>
        <w:pStyle w:val="Heading3"/>
        <w:spacing w:line="480" w:lineRule="auto"/>
        <w:rPr>
          <w:szCs w:val="24"/>
          <w:lang w:val="id-ID"/>
        </w:rPr>
      </w:pPr>
      <w:bookmarkStart w:id="62" w:name="_Toc75195649"/>
      <w:r w:rsidRPr="00B20D53">
        <w:rPr>
          <w:szCs w:val="24"/>
          <w:lang w:val="id-ID"/>
        </w:rPr>
        <w:t>3.10.4</w:t>
      </w:r>
      <w:r w:rsidRPr="00B20D53">
        <w:rPr>
          <w:szCs w:val="24"/>
          <w:lang w:val="id-ID"/>
        </w:rPr>
        <w:tab/>
      </w:r>
      <w:r w:rsidR="00651450" w:rsidRPr="00B20D53">
        <w:rPr>
          <w:szCs w:val="24"/>
        </w:rPr>
        <w:t>P</w:t>
      </w:r>
      <w:r w:rsidR="00651450" w:rsidRPr="00B20D53">
        <w:rPr>
          <w:szCs w:val="24"/>
          <w:lang w:val="id-ID"/>
        </w:rPr>
        <w:t>embuatan Suspensi</w:t>
      </w:r>
      <w:r w:rsidR="00651450" w:rsidRPr="00B20D53">
        <w:rPr>
          <w:szCs w:val="24"/>
        </w:rPr>
        <w:t xml:space="preserve"> </w:t>
      </w:r>
      <w:r w:rsidR="00F41601" w:rsidRPr="00B20D53">
        <w:rPr>
          <w:szCs w:val="24"/>
          <w:lang w:val="id-ID"/>
        </w:rPr>
        <w:t>Methampiron</w:t>
      </w:r>
      <w:bookmarkEnd w:id="62"/>
    </w:p>
    <w:p w:rsidR="00651450" w:rsidRPr="00B20D53" w:rsidRDefault="00127633" w:rsidP="00B95E4E">
      <w:pPr>
        <w:spacing w:line="480" w:lineRule="auto"/>
        <w:ind w:firstLine="720"/>
        <w:jc w:val="both"/>
        <w:rPr>
          <w:rFonts w:cs="Times New Roman"/>
          <w:szCs w:val="24"/>
          <w:lang w:val="id-ID"/>
        </w:rPr>
      </w:pPr>
      <w:r w:rsidRPr="00B20D53">
        <w:rPr>
          <w:rFonts w:cs="Times New Roman"/>
          <w:szCs w:val="24"/>
          <w:lang w:val="id-ID"/>
        </w:rPr>
        <w:t xml:space="preserve">Ditimbang 20 tablet, hitung bobot rata-rata tiap tablet. Jika ditimbang satu persatu, tidak boleh lebih dari 2 tablet yang masing-masing bobotnya menyimpang dari bobot rata-ratanya lebih besar dari harga yang telah di tetapkan (Depkes RI, 1979). </w:t>
      </w:r>
      <w:r w:rsidR="00F41601" w:rsidRPr="00B20D53">
        <w:rPr>
          <w:rFonts w:cs="Times New Roman"/>
          <w:szCs w:val="24"/>
          <w:lang w:val="id-ID"/>
        </w:rPr>
        <w:t>Methampiron</w:t>
      </w:r>
      <w:r w:rsidR="008F2206" w:rsidRPr="00B20D53">
        <w:rPr>
          <w:rFonts w:cs="Times New Roman"/>
          <w:szCs w:val="24"/>
        </w:rPr>
        <w:t xml:space="preserve"> ditimbang sesuai perhitungan kemudian disuspensi dengan larutan Na CMC 0,5% sedikit demi sedikit sambil dikocok dan diad kan sampai </w:t>
      </w:r>
      <w:r w:rsidR="00F41601" w:rsidRPr="00B20D53">
        <w:rPr>
          <w:rFonts w:cs="Times New Roman"/>
          <w:szCs w:val="24"/>
          <w:lang w:val="id-ID"/>
        </w:rPr>
        <w:t>100</w:t>
      </w:r>
      <w:r w:rsidR="008F2206" w:rsidRPr="00B20D53">
        <w:rPr>
          <w:rFonts w:cs="Times New Roman"/>
          <w:szCs w:val="24"/>
        </w:rPr>
        <w:t xml:space="preserve"> mL.</w:t>
      </w:r>
    </w:p>
    <w:p w:rsidR="00651450" w:rsidRPr="00B20D53" w:rsidRDefault="008F2206" w:rsidP="00B95E4E">
      <w:pPr>
        <w:pStyle w:val="Heading3"/>
        <w:spacing w:line="480" w:lineRule="auto"/>
        <w:rPr>
          <w:szCs w:val="24"/>
          <w:lang w:val="id-ID"/>
        </w:rPr>
      </w:pPr>
      <w:bookmarkStart w:id="63" w:name="_Toc75195650"/>
      <w:r w:rsidRPr="00B20D53">
        <w:rPr>
          <w:szCs w:val="24"/>
          <w:lang w:val="id-ID"/>
        </w:rPr>
        <w:t>3.10.5</w:t>
      </w:r>
      <w:r w:rsidRPr="00B20D53">
        <w:rPr>
          <w:szCs w:val="24"/>
          <w:lang w:val="id-ID"/>
        </w:rPr>
        <w:tab/>
      </w:r>
      <w:r w:rsidR="00651450" w:rsidRPr="00B20D53">
        <w:rPr>
          <w:szCs w:val="24"/>
          <w:lang w:val="id-ID"/>
        </w:rPr>
        <w:t xml:space="preserve">Pembuatan </w:t>
      </w:r>
      <w:r w:rsidRPr="00B20D53">
        <w:rPr>
          <w:szCs w:val="24"/>
        </w:rPr>
        <w:t xml:space="preserve">Larutan asam Asetat </w:t>
      </w:r>
      <w:r w:rsidR="00CC70EB" w:rsidRPr="00B20D53">
        <w:rPr>
          <w:szCs w:val="24"/>
          <w:lang w:val="id-ID"/>
        </w:rPr>
        <w:t xml:space="preserve">1 </w:t>
      </w:r>
      <w:r w:rsidRPr="00B20D53">
        <w:rPr>
          <w:szCs w:val="24"/>
        </w:rPr>
        <w:t>%</w:t>
      </w:r>
      <w:bookmarkEnd w:id="63"/>
    </w:p>
    <w:p w:rsidR="00651450" w:rsidRPr="00B20D53" w:rsidRDefault="00B95E4E" w:rsidP="00B95E4E">
      <w:pPr>
        <w:tabs>
          <w:tab w:val="left" w:pos="0"/>
        </w:tabs>
        <w:spacing w:line="480" w:lineRule="auto"/>
        <w:jc w:val="both"/>
        <w:rPr>
          <w:szCs w:val="24"/>
          <w:lang w:val="id-ID"/>
        </w:rPr>
      </w:pPr>
      <w:r w:rsidRPr="00B20D53">
        <w:rPr>
          <w:szCs w:val="24"/>
          <w:lang w:val="id-ID"/>
        </w:rPr>
        <w:tab/>
      </w:r>
      <w:r w:rsidR="000829B2" w:rsidRPr="00B20D53">
        <w:rPr>
          <w:szCs w:val="24"/>
          <w:lang w:val="id-ID"/>
        </w:rPr>
        <w:t>Asam asetat glasial mengand</w:t>
      </w:r>
      <w:r w:rsidR="00202305" w:rsidRPr="00B20D53">
        <w:rPr>
          <w:szCs w:val="24"/>
          <w:lang w:val="id-ID"/>
        </w:rPr>
        <w:t xml:space="preserve">ung tidak kurang dari 99,5% dan tidak lebih dari 100,5% b/b </w:t>
      </w:r>
      <w:r w:rsidR="008F204A" w:rsidRPr="00B20D53">
        <w:rPr>
          <w:szCs w:val="24"/>
          <w:lang w:val="id-ID"/>
        </w:rPr>
        <w:t>asam asetat (Depkes RI, 1995). Dari asam asetat glasial di buat asam asetat 1% dengan metode pengenceran menggunakan aqua dest sebagai pelarut (Afrianti, dkk, 2014).</w:t>
      </w:r>
    </w:p>
    <w:p w:rsidR="00651450" w:rsidRPr="00B20D53" w:rsidRDefault="00E03507" w:rsidP="00B95E4E">
      <w:pPr>
        <w:pStyle w:val="Heading3"/>
        <w:spacing w:line="480" w:lineRule="auto"/>
        <w:rPr>
          <w:szCs w:val="24"/>
          <w:lang w:val="id-ID"/>
        </w:rPr>
      </w:pPr>
      <w:bookmarkStart w:id="64" w:name="_Toc75195651"/>
      <w:r w:rsidRPr="00B20D53">
        <w:rPr>
          <w:szCs w:val="24"/>
          <w:lang w:val="id-ID"/>
        </w:rPr>
        <w:t>3.10.6</w:t>
      </w:r>
      <w:r w:rsidRPr="00B20D53">
        <w:rPr>
          <w:szCs w:val="24"/>
          <w:lang w:val="id-ID"/>
        </w:rPr>
        <w:tab/>
      </w:r>
      <w:r w:rsidR="00651450" w:rsidRPr="00B20D53">
        <w:rPr>
          <w:szCs w:val="24"/>
        </w:rPr>
        <w:t>Perlakuan hewan uji</w:t>
      </w:r>
      <w:bookmarkEnd w:id="64"/>
    </w:p>
    <w:p w:rsidR="00E03507" w:rsidRDefault="00651450" w:rsidP="00B95E4E">
      <w:pPr>
        <w:spacing w:line="480" w:lineRule="auto"/>
        <w:ind w:firstLine="720"/>
        <w:jc w:val="both"/>
        <w:rPr>
          <w:szCs w:val="24"/>
          <w:lang w:val="id-ID"/>
        </w:rPr>
      </w:pPr>
      <w:r w:rsidRPr="00B20D53">
        <w:rPr>
          <w:szCs w:val="24"/>
          <w:lang w:val="id-ID"/>
        </w:rPr>
        <w:t xml:space="preserve">Hewan uji yang digunakan dalam penelitian ini adalah </w:t>
      </w:r>
      <w:r w:rsidR="00E03507" w:rsidRPr="00B20D53">
        <w:rPr>
          <w:szCs w:val="24"/>
          <w:lang w:val="id-ID"/>
        </w:rPr>
        <w:t xml:space="preserve">mencit </w:t>
      </w:r>
      <w:r w:rsidRPr="00B20D53">
        <w:rPr>
          <w:szCs w:val="24"/>
          <w:lang w:val="id-ID"/>
        </w:rPr>
        <w:t xml:space="preserve"> putih jantan dengan berat rata-rata </w:t>
      </w:r>
      <w:r w:rsidR="00E03507" w:rsidRPr="00B20D53">
        <w:rPr>
          <w:szCs w:val="24"/>
          <w:lang w:val="id-ID"/>
        </w:rPr>
        <w:t>20-30</w:t>
      </w:r>
      <w:r w:rsidRPr="00B20D53">
        <w:rPr>
          <w:szCs w:val="24"/>
          <w:lang w:val="id-ID"/>
        </w:rPr>
        <w:t xml:space="preserve"> gram dan berumur </w:t>
      </w:r>
      <w:r w:rsidR="00F05D40" w:rsidRPr="00B20D53">
        <w:rPr>
          <w:szCs w:val="24"/>
          <w:lang w:val="id-ID"/>
        </w:rPr>
        <w:t>2-3</w:t>
      </w:r>
      <w:r w:rsidRPr="00B20D53">
        <w:rPr>
          <w:szCs w:val="24"/>
          <w:lang w:val="id-ID"/>
        </w:rPr>
        <w:t xml:space="preserve"> bulan. Hewan uji tersebut diadaptasikan terlebih dahulu dengan lingkungan penelitian selama 1 hari dan dipuasakan ± 18 jam sebelum penelitian dimulai dengan tetap diberikan minum. Hewan dikelompokkan ke dalam 5 kelompok yang masing-masing kelompok terdiri dari 5 ekor </w:t>
      </w:r>
      <w:r w:rsidR="00E03507" w:rsidRPr="00B20D53">
        <w:rPr>
          <w:szCs w:val="24"/>
          <w:lang w:val="id-ID"/>
        </w:rPr>
        <w:t>mencit</w:t>
      </w:r>
      <w:r w:rsidRPr="00B20D53">
        <w:rPr>
          <w:szCs w:val="24"/>
          <w:lang w:val="id-ID"/>
        </w:rPr>
        <w:t xml:space="preserve">, kemudian masing-masing </w:t>
      </w:r>
      <w:r w:rsidR="00E03507" w:rsidRPr="00B20D53">
        <w:rPr>
          <w:szCs w:val="24"/>
          <w:lang w:val="id-ID"/>
        </w:rPr>
        <w:t>mencit</w:t>
      </w:r>
      <w:r w:rsidRPr="00B20D53">
        <w:rPr>
          <w:szCs w:val="24"/>
          <w:lang w:val="id-ID"/>
        </w:rPr>
        <w:t xml:space="preserve"> dalam kelompok </w:t>
      </w:r>
      <w:r>
        <w:rPr>
          <w:szCs w:val="24"/>
          <w:lang w:val="id-ID"/>
        </w:rPr>
        <w:lastRenderedPageBreak/>
        <w:t xml:space="preserve">ditimbang dan diberi tanda pada bagian ekor. </w:t>
      </w:r>
      <w:r w:rsidR="00E03507" w:rsidRPr="00E03507">
        <w:rPr>
          <w:rFonts w:cs="Times New Roman"/>
          <w:szCs w:val="24"/>
        </w:rPr>
        <w:t xml:space="preserve">Setiap kelompok diberikan perlakuan secara per oral dengan </w:t>
      </w:r>
      <w:r w:rsidR="00E03507">
        <w:rPr>
          <w:rFonts w:cs="Times New Roman"/>
          <w:szCs w:val="24"/>
        </w:rPr>
        <w:t>tingkatan dosis yang ditentukan</w:t>
      </w:r>
      <w:r>
        <w:rPr>
          <w:szCs w:val="24"/>
          <w:lang w:val="id-ID"/>
        </w:rPr>
        <w:t xml:space="preserve">, </w:t>
      </w:r>
    </w:p>
    <w:p w:rsidR="00E03507" w:rsidRDefault="00E03507" w:rsidP="00326D21">
      <w:pPr>
        <w:spacing w:line="480" w:lineRule="auto"/>
        <w:ind w:firstLine="426"/>
        <w:jc w:val="both"/>
        <w:rPr>
          <w:rFonts w:cs="Times New Roman"/>
          <w:szCs w:val="24"/>
          <w:lang w:val="id-ID"/>
        </w:rPr>
      </w:pPr>
      <w:r>
        <w:rPr>
          <w:szCs w:val="24"/>
          <w:lang w:val="id-ID"/>
        </w:rPr>
        <w:t xml:space="preserve">a) </w:t>
      </w:r>
      <w:r w:rsidR="00CC4C06">
        <w:rPr>
          <w:rFonts w:cs="Times New Roman"/>
          <w:szCs w:val="24"/>
        </w:rPr>
        <w:t>Kelompok I</w:t>
      </w:r>
      <w:r w:rsidR="00CC4C06">
        <w:rPr>
          <w:rFonts w:cs="Times New Roman"/>
          <w:szCs w:val="24"/>
          <w:lang w:val="id-ID"/>
        </w:rPr>
        <w:tab/>
      </w:r>
      <w:r w:rsidRPr="00E03507">
        <w:rPr>
          <w:rFonts w:cs="Times New Roman"/>
          <w:szCs w:val="24"/>
        </w:rPr>
        <w:t xml:space="preserve">: kontrol negatif </w:t>
      </w:r>
      <w:r w:rsidR="00326D21">
        <w:rPr>
          <w:rFonts w:cs="Times New Roman"/>
          <w:szCs w:val="24"/>
          <w:lang w:val="id-ID"/>
        </w:rPr>
        <w:t xml:space="preserve"> (-), diberi </w:t>
      </w:r>
      <w:r w:rsidRPr="00E03507">
        <w:rPr>
          <w:rFonts w:cs="Times New Roman"/>
          <w:szCs w:val="24"/>
        </w:rPr>
        <w:t xml:space="preserve">CMC 0,5%; </w:t>
      </w:r>
    </w:p>
    <w:p w:rsidR="00E03507" w:rsidRPr="00326D21" w:rsidRDefault="00E03507" w:rsidP="00326D21">
      <w:pPr>
        <w:spacing w:line="480" w:lineRule="auto"/>
        <w:ind w:firstLine="426"/>
        <w:jc w:val="both"/>
        <w:rPr>
          <w:rFonts w:cs="Times New Roman"/>
          <w:szCs w:val="24"/>
          <w:lang w:val="id-ID"/>
        </w:rPr>
      </w:pPr>
      <w:r>
        <w:rPr>
          <w:rFonts w:cs="Times New Roman"/>
          <w:szCs w:val="24"/>
          <w:lang w:val="id-ID"/>
        </w:rPr>
        <w:t xml:space="preserve">b) </w:t>
      </w:r>
      <w:r w:rsidR="00CC4C06">
        <w:rPr>
          <w:rFonts w:cs="Times New Roman"/>
          <w:szCs w:val="24"/>
        </w:rPr>
        <w:t>Kelompok II</w:t>
      </w:r>
      <w:r w:rsidR="00CC4C06">
        <w:rPr>
          <w:rFonts w:cs="Times New Roman"/>
          <w:szCs w:val="24"/>
          <w:lang w:val="id-ID"/>
        </w:rPr>
        <w:tab/>
      </w:r>
      <w:r w:rsidRPr="00E03507">
        <w:rPr>
          <w:rFonts w:cs="Times New Roman"/>
          <w:szCs w:val="24"/>
        </w:rPr>
        <w:t>: kontrol positif</w:t>
      </w:r>
      <w:r w:rsidR="00326D21">
        <w:rPr>
          <w:rFonts w:cs="Times New Roman"/>
          <w:szCs w:val="24"/>
          <w:lang w:val="id-ID"/>
        </w:rPr>
        <w:t xml:space="preserve"> (+)</w:t>
      </w:r>
      <w:r w:rsidR="00CC70EB">
        <w:rPr>
          <w:rFonts w:cs="Times New Roman"/>
          <w:szCs w:val="24"/>
          <w:lang w:val="id-ID"/>
        </w:rPr>
        <w:t>, diberi Methampiron</w:t>
      </w:r>
      <w:r w:rsidR="00326D21">
        <w:rPr>
          <w:rFonts w:cs="Times New Roman"/>
          <w:szCs w:val="24"/>
          <w:lang w:val="id-ID"/>
        </w:rPr>
        <w:t xml:space="preserve"> </w:t>
      </w:r>
      <w:r w:rsidR="00494D91">
        <w:rPr>
          <w:rFonts w:cs="Times New Roman"/>
          <w:szCs w:val="24"/>
          <w:lang w:val="id-ID"/>
        </w:rPr>
        <w:t>1 %</w:t>
      </w:r>
    </w:p>
    <w:p w:rsidR="00326D21" w:rsidRPr="00CC70EB" w:rsidRDefault="00E03507" w:rsidP="00326D21">
      <w:pPr>
        <w:spacing w:line="480" w:lineRule="auto"/>
        <w:ind w:firstLine="426"/>
        <w:jc w:val="both"/>
        <w:rPr>
          <w:rFonts w:cs="Times New Roman"/>
          <w:szCs w:val="24"/>
          <w:lang w:val="id-ID"/>
        </w:rPr>
      </w:pPr>
      <w:r>
        <w:rPr>
          <w:rFonts w:cs="Times New Roman"/>
          <w:szCs w:val="24"/>
          <w:lang w:val="id-ID"/>
        </w:rPr>
        <w:t>c)</w:t>
      </w:r>
      <w:r w:rsidR="00326D21">
        <w:rPr>
          <w:rFonts w:cs="Times New Roman"/>
          <w:szCs w:val="24"/>
          <w:lang w:val="id-ID"/>
        </w:rPr>
        <w:t xml:space="preserve"> </w:t>
      </w:r>
      <w:r w:rsidR="00CC4C06">
        <w:rPr>
          <w:rFonts w:cs="Times New Roman"/>
          <w:szCs w:val="24"/>
        </w:rPr>
        <w:t>Kelompok III</w:t>
      </w:r>
      <w:r w:rsidR="00CC4C06">
        <w:rPr>
          <w:rFonts w:cs="Times New Roman"/>
          <w:szCs w:val="24"/>
          <w:lang w:val="id-ID"/>
        </w:rPr>
        <w:tab/>
      </w:r>
      <w:r w:rsidRPr="00E03507">
        <w:rPr>
          <w:rFonts w:cs="Times New Roman"/>
          <w:szCs w:val="24"/>
        </w:rPr>
        <w:t xml:space="preserve">: </w:t>
      </w:r>
      <w:r w:rsidR="00326D21">
        <w:rPr>
          <w:rFonts w:cs="Times New Roman"/>
          <w:szCs w:val="24"/>
          <w:lang w:val="id-ID"/>
        </w:rPr>
        <w:t>Diberi</w:t>
      </w:r>
      <w:r w:rsidRPr="00E03507">
        <w:rPr>
          <w:rFonts w:cs="Times New Roman"/>
          <w:szCs w:val="24"/>
        </w:rPr>
        <w:t xml:space="preserve"> ekstrak </w:t>
      </w:r>
      <w:r w:rsidR="00326D21">
        <w:rPr>
          <w:rFonts w:cs="Times New Roman"/>
          <w:szCs w:val="24"/>
          <w:lang w:val="id-ID"/>
        </w:rPr>
        <w:t>daun rambutan dos</w:t>
      </w:r>
      <w:r w:rsidR="00CC70EB">
        <w:rPr>
          <w:rFonts w:cs="Times New Roman"/>
          <w:szCs w:val="24"/>
          <w:lang w:val="id-ID"/>
        </w:rPr>
        <w:t xml:space="preserve">is </w:t>
      </w:r>
      <w:r w:rsidR="004C3D03">
        <w:rPr>
          <w:rFonts w:cs="Times New Roman"/>
          <w:szCs w:val="24"/>
          <w:lang w:val="id-ID"/>
        </w:rPr>
        <w:t>50</w:t>
      </w:r>
      <w:r w:rsidR="00CC70EB">
        <w:rPr>
          <w:rFonts w:cs="Times New Roman"/>
          <w:szCs w:val="24"/>
          <w:lang w:val="id-ID"/>
        </w:rPr>
        <w:t xml:space="preserve"> mg/kg BB</w:t>
      </w:r>
    </w:p>
    <w:p w:rsidR="00326D21" w:rsidRPr="00CC70EB" w:rsidRDefault="00326D21" w:rsidP="00326D21">
      <w:pPr>
        <w:spacing w:line="480" w:lineRule="auto"/>
        <w:ind w:firstLine="426"/>
        <w:jc w:val="both"/>
        <w:rPr>
          <w:rFonts w:cs="Times New Roman"/>
          <w:szCs w:val="24"/>
          <w:lang w:val="id-ID"/>
        </w:rPr>
      </w:pPr>
      <w:r>
        <w:rPr>
          <w:rFonts w:cs="Times New Roman"/>
          <w:szCs w:val="24"/>
          <w:lang w:val="id-ID"/>
        </w:rPr>
        <w:t xml:space="preserve">d) </w:t>
      </w:r>
      <w:r w:rsidR="00CC4C06">
        <w:rPr>
          <w:rFonts w:cs="Times New Roman"/>
          <w:szCs w:val="24"/>
        </w:rPr>
        <w:t>Kelompok IV</w:t>
      </w:r>
      <w:r w:rsidR="00CC4C06">
        <w:rPr>
          <w:rFonts w:cs="Times New Roman"/>
          <w:szCs w:val="24"/>
          <w:lang w:val="id-ID"/>
        </w:rPr>
        <w:tab/>
      </w:r>
      <w:r w:rsidR="00E03507" w:rsidRPr="00E03507">
        <w:rPr>
          <w:rFonts w:cs="Times New Roman"/>
          <w:szCs w:val="24"/>
        </w:rPr>
        <w:t xml:space="preserve">: </w:t>
      </w:r>
      <w:r w:rsidR="00F05D40">
        <w:rPr>
          <w:rFonts w:cs="Times New Roman"/>
          <w:szCs w:val="24"/>
          <w:lang w:val="id-ID"/>
        </w:rPr>
        <w:t>Diberi</w:t>
      </w:r>
      <w:r w:rsidR="00F05D40" w:rsidRPr="00E03507">
        <w:rPr>
          <w:rFonts w:cs="Times New Roman"/>
          <w:szCs w:val="24"/>
        </w:rPr>
        <w:t xml:space="preserve"> ekstrak </w:t>
      </w:r>
      <w:r w:rsidR="00F05D40">
        <w:rPr>
          <w:rFonts w:cs="Times New Roman"/>
          <w:szCs w:val="24"/>
          <w:lang w:val="id-ID"/>
        </w:rPr>
        <w:t>daun rambutan dosis</w:t>
      </w:r>
      <w:r w:rsidR="004C3D03">
        <w:rPr>
          <w:rFonts w:cs="Times New Roman"/>
          <w:szCs w:val="24"/>
          <w:lang w:val="id-ID"/>
        </w:rPr>
        <w:t xml:space="preserve"> 100 </w:t>
      </w:r>
      <w:r w:rsidR="00CC70EB">
        <w:rPr>
          <w:rFonts w:cs="Times New Roman"/>
          <w:szCs w:val="24"/>
          <w:lang w:val="id-ID"/>
        </w:rPr>
        <w:t>mg/kg BB</w:t>
      </w:r>
    </w:p>
    <w:p w:rsidR="00326D21" w:rsidRPr="00CC70EB" w:rsidRDefault="00326D21" w:rsidP="00326D21">
      <w:pPr>
        <w:spacing w:line="480" w:lineRule="auto"/>
        <w:ind w:firstLine="426"/>
        <w:jc w:val="both"/>
        <w:rPr>
          <w:rFonts w:cs="Times New Roman"/>
          <w:szCs w:val="24"/>
          <w:lang w:val="id-ID"/>
        </w:rPr>
      </w:pPr>
      <w:r>
        <w:rPr>
          <w:rFonts w:cs="Times New Roman"/>
          <w:szCs w:val="24"/>
          <w:lang w:val="id-ID"/>
        </w:rPr>
        <w:t xml:space="preserve">e) </w:t>
      </w:r>
      <w:r w:rsidR="00CC4C06">
        <w:rPr>
          <w:rFonts w:cs="Times New Roman"/>
          <w:szCs w:val="24"/>
        </w:rPr>
        <w:t>Kelompok V</w:t>
      </w:r>
      <w:r w:rsidR="00CC4C06">
        <w:rPr>
          <w:rFonts w:cs="Times New Roman"/>
          <w:szCs w:val="24"/>
          <w:lang w:val="id-ID"/>
        </w:rPr>
        <w:tab/>
      </w:r>
      <w:r w:rsidR="00E03507" w:rsidRPr="00E03507">
        <w:rPr>
          <w:rFonts w:cs="Times New Roman"/>
          <w:szCs w:val="24"/>
        </w:rPr>
        <w:t xml:space="preserve">: </w:t>
      </w:r>
      <w:r w:rsidR="00F05D40">
        <w:rPr>
          <w:rFonts w:cs="Times New Roman"/>
          <w:szCs w:val="24"/>
          <w:lang w:val="id-ID"/>
        </w:rPr>
        <w:t>Diberi</w:t>
      </w:r>
      <w:r w:rsidR="00F05D40" w:rsidRPr="00E03507">
        <w:rPr>
          <w:rFonts w:cs="Times New Roman"/>
          <w:szCs w:val="24"/>
        </w:rPr>
        <w:t xml:space="preserve"> ekstrak </w:t>
      </w:r>
      <w:r w:rsidR="00F05D40">
        <w:rPr>
          <w:rFonts w:cs="Times New Roman"/>
          <w:szCs w:val="24"/>
          <w:lang w:val="id-ID"/>
        </w:rPr>
        <w:t>daun rambutan dosis</w:t>
      </w:r>
      <w:r w:rsidR="00CC70EB">
        <w:rPr>
          <w:rFonts w:cs="Times New Roman"/>
          <w:szCs w:val="24"/>
          <w:lang w:val="id-ID"/>
        </w:rPr>
        <w:t xml:space="preserve"> </w:t>
      </w:r>
      <w:r w:rsidR="004C3D03">
        <w:rPr>
          <w:rFonts w:cs="Times New Roman"/>
          <w:szCs w:val="24"/>
          <w:lang w:val="id-ID"/>
        </w:rPr>
        <w:t>200</w:t>
      </w:r>
      <w:r w:rsidR="00CC70EB">
        <w:rPr>
          <w:rFonts w:cs="Times New Roman"/>
          <w:szCs w:val="24"/>
          <w:lang w:val="id-ID"/>
        </w:rPr>
        <w:t xml:space="preserve"> mg/kg BB</w:t>
      </w:r>
    </w:p>
    <w:p w:rsidR="00494D91" w:rsidRPr="00494D91" w:rsidRDefault="00E03507" w:rsidP="00B95E4E">
      <w:pPr>
        <w:spacing w:line="480" w:lineRule="auto"/>
        <w:jc w:val="both"/>
        <w:rPr>
          <w:rFonts w:cs="Times New Roman"/>
          <w:szCs w:val="24"/>
          <w:lang w:val="id-ID"/>
        </w:rPr>
      </w:pPr>
      <w:r w:rsidRPr="00E03507">
        <w:rPr>
          <w:rFonts w:cs="Times New Roman"/>
          <w:szCs w:val="24"/>
        </w:rPr>
        <w:t xml:space="preserve">Setelah mencit diberi perlakuan sesuai kelompok perlakuan, 30 menit kemudian mencit di beri induktor nyeri yaitu asam asetat </w:t>
      </w:r>
      <w:r w:rsidR="00336368">
        <w:rPr>
          <w:rFonts w:cs="Times New Roman"/>
          <w:szCs w:val="24"/>
          <w:lang w:val="id-ID"/>
        </w:rPr>
        <w:t xml:space="preserve">1 </w:t>
      </w:r>
      <w:r w:rsidRPr="00E03507">
        <w:rPr>
          <w:rFonts w:cs="Times New Roman"/>
          <w:szCs w:val="24"/>
        </w:rPr>
        <w:t>% secara intra peritonial. Geliat mencit yang terjadi diamati selama 1 jam .</w:t>
      </w:r>
    </w:p>
    <w:p w:rsidR="00651450" w:rsidRPr="008D00DD" w:rsidRDefault="00F05D40" w:rsidP="00B95E4E">
      <w:pPr>
        <w:pStyle w:val="Heading3"/>
        <w:spacing w:line="480" w:lineRule="auto"/>
      </w:pPr>
      <w:bookmarkStart w:id="65" w:name="_Toc75195652"/>
      <w:r>
        <w:rPr>
          <w:lang w:val="id-ID"/>
        </w:rPr>
        <w:t>3.10.7</w:t>
      </w:r>
      <w:r>
        <w:rPr>
          <w:lang w:val="id-ID"/>
        </w:rPr>
        <w:tab/>
      </w:r>
      <w:r w:rsidR="00651450" w:rsidRPr="00971DC2">
        <w:t>Analisis Data</w:t>
      </w:r>
      <w:bookmarkEnd w:id="65"/>
    </w:p>
    <w:p w:rsidR="00651450" w:rsidRDefault="00723C31" w:rsidP="00B95E4E">
      <w:pPr>
        <w:spacing w:line="480" w:lineRule="auto"/>
        <w:ind w:firstLine="720"/>
        <w:jc w:val="both"/>
        <w:rPr>
          <w:szCs w:val="24"/>
          <w:lang w:val="id-ID"/>
        </w:rPr>
      </w:pPr>
      <w:r>
        <w:rPr>
          <w:szCs w:val="24"/>
          <w:lang w:val="id-ID"/>
        </w:rPr>
        <w:t>Data penelitian berupa jumlah geliat kumulatif pada msing-masing kelompok perlakuan. Dari data tersebut kemudian digunakan untuk menghitung persentase daya analgetik bahan uji yaitu kemampuan bahan uji dalam mengurangi respon geliat mencit yang disebabkan oleh induksi asam asetat. Persentase ini menggambarkan daya analgetik bahan uji. Persentase analgetik diperoleh dengan membandingkan rata-rata jumlah geliat kelompok bahan uji terhadap kelompok control negatif. Persentase daya analgetik terhadap induksi asam asetat dengan rumus (Turner, 1965).</w:t>
      </w:r>
    </w:p>
    <w:p w:rsidR="008E392B" w:rsidRDefault="00723C31" w:rsidP="008E392B">
      <w:pPr>
        <w:spacing w:line="480" w:lineRule="auto"/>
        <w:ind w:left="720" w:firstLine="720"/>
        <w:jc w:val="both"/>
        <w:rPr>
          <w:szCs w:val="24"/>
          <w:lang w:val="id-ID"/>
        </w:rPr>
      </w:pPr>
      <m:oMath>
        <m:r>
          <m:rPr>
            <m:sty m:val="p"/>
          </m:rPr>
          <w:rPr>
            <w:rFonts w:ascii="Cambria Math" w:hAnsi="Cambria Math" w:cs="Times New Roman"/>
            <w:szCs w:val="24"/>
            <w:lang w:val="id-ID"/>
          </w:rPr>
          <m:t>% Daya analgetik</m:t>
        </m:r>
        <m:r>
          <w:rPr>
            <w:rFonts w:ascii="Cambria Math" w:hAnsi="Cambria Math" w:cs="Times New Roman"/>
            <w:szCs w:val="24"/>
            <w:lang w:val="id-ID"/>
          </w:rPr>
          <m:t>=100-</m:t>
        </m:r>
        <m:f>
          <m:fPr>
            <m:ctrlPr>
              <w:rPr>
                <w:rFonts w:ascii="Cambria Math" w:hAnsi="Cambria Math" w:cs="Times New Roman"/>
                <w:szCs w:val="24"/>
                <w:lang w:val="id-ID"/>
              </w:rPr>
            </m:ctrlPr>
          </m:fPr>
          <m:num>
            <m:r>
              <m:rPr>
                <m:sty m:val="p"/>
              </m:rPr>
              <w:rPr>
                <w:rFonts w:ascii="Cambria Math" w:hAnsi="Cambria Math" w:cs="Times New Roman"/>
                <w:szCs w:val="24"/>
                <w:lang w:val="id-ID"/>
              </w:rPr>
              <m:t>Ekperimen</m:t>
            </m:r>
          </m:num>
          <m:den>
            <m:r>
              <m:rPr>
                <m:sty m:val="p"/>
              </m:rPr>
              <w:rPr>
                <w:rFonts w:ascii="Cambria Math" w:hAnsi="Cambria Math" w:cs="Times New Roman"/>
                <w:szCs w:val="24"/>
                <w:lang w:val="id-ID"/>
              </w:rPr>
              <m:t>Kontrol</m:t>
            </m:r>
          </m:den>
        </m:f>
        <m:r>
          <w:rPr>
            <w:rFonts w:ascii="Cambria Math" w:hAnsi="Cambria Math" w:cs="Times New Roman"/>
            <w:szCs w:val="24"/>
            <w:lang w:val="id-ID"/>
          </w:rPr>
          <m:t>×</m:t>
        </m:r>
        <m:r>
          <m:rPr>
            <m:sty m:val="p"/>
          </m:rPr>
          <w:rPr>
            <w:rFonts w:ascii="Cambria Math" w:hAnsi="Cambria Math" w:cs="Times New Roman"/>
            <w:szCs w:val="24"/>
            <w:lang w:val="id-ID"/>
          </w:rPr>
          <m:t>100%</m:t>
        </m:r>
      </m:oMath>
      <w:r w:rsidR="008E392B">
        <w:rPr>
          <w:szCs w:val="24"/>
          <w:lang w:val="id-ID"/>
        </w:rPr>
        <w:t xml:space="preserve">  </w:t>
      </w:r>
    </w:p>
    <w:p w:rsidR="00817B57" w:rsidRDefault="00817B57" w:rsidP="00817B57">
      <w:pPr>
        <w:spacing w:line="480" w:lineRule="auto"/>
        <w:ind w:firstLine="720"/>
        <w:jc w:val="both"/>
        <w:rPr>
          <w:lang w:val="id-ID"/>
        </w:rPr>
      </w:pPr>
      <w:r>
        <w:rPr>
          <w:lang w:val="id-ID"/>
        </w:rPr>
        <w:lastRenderedPageBreak/>
        <w:t>Untuk melihat persentase efektivitas analgetik bahan uji, dilakukan dengan membandingkan persen efek analgetik kelompok bahan uji terhadap persen daya analgetik kelompok kontrol positif (Metampiron) yang dihitung dengan rumus dibawah ini</w:t>
      </w:r>
      <w:r w:rsidR="00A53DA0">
        <w:rPr>
          <w:lang w:val="id-ID"/>
        </w:rPr>
        <w:t xml:space="preserve"> </w:t>
      </w:r>
      <w:r>
        <w:rPr>
          <w:lang w:val="id-ID"/>
        </w:rPr>
        <w:t>(Pudjiastuti, dkk, 2000).</w:t>
      </w:r>
    </w:p>
    <w:p w:rsidR="008E392B" w:rsidRPr="00817B57" w:rsidRDefault="00817B57" w:rsidP="00817B57">
      <w:pPr>
        <w:spacing w:line="480" w:lineRule="auto"/>
        <w:jc w:val="both"/>
        <w:rPr>
          <w:szCs w:val="24"/>
          <w:lang w:val="id-ID"/>
        </w:rPr>
      </w:pPr>
      <m:oMathPara>
        <m:oMath>
          <m:r>
            <m:rPr>
              <m:sty m:val="p"/>
            </m:rPr>
            <w:rPr>
              <w:rFonts w:ascii="Cambria Math" w:hAnsi="Cambria Math"/>
              <w:szCs w:val="24"/>
              <w:lang w:val="id-ID"/>
            </w:rPr>
            <m:t>% Efektivitas</m:t>
          </m:r>
          <m:r>
            <w:rPr>
              <w:rFonts w:ascii="Cambria Math" w:hAnsi="Cambria Math"/>
              <w:szCs w:val="24"/>
              <w:lang w:val="id-ID"/>
            </w:rPr>
            <m:t>=</m:t>
          </m:r>
          <m:f>
            <m:fPr>
              <m:ctrlPr>
                <w:rPr>
                  <w:rFonts w:ascii="Cambria Math" w:hAnsi="Cambria Math"/>
                  <w:szCs w:val="24"/>
                  <w:lang w:val="id-ID"/>
                </w:rPr>
              </m:ctrlPr>
            </m:fPr>
            <m:num>
              <m:r>
                <m:rPr>
                  <m:sty m:val="p"/>
                </m:rPr>
                <w:rPr>
                  <w:rFonts w:ascii="Cambria Math" w:hAnsi="Cambria Math"/>
                  <w:szCs w:val="24"/>
                  <w:lang w:val="id-ID"/>
                </w:rPr>
                <m:t>% Daya analgetik kel bahan uji</m:t>
              </m:r>
            </m:num>
            <m:den>
              <m:r>
                <m:rPr>
                  <m:sty m:val="p"/>
                </m:rPr>
                <w:rPr>
                  <w:rFonts w:ascii="Cambria Math" w:hAnsi="Cambria Math"/>
                  <w:szCs w:val="24"/>
                  <w:lang w:val="id-ID"/>
                </w:rPr>
                <m:t>% Daya analgetik kel kontrol positif</m:t>
              </m:r>
            </m:den>
          </m:f>
          <m:r>
            <w:rPr>
              <w:rFonts w:ascii="Cambria Math" w:hAnsi="Cambria Math"/>
              <w:szCs w:val="24"/>
              <w:lang w:val="id-ID"/>
            </w:rPr>
            <m:t>×</m:t>
          </m:r>
          <m:r>
            <m:rPr>
              <m:sty m:val="p"/>
            </m:rPr>
            <w:rPr>
              <w:rFonts w:ascii="Cambria Math" w:hAnsi="Cambria Math"/>
              <w:szCs w:val="24"/>
              <w:lang w:val="id-ID"/>
            </w:rPr>
            <m:t>100%</m:t>
          </m:r>
        </m:oMath>
      </m:oMathPara>
    </w:p>
    <w:p w:rsidR="00817B57" w:rsidRDefault="00817B57" w:rsidP="00817B57">
      <w:pPr>
        <w:spacing w:line="480" w:lineRule="auto"/>
        <w:ind w:firstLine="720"/>
        <w:jc w:val="both"/>
        <w:rPr>
          <w:lang w:val="id-ID"/>
        </w:rPr>
      </w:pPr>
      <w:r>
        <w:rPr>
          <w:rFonts w:eastAsiaTheme="minorEastAsia"/>
          <w:szCs w:val="24"/>
          <w:lang w:val="id-ID"/>
        </w:rPr>
        <w:t xml:space="preserve">Data yang diperoleh dari jumlah geliat dianalisis dengan uji analisis varians </w:t>
      </w:r>
      <w:r w:rsidRPr="00817B57">
        <w:rPr>
          <w:rFonts w:eastAsiaTheme="minorEastAsia"/>
          <w:szCs w:val="24"/>
          <w:lang w:val="id-ID"/>
        </w:rPr>
        <w:t xml:space="preserve">(ANOVA) </w:t>
      </w:r>
      <w:r>
        <w:rPr>
          <w:rFonts w:eastAsiaTheme="minorEastAsia"/>
          <w:szCs w:val="24"/>
          <w:lang w:val="id-ID"/>
        </w:rPr>
        <w:t>satu arah dengan taraf</w:t>
      </w:r>
      <w:r w:rsidR="000829B2">
        <w:rPr>
          <w:rFonts w:eastAsiaTheme="minorEastAsia"/>
          <w:szCs w:val="24"/>
          <w:lang w:val="id-ID"/>
        </w:rPr>
        <w:t xml:space="preserve"> </w:t>
      </w:r>
      <w:r>
        <w:rPr>
          <w:rFonts w:eastAsiaTheme="minorEastAsia"/>
          <w:szCs w:val="24"/>
          <w:lang w:val="id-ID"/>
        </w:rPr>
        <w:t xml:space="preserve"> kepercayaan 95% menggunakan </w:t>
      </w:r>
      <w:r w:rsidRPr="00817B57">
        <w:rPr>
          <w:rFonts w:eastAsiaTheme="minorEastAsia"/>
          <w:i/>
          <w:szCs w:val="24"/>
          <w:lang w:val="id-ID"/>
        </w:rPr>
        <w:t>SPSS</w:t>
      </w:r>
      <w:r>
        <w:rPr>
          <w:rFonts w:eastAsiaTheme="minorEastAsia"/>
          <w:i/>
          <w:szCs w:val="24"/>
          <w:lang w:val="id-ID"/>
        </w:rPr>
        <w:t xml:space="preserve"> versi 20.0 for windows.</w:t>
      </w:r>
      <w:r>
        <w:rPr>
          <w:rFonts w:eastAsiaTheme="minorEastAsia"/>
          <w:szCs w:val="24"/>
          <w:lang w:val="id-ID"/>
        </w:rPr>
        <w:t xml:space="preserve"> Dilakukan uji kolmogorof-smirnov dan shapiro wilk untuk mengetahui normalitas dan distribusi masing-masing kelompok perlakuan. Selanjutnya dilakukan Uji Analisis Varians (ANOVA), maksud dilakukan uji ANOVA yaitu untuk menguji rata-rata perbandingan data tiap kelompok. Apabila terdapat perbedaan yang bermakna maka uji stastistik dilanjutkan dengan </w:t>
      </w:r>
      <w:r>
        <w:rPr>
          <w:rFonts w:eastAsiaTheme="minorEastAsia"/>
          <w:i/>
          <w:szCs w:val="24"/>
          <w:lang w:val="id-ID"/>
        </w:rPr>
        <w:t xml:space="preserve">Uji Tukey </w:t>
      </w:r>
      <w:r>
        <w:rPr>
          <w:rFonts w:eastAsiaTheme="minorEastAsia"/>
          <w:szCs w:val="24"/>
          <w:lang w:val="id-ID"/>
        </w:rPr>
        <w:t>untuk mengetahui perbedaan bermakna (signifikan) atau tidak antar kelompok perlakuan.</w:t>
      </w:r>
    </w:p>
    <w:p w:rsidR="008E392B" w:rsidRPr="00817B57" w:rsidRDefault="008E392B" w:rsidP="00817B57">
      <w:pPr>
        <w:spacing w:line="480" w:lineRule="auto"/>
        <w:ind w:firstLine="720"/>
        <w:jc w:val="both"/>
        <w:rPr>
          <w:lang w:val="id-ID"/>
        </w:rPr>
      </w:pPr>
      <w:r>
        <w:rPr>
          <w:szCs w:val="24"/>
          <w:lang w:val="id-ID"/>
        </w:rPr>
        <w:t xml:space="preserve">  </w:t>
      </w:r>
      <w:bookmarkStart w:id="66" w:name="_GoBack"/>
      <w:bookmarkEnd w:id="66"/>
    </w:p>
    <w:sectPr w:rsidR="008E392B" w:rsidRPr="00817B57" w:rsidSect="001C5CFF">
      <w:headerReference w:type="first" r:id="rId9"/>
      <w:footerReference w:type="first" r:id="rId10"/>
      <w:type w:val="nextColumn"/>
      <w:pgSz w:w="11907" w:h="16840"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79" w:rsidRDefault="00270279" w:rsidP="00B42733">
      <w:pPr>
        <w:spacing w:after="0" w:line="240" w:lineRule="auto"/>
      </w:pPr>
      <w:r>
        <w:separator/>
      </w:r>
    </w:p>
  </w:endnote>
  <w:endnote w:type="continuationSeparator" w:id="0">
    <w:p w:rsidR="00270279" w:rsidRDefault="00270279" w:rsidP="00B4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33" w:rsidRDefault="001F2A33">
    <w:pPr>
      <w:pStyle w:val="Footer"/>
      <w:jc w:val="center"/>
    </w:pPr>
  </w:p>
  <w:p w:rsidR="001F2A33" w:rsidRDefault="001F2A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79" w:rsidRDefault="00270279" w:rsidP="00B42733">
      <w:pPr>
        <w:spacing w:after="0" w:line="240" w:lineRule="auto"/>
      </w:pPr>
      <w:r>
        <w:separator/>
      </w:r>
    </w:p>
  </w:footnote>
  <w:footnote w:type="continuationSeparator" w:id="0">
    <w:p w:rsidR="00270279" w:rsidRDefault="00270279" w:rsidP="00B4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73285"/>
      <w:docPartObj>
        <w:docPartGallery w:val="Page Numbers (Top of Page)"/>
        <w:docPartUnique/>
      </w:docPartObj>
    </w:sdtPr>
    <w:sdtEndPr>
      <w:rPr>
        <w:noProof/>
      </w:rPr>
    </w:sdtEndPr>
    <w:sdtContent>
      <w:p w:rsidR="001F2A33" w:rsidRDefault="001F2A33">
        <w:pPr>
          <w:pStyle w:val="Header"/>
          <w:jc w:val="right"/>
        </w:pPr>
        <w:r>
          <w:fldChar w:fldCharType="begin"/>
        </w:r>
        <w:r>
          <w:instrText xml:space="preserve"> PAGE   \* MERGEFORMAT </w:instrText>
        </w:r>
        <w:r>
          <w:fldChar w:fldCharType="separate"/>
        </w:r>
        <w:r w:rsidR="001C5CFF">
          <w:rPr>
            <w:noProof/>
          </w:rPr>
          <w:t>1</w:t>
        </w:r>
        <w:r>
          <w:rPr>
            <w:noProof/>
          </w:rPr>
          <w:fldChar w:fldCharType="end"/>
        </w:r>
      </w:p>
    </w:sdtContent>
  </w:sdt>
  <w:p w:rsidR="001F2A33" w:rsidRDefault="001F2A33">
    <w:pPr>
      <w:rPr>
        <w:lang w:val="id-ID"/>
      </w:rPr>
    </w:pPr>
  </w:p>
  <w:p w:rsidR="001F2A33" w:rsidRPr="0020768B" w:rsidRDefault="001F2A33">
    <w:pP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E203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nsid w:val="00000002"/>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0000003"/>
    <w:multiLevelType w:val="hybridMultilevel"/>
    <w:tmpl w:val="56126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3">
    <w:nsid w:val="00000004"/>
    <w:multiLevelType w:val="hybridMultilevel"/>
    <w:tmpl w:val="11705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4">
    <w:nsid w:val="0F9B5126"/>
    <w:multiLevelType w:val="hybridMultilevel"/>
    <w:tmpl w:val="A1245F94"/>
    <w:lvl w:ilvl="0" w:tplc="4DE48EC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3623A12"/>
    <w:multiLevelType w:val="hybridMultilevel"/>
    <w:tmpl w:val="0CD0D73C"/>
    <w:lvl w:ilvl="0" w:tplc="B39E56D2">
      <w:start w:val="1"/>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22873EE1"/>
    <w:multiLevelType w:val="hybridMultilevel"/>
    <w:tmpl w:val="5968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304AA"/>
    <w:multiLevelType w:val="multilevel"/>
    <w:tmpl w:val="1C6E20CE"/>
    <w:lvl w:ilvl="0">
      <w:start w:val="4"/>
      <w:numFmt w:val="decimal"/>
      <w:lvlText w:val="%1"/>
      <w:lvlJc w:val="left"/>
      <w:pPr>
        <w:ind w:left="360" w:hanging="360"/>
      </w:pPr>
      <w:rPr>
        <w:rFonts w:hint="default"/>
      </w:rPr>
    </w:lvl>
    <w:lvl w:ilvl="1">
      <w:start w:val="1"/>
      <w:numFmt w:val="decimal"/>
      <w:lvlText w:val="%1.%2"/>
      <w:lvlJc w:val="left"/>
      <w:pPr>
        <w:ind w:left="765" w:hanging="360"/>
      </w:pPr>
      <w:rPr>
        <w:rFonts w:hint="default"/>
        <w:b/>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8">
    <w:nsid w:val="3DD01DB9"/>
    <w:multiLevelType w:val="hybridMultilevel"/>
    <w:tmpl w:val="01FECA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4344568"/>
    <w:multiLevelType w:val="hybridMultilevel"/>
    <w:tmpl w:val="8ABA8C8E"/>
    <w:lvl w:ilvl="0" w:tplc="0421000F">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463533D0"/>
    <w:multiLevelType w:val="hybridMultilevel"/>
    <w:tmpl w:val="099A9E6E"/>
    <w:lvl w:ilvl="0" w:tplc="17D49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3E59A1"/>
    <w:multiLevelType w:val="hybridMultilevel"/>
    <w:tmpl w:val="8618D59C"/>
    <w:lvl w:ilvl="0" w:tplc="0421000F">
      <w:start w:val="1"/>
      <w:numFmt w:val="decimal"/>
      <w:lvlText w:val="%1."/>
      <w:lvlJc w:val="left"/>
      <w:pPr>
        <w:ind w:left="774" w:hanging="360"/>
      </w:p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12">
    <w:nsid w:val="5CF27E08"/>
    <w:multiLevelType w:val="hybridMultilevel"/>
    <w:tmpl w:val="367A2E1A"/>
    <w:lvl w:ilvl="0" w:tplc="064024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2D2632"/>
    <w:multiLevelType w:val="hybridMultilevel"/>
    <w:tmpl w:val="DD42B8FE"/>
    <w:lvl w:ilvl="0" w:tplc="042A0D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7586DA0"/>
    <w:multiLevelType w:val="multilevel"/>
    <w:tmpl w:val="CEDEA68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3F672FD"/>
    <w:multiLevelType w:val="hybridMultilevel"/>
    <w:tmpl w:val="6256F2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5"/>
  </w:num>
  <w:num w:numId="5">
    <w:abstractNumId w:val="8"/>
  </w:num>
  <w:num w:numId="6">
    <w:abstractNumId w:val="5"/>
  </w:num>
  <w:num w:numId="7">
    <w:abstractNumId w:val="4"/>
  </w:num>
  <w:num w:numId="8">
    <w:abstractNumId w:val="13"/>
  </w:num>
  <w:num w:numId="9">
    <w:abstractNumId w:val="7"/>
  </w:num>
  <w:num w:numId="10">
    <w:abstractNumId w:val="3"/>
  </w:num>
  <w:num w:numId="11">
    <w:abstractNumId w:val="14"/>
  </w:num>
  <w:num w:numId="12">
    <w:abstractNumId w:val="12"/>
  </w:num>
  <w:num w:numId="13">
    <w:abstractNumId w:val="10"/>
  </w:num>
  <w:num w:numId="14">
    <w:abstractNumId w:val="6"/>
  </w:num>
  <w:num w:numId="15">
    <w:abstractNumId w:val="11"/>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9C"/>
    <w:rsid w:val="00005FD3"/>
    <w:rsid w:val="00010919"/>
    <w:rsid w:val="00013577"/>
    <w:rsid w:val="00023FCD"/>
    <w:rsid w:val="00034F3E"/>
    <w:rsid w:val="00034FA3"/>
    <w:rsid w:val="00036737"/>
    <w:rsid w:val="00040080"/>
    <w:rsid w:val="0004545B"/>
    <w:rsid w:val="0004777F"/>
    <w:rsid w:val="0006103B"/>
    <w:rsid w:val="000757D9"/>
    <w:rsid w:val="0007720A"/>
    <w:rsid w:val="00080197"/>
    <w:rsid w:val="0008252D"/>
    <w:rsid w:val="000829B2"/>
    <w:rsid w:val="00090FCF"/>
    <w:rsid w:val="00094450"/>
    <w:rsid w:val="00096E5F"/>
    <w:rsid w:val="000A2624"/>
    <w:rsid w:val="000A6B11"/>
    <w:rsid w:val="000B03C0"/>
    <w:rsid w:val="000C27D4"/>
    <w:rsid w:val="000C2C36"/>
    <w:rsid w:val="000C54DB"/>
    <w:rsid w:val="000C5A6B"/>
    <w:rsid w:val="000F4454"/>
    <w:rsid w:val="00111B02"/>
    <w:rsid w:val="00116556"/>
    <w:rsid w:val="00123DF4"/>
    <w:rsid w:val="00127633"/>
    <w:rsid w:val="00137310"/>
    <w:rsid w:val="00140C49"/>
    <w:rsid w:val="0014270B"/>
    <w:rsid w:val="001439A4"/>
    <w:rsid w:val="00151204"/>
    <w:rsid w:val="00163F40"/>
    <w:rsid w:val="00164F08"/>
    <w:rsid w:val="001701B5"/>
    <w:rsid w:val="0017337A"/>
    <w:rsid w:val="00176C49"/>
    <w:rsid w:val="00185394"/>
    <w:rsid w:val="001A09E6"/>
    <w:rsid w:val="001B62A6"/>
    <w:rsid w:val="001C29A8"/>
    <w:rsid w:val="001C48C5"/>
    <w:rsid w:val="001C5CFF"/>
    <w:rsid w:val="001D1C34"/>
    <w:rsid w:val="001F2A33"/>
    <w:rsid w:val="001F6891"/>
    <w:rsid w:val="001F6E6F"/>
    <w:rsid w:val="00201380"/>
    <w:rsid w:val="00202305"/>
    <w:rsid w:val="00203E08"/>
    <w:rsid w:val="0020768B"/>
    <w:rsid w:val="00222E06"/>
    <w:rsid w:val="00225801"/>
    <w:rsid w:val="0022608C"/>
    <w:rsid w:val="0023098F"/>
    <w:rsid w:val="00243EAF"/>
    <w:rsid w:val="0024742A"/>
    <w:rsid w:val="00251FD5"/>
    <w:rsid w:val="00263673"/>
    <w:rsid w:val="00270279"/>
    <w:rsid w:val="002764CB"/>
    <w:rsid w:val="00276949"/>
    <w:rsid w:val="002A7BC0"/>
    <w:rsid w:val="002B1E16"/>
    <w:rsid w:val="002B4D3F"/>
    <w:rsid w:val="002C01A8"/>
    <w:rsid w:val="002C675B"/>
    <w:rsid w:val="002D53DC"/>
    <w:rsid w:val="002E0323"/>
    <w:rsid w:val="002F01EC"/>
    <w:rsid w:val="002F1516"/>
    <w:rsid w:val="002F2810"/>
    <w:rsid w:val="003009B1"/>
    <w:rsid w:val="00324946"/>
    <w:rsid w:val="00326D21"/>
    <w:rsid w:val="00336368"/>
    <w:rsid w:val="00341178"/>
    <w:rsid w:val="003506E5"/>
    <w:rsid w:val="00356C98"/>
    <w:rsid w:val="00371186"/>
    <w:rsid w:val="003834A6"/>
    <w:rsid w:val="00386402"/>
    <w:rsid w:val="0038728E"/>
    <w:rsid w:val="003A12E9"/>
    <w:rsid w:val="003A2AC6"/>
    <w:rsid w:val="003B0394"/>
    <w:rsid w:val="003B27DA"/>
    <w:rsid w:val="003C1DAA"/>
    <w:rsid w:val="003C3FCF"/>
    <w:rsid w:val="003C4A6B"/>
    <w:rsid w:val="003C590D"/>
    <w:rsid w:val="003C702D"/>
    <w:rsid w:val="003D2395"/>
    <w:rsid w:val="003D4314"/>
    <w:rsid w:val="003E388E"/>
    <w:rsid w:val="003F4E5A"/>
    <w:rsid w:val="003F65EE"/>
    <w:rsid w:val="00423366"/>
    <w:rsid w:val="00425D49"/>
    <w:rsid w:val="004278B0"/>
    <w:rsid w:val="00435F5C"/>
    <w:rsid w:val="00441486"/>
    <w:rsid w:val="00443B10"/>
    <w:rsid w:val="00446D20"/>
    <w:rsid w:val="00455114"/>
    <w:rsid w:val="00462B57"/>
    <w:rsid w:val="00471AA9"/>
    <w:rsid w:val="00475285"/>
    <w:rsid w:val="00486712"/>
    <w:rsid w:val="00492F60"/>
    <w:rsid w:val="00494D91"/>
    <w:rsid w:val="004A4206"/>
    <w:rsid w:val="004B6551"/>
    <w:rsid w:val="004C225C"/>
    <w:rsid w:val="004C3D03"/>
    <w:rsid w:val="004D23C4"/>
    <w:rsid w:val="004D26E7"/>
    <w:rsid w:val="004E0F9C"/>
    <w:rsid w:val="004E1271"/>
    <w:rsid w:val="004F561A"/>
    <w:rsid w:val="00512530"/>
    <w:rsid w:val="005202D5"/>
    <w:rsid w:val="00524C6C"/>
    <w:rsid w:val="005304CF"/>
    <w:rsid w:val="00530AC9"/>
    <w:rsid w:val="00531202"/>
    <w:rsid w:val="005321E1"/>
    <w:rsid w:val="005328CD"/>
    <w:rsid w:val="00535F4F"/>
    <w:rsid w:val="0053697B"/>
    <w:rsid w:val="00545063"/>
    <w:rsid w:val="00546B10"/>
    <w:rsid w:val="00550A2F"/>
    <w:rsid w:val="00551F8C"/>
    <w:rsid w:val="005565E2"/>
    <w:rsid w:val="005660C4"/>
    <w:rsid w:val="00567878"/>
    <w:rsid w:val="00567A3A"/>
    <w:rsid w:val="005761A4"/>
    <w:rsid w:val="00582436"/>
    <w:rsid w:val="00587A53"/>
    <w:rsid w:val="00587AC2"/>
    <w:rsid w:val="005919C9"/>
    <w:rsid w:val="00595F1A"/>
    <w:rsid w:val="00597B35"/>
    <w:rsid w:val="005A005D"/>
    <w:rsid w:val="005A0130"/>
    <w:rsid w:val="005A10F7"/>
    <w:rsid w:val="005A14C5"/>
    <w:rsid w:val="005A2252"/>
    <w:rsid w:val="005A243F"/>
    <w:rsid w:val="005A2A7C"/>
    <w:rsid w:val="005A5FBD"/>
    <w:rsid w:val="005A6953"/>
    <w:rsid w:val="005B6AF9"/>
    <w:rsid w:val="005C2F4A"/>
    <w:rsid w:val="005C3046"/>
    <w:rsid w:val="005C4DA6"/>
    <w:rsid w:val="005D2B0A"/>
    <w:rsid w:val="005D64F8"/>
    <w:rsid w:val="005D693C"/>
    <w:rsid w:val="005F0DC7"/>
    <w:rsid w:val="005F4946"/>
    <w:rsid w:val="006006BF"/>
    <w:rsid w:val="006059A5"/>
    <w:rsid w:val="00617FB8"/>
    <w:rsid w:val="00630D5E"/>
    <w:rsid w:val="006354DC"/>
    <w:rsid w:val="00637621"/>
    <w:rsid w:val="006429F2"/>
    <w:rsid w:val="00642C85"/>
    <w:rsid w:val="00650E23"/>
    <w:rsid w:val="00651450"/>
    <w:rsid w:val="00653BC0"/>
    <w:rsid w:val="0065547B"/>
    <w:rsid w:val="006560A2"/>
    <w:rsid w:val="006764E3"/>
    <w:rsid w:val="00682A6D"/>
    <w:rsid w:val="00684874"/>
    <w:rsid w:val="006902A4"/>
    <w:rsid w:val="006970D0"/>
    <w:rsid w:val="006A2CDB"/>
    <w:rsid w:val="006A30C7"/>
    <w:rsid w:val="006A7B17"/>
    <w:rsid w:val="006B20FF"/>
    <w:rsid w:val="006B5884"/>
    <w:rsid w:val="006B5C14"/>
    <w:rsid w:val="006D6349"/>
    <w:rsid w:val="00700FC9"/>
    <w:rsid w:val="0071397E"/>
    <w:rsid w:val="00723C31"/>
    <w:rsid w:val="00732F7C"/>
    <w:rsid w:val="007341EF"/>
    <w:rsid w:val="00744945"/>
    <w:rsid w:val="0076664B"/>
    <w:rsid w:val="00782A91"/>
    <w:rsid w:val="00783124"/>
    <w:rsid w:val="00795453"/>
    <w:rsid w:val="007A72A2"/>
    <w:rsid w:val="007B097C"/>
    <w:rsid w:val="007D2AB6"/>
    <w:rsid w:val="007E168A"/>
    <w:rsid w:val="0080546C"/>
    <w:rsid w:val="00813A1A"/>
    <w:rsid w:val="0081535A"/>
    <w:rsid w:val="00817B57"/>
    <w:rsid w:val="008205F9"/>
    <w:rsid w:val="00822B82"/>
    <w:rsid w:val="008231F4"/>
    <w:rsid w:val="0082477A"/>
    <w:rsid w:val="00824DDC"/>
    <w:rsid w:val="0083303B"/>
    <w:rsid w:val="008510CC"/>
    <w:rsid w:val="00852EB0"/>
    <w:rsid w:val="0086200C"/>
    <w:rsid w:val="00863E8E"/>
    <w:rsid w:val="0086558C"/>
    <w:rsid w:val="0088420A"/>
    <w:rsid w:val="00890AC5"/>
    <w:rsid w:val="008A02F8"/>
    <w:rsid w:val="008A207C"/>
    <w:rsid w:val="008A215A"/>
    <w:rsid w:val="008B7286"/>
    <w:rsid w:val="008C228F"/>
    <w:rsid w:val="008C4B2F"/>
    <w:rsid w:val="008D19E3"/>
    <w:rsid w:val="008E132A"/>
    <w:rsid w:val="008E1E33"/>
    <w:rsid w:val="008E1FC6"/>
    <w:rsid w:val="008E392B"/>
    <w:rsid w:val="008F204A"/>
    <w:rsid w:val="008F2206"/>
    <w:rsid w:val="009038FE"/>
    <w:rsid w:val="00921D37"/>
    <w:rsid w:val="00924322"/>
    <w:rsid w:val="009333D7"/>
    <w:rsid w:val="00940F36"/>
    <w:rsid w:val="00942967"/>
    <w:rsid w:val="009515A8"/>
    <w:rsid w:val="00955505"/>
    <w:rsid w:val="00955C47"/>
    <w:rsid w:val="009573B3"/>
    <w:rsid w:val="00962121"/>
    <w:rsid w:val="00970D04"/>
    <w:rsid w:val="009720C5"/>
    <w:rsid w:val="00976316"/>
    <w:rsid w:val="00990FEA"/>
    <w:rsid w:val="00997549"/>
    <w:rsid w:val="009A50E5"/>
    <w:rsid w:val="009A6EFA"/>
    <w:rsid w:val="009C6110"/>
    <w:rsid w:val="009C72BE"/>
    <w:rsid w:val="009D49FF"/>
    <w:rsid w:val="009D659D"/>
    <w:rsid w:val="009D6EFC"/>
    <w:rsid w:val="009E0905"/>
    <w:rsid w:val="00A15DA9"/>
    <w:rsid w:val="00A16D25"/>
    <w:rsid w:val="00A21880"/>
    <w:rsid w:val="00A21FAD"/>
    <w:rsid w:val="00A233BD"/>
    <w:rsid w:val="00A24558"/>
    <w:rsid w:val="00A33C2F"/>
    <w:rsid w:val="00A50C8A"/>
    <w:rsid w:val="00A53DA0"/>
    <w:rsid w:val="00A564CD"/>
    <w:rsid w:val="00A57A5C"/>
    <w:rsid w:val="00A63429"/>
    <w:rsid w:val="00A663F9"/>
    <w:rsid w:val="00A77E25"/>
    <w:rsid w:val="00A81EA5"/>
    <w:rsid w:val="00A9721F"/>
    <w:rsid w:val="00AA5363"/>
    <w:rsid w:val="00AA64D2"/>
    <w:rsid w:val="00AD77EF"/>
    <w:rsid w:val="00AF0004"/>
    <w:rsid w:val="00B004B9"/>
    <w:rsid w:val="00B005AD"/>
    <w:rsid w:val="00B02BBB"/>
    <w:rsid w:val="00B03610"/>
    <w:rsid w:val="00B20D53"/>
    <w:rsid w:val="00B303CD"/>
    <w:rsid w:val="00B30AAA"/>
    <w:rsid w:val="00B31C69"/>
    <w:rsid w:val="00B4228D"/>
    <w:rsid w:val="00B42733"/>
    <w:rsid w:val="00B460FF"/>
    <w:rsid w:val="00B47473"/>
    <w:rsid w:val="00B50863"/>
    <w:rsid w:val="00B54A2F"/>
    <w:rsid w:val="00B559F7"/>
    <w:rsid w:val="00B618C6"/>
    <w:rsid w:val="00B61FBC"/>
    <w:rsid w:val="00B621C4"/>
    <w:rsid w:val="00B65BC7"/>
    <w:rsid w:val="00B67CA8"/>
    <w:rsid w:val="00B71AAC"/>
    <w:rsid w:val="00B74F4E"/>
    <w:rsid w:val="00B9395E"/>
    <w:rsid w:val="00B93D84"/>
    <w:rsid w:val="00B94DBF"/>
    <w:rsid w:val="00B95E4E"/>
    <w:rsid w:val="00BA3576"/>
    <w:rsid w:val="00BB1A62"/>
    <w:rsid w:val="00BB200D"/>
    <w:rsid w:val="00BB51AF"/>
    <w:rsid w:val="00BB5D11"/>
    <w:rsid w:val="00BB6893"/>
    <w:rsid w:val="00BC07AD"/>
    <w:rsid w:val="00BD1DE5"/>
    <w:rsid w:val="00BE3F7F"/>
    <w:rsid w:val="00BF022C"/>
    <w:rsid w:val="00BF42A7"/>
    <w:rsid w:val="00C0314A"/>
    <w:rsid w:val="00C037F1"/>
    <w:rsid w:val="00C0502E"/>
    <w:rsid w:val="00C07946"/>
    <w:rsid w:val="00C114EF"/>
    <w:rsid w:val="00C167D0"/>
    <w:rsid w:val="00C20AD4"/>
    <w:rsid w:val="00C22490"/>
    <w:rsid w:val="00C25822"/>
    <w:rsid w:val="00C27738"/>
    <w:rsid w:val="00C31C1E"/>
    <w:rsid w:val="00C40479"/>
    <w:rsid w:val="00C426D0"/>
    <w:rsid w:val="00C443DA"/>
    <w:rsid w:val="00C50396"/>
    <w:rsid w:val="00C516BD"/>
    <w:rsid w:val="00C535A2"/>
    <w:rsid w:val="00C60D91"/>
    <w:rsid w:val="00C6175A"/>
    <w:rsid w:val="00C64886"/>
    <w:rsid w:val="00C814E2"/>
    <w:rsid w:val="00C949BA"/>
    <w:rsid w:val="00C96770"/>
    <w:rsid w:val="00CA1AE6"/>
    <w:rsid w:val="00CA2722"/>
    <w:rsid w:val="00CA5CE3"/>
    <w:rsid w:val="00CC1379"/>
    <w:rsid w:val="00CC4C06"/>
    <w:rsid w:val="00CC552B"/>
    <w:rsid w:val="00CC70EB"/>
    <w:rsid w:val="00CC7AF6"/>
    <w:rsid w:val="00CD2C54"/>
    <w:rsid w:val="00CE141D"/>
    <w:rsid w:val="00CE315F"/>
    <w:rsid w:val="00CE617B"/>
    <w:rsid w:val="00D01E58"/>
    <w:rsid w:val="00D02652"/>
    <w:rsid w:val="00D13327"/>
    <w:rsid w:val="00D22069"/>
    <w:rsid w:val="00D33095"/>
    <w:rsid w:val="00D33676"/>
    <w:rsid w:val="00D3526D"/>
    <w:rsid w:val="00D4019B"/>
    <w:rsid w:val="00D670A1"/>
    <w:rsid w:val="00D6722A"/>
    <w:rsid w:val="00D72A83"/>
    <w:rsid w:val="00D73BA0"/>
    <w:rsid w:val="00D75DC8"/>
    <w:rsid w:val="00D76E29"/>
    <w:rsid w:val="00D77F98"/>
    <w:rsid w:val="00D80E13"/>
    <w:rsid w:val="00D813F5"/>
    <w:rsid w:val="00D82EB0"/>
    <w:rsid w:val="00D858B2"/>
    <w:rsid w:val="00D86C30"/>
    <w:rsid w:val="00D96E28"/>
    <w:rsid w:val="00DB355C"/>
    <w:rsid w:val="00DB416E"/>
    <w:rsid w:val="00DB592B"/>
    <w:rsid w:val="00DB7BDC"/>
    <w:rsid w:val="00DD18EE"/>
    <w:rsid w:val="00DD2F6D"/>
    <w:rsid w:val="00DD5F81"/>
    <w:rsid w:val="00DF3BB8"/>
    <w:rsid w:val="00E03507"/>
    <w:rsid w:val="00E05226"/>
    <w:rsid w:val="00E20790"/>
    <w:rsid w:val="00E22CA3"/>
    <w:rsid w:val="00E41C52"/>
    <w:rsid w:val="00E465F3"/>
    <w:rsid w:val="00E47E40"/>
    <w:rsid w:val="00E526BE"/>
    <w:rsid w:val="00E54C95"/>
    <w:rsid w:val="00E60415"/>
    <w:rsid w:val="00E66749"/>
    <w:rsid w:val="00E75368"/>
    <w:rsid w:val="00EA03E2"/>
    <w:rsid w:val="00EB61B7"/>
    <w:rsid w:val="00EC21F3"/>
    <w:rsid w:val="00ED5B93"/>
    <w:rsid w:val="00EE6144"/>
    <w:rsid w:val="00EF1D35"/>
    <w:rsid w:val="00F00234"/>
    <w:rsid w:val="00F0043F"/>
    <w:rsid w:val="00F0290F"/>
    <w:rsid w:val="00F05D40"/>
    <w:rsid w:val="00F126BC"/>
    <w:rsid w:val="00F257BC"/>
    <w:rsid w:val="00F41601"/>
    <w:rsid w:val="00F52298"/>
    <w:rsid w:val="00F62169"/>
    <w:rsid w:val="00F6549E"/>
    <w:rsid w:val="00F87810"/>
    <w:rsid w:val="00F960A8"/>
    <w:rsid w:val="00FB3FBE"/>
    <w:rsid w:val="00FB42D9"/>
    <w:rsid w:val="00FD00CF"/>
    <w:rsid w:val="00FD1127"/>
    <w:rsid w:val="00FD31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4E"/>
    <w:rPr>
      <w:rFonts w:ascii="Times New Roman" w:hAnsi="Times New Roman"/>
      <w:sz w:val="24"/>
      <w:szCs w:val="20"/>
      <w:lang w:val="en-US" w:bidi="en-US"/>
    </w:rPr>
  </w:style>
  <w:style w:type="paragraph" w:styleId="Heading1">
    <w:name w:val="heading 1"/>
    <w:aliases w:val="JUDUL"/>
    <w:basedOn w:val="Normal"/>
    <w:next w:val="Normal"/>
    <w:link w:val="Heading1Char"/>
    <w:uiPriority w:val="9"/>
    <w:qFormat/>
    <w:rsid w:val="00D33676"/>
    <w:pPr>
      <w:keepNext/>
      <w:spacing w:before="240" w:after="60" w:line="360" w:lineRule="auto"/>
      <w:outlineLvl w:val="0"/>
    </w:pPr>
    <w:rPr>
      <w:rFonts w:eastAsia="Times New Roman" w:cs="Times New Roman"/>
      <w:b/>
      <w:bCs/>
      <w:kern w:val="32"/>
      <w:szCs w:val="32"/>
      <w:lang w:eastAsia="zh-CN" w:bidi="ar-SA"/>
    </w:rPr>
  </w:style>
  <w:style w:type="paragraph" w:styleId="Heading2">
    <w:name w:val="heading 2"/>
    <w:aliases w:val="SUB JUDUL"/>
    <w:basedOn w:val="Normal"/>
    <w:next w:val="Normal"/>
    <w:link w:val="Heading2Char"/>
    <w:uiPriority w:val="99"/>
    <w:unhideWhenUsed/>
    <w:qFormat/>
    <w:rsid w:val="00D33676"/>
    <w:pPr>
      <w:keepNext/>
      <w:keepLines/>
      <w:spacing w:before="200" w:after="0" w:line="360" w:lineRule="auto"/>
      <w:outlineLvl w:val="1"/>
    </w:pPr>
    <w:rPr>
      <w:rFonts w:eastAsiaTheme="majorEastAsia" w:cstheme="majorBidi"/>
      <w:b/>
      <w:bCs/>
      <w:szCs w:val="26"/>
    </w:rPr>
  </w:style>
  <w:style w:type="paragraph" w:styleId="Heading3">
    <w:name w:val="heading 3"/>
    <w:aliases w:val="SUBBB JUDULLL"/>
    <w:basedOn w:val="Normal"/>
    <w:next w:val="Normal"/>
    <w:link w:val="Heading3Char"/>
    <w:uiPriority w:val="99"/>
    <w:unhideWhenUsed/>
    <w:qFormat/>
    <w:rsid w:val="00D33676"/>
    <w:pPr>
      <w:keepNext/>
      <w:keepLines/>
      <w:spacing w:before="200" w:after="0" w:line="360" w:lineRule="auto"/>
      <w:outlineLvl w:val="2"/>
    </w:pPr>
    <w:rPr>
      <w:rFonts w:eastAsiaTheme="majorEastAsia" w:cstheme="majorBidi"/>
      <w:b/>
      <w:bCs/>
    </w:rPr>
  </w:style>
  <w:style w:type="paragraph" w:styleId="Heading4">
    <w:name w:val="heading 4"/>
    <w:aliases w:val="LEBI LEBIH"/>
    <w:basedOn w:val="Normal"/>
    <w:next w:val="Normal"/>
    <w:link w:val="Heading4Char"/>
    <w:uiPriority w:val="9"/>
    <w:unhideWhenUsed/>
    <w:qFormat/>
    <w:rsid w:val="003C590D"/>
    <w:pPr>
      <w:keepNext/>
      <w:keepLines/>
      <w:spacing w:before="200" w:after="0" w:line="360" w:lineRule="auto"/>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D33676"/>
    <w:rPr>
      <w:rFonts w:ascii="Times New Roman" w:eastAsia="Times New Roman" w:hAnsi="Times New Roman" w:cs="Times New Roman"/>
      <w:b/>
      <w:bCs/>
      <w:kern w:val="32"/>
      <w:sz w:val="24"/>
      <w:szCs w:val="32"/>
      <w:lang w:val="en-US" w:eastAsia="zh-CN"/>
    </w:rPr>
  </w:style>
  <w:style w:type="character" w:customStyle="1" w:styleId="Heading2Char">
    <w:name w:val="Heading 2 Char"/>
    <w:aliases w:val="SUB JUDUL Char"/>
    <w:basedOn w:val="DefaultParagraphFont"/>
    <w:link w:val="Heading2"/>
    <w:uiPriority w:val="99"/>
    <w:rsid w:val="00D33676"/>
    <w:rPr>
      <w:rFonts w:ascii="Times New Roman" w:eastAsiaTheme="majorEastAsia" w:hAnsi="Times New Roman" w:cstheme="majorBidi"/>
      <w:b/>
      <w:bCs/>
      <w:sz w:val="24"/>
      <w:szCs w:val="26"/>
      <w:lang w:val="en-US" w:bidi="en-US"/>
    </w:rPr>
  </w:style>
  <w:style w:type="character" w:customStyle="1" w:styleId="Heading3Char">
    <w:name w:val="Heading 3 Char"/>
    <w:aliases w:val="SUBBB JUDULLL Char"/>
    <w:basedOn w:val="DefaultParagraphFont"/>
    <w:link w:val="Heading3"/>
    <w:uiPriority w:val="99"/>
    <w:rsid w:val="00D33676"/>
    <w:rPr>
      <w:rFonts w:ascii="Times New Roman" w:eastAsiaTheme="majorEastAsia" w:hAnsi="Times New Roman" w:cstheme="majorBidi"/>
      <w:b/>
      <w:bCs/>
      <w:sz w:val="24"/>
      <w:szCs w:val="20"/>
      <w:lang w:val="en-US" w:bidi="en-US"/>
    </w:rPr>
  </w:style>
  <w:style w:type="character" w:customStyle="1" w:styleId="Heading4Char">
    <w:name w:val="Heading 4 Char"/>
    <w:aliases w:val="LEBI LEBIH Char"/>
    <w:basedOn w:val="DefaultParagraphFont"/>
    <w:link w:val="Heading4"/>
    <w:uiPriority w:val="9"/>
    <w:rsid w:val="003C590D"/>
    <w:rPr>
      <w:rFonts w:ascii="Times New Roman" w:eastAsiaTheme="majorEastAsia" w:hAnsi="Times New Roman" w:cstheme="majorBidi"/>
      <w:b/>
      <w:bCs/>
      <w:iCs/>
      <w:sz w:val="24"/>
      <w:szCs w:val="20"/>
      <w:lang w:val="en-US" w:bidi="en-US"/>
    </w:rPr>
  </w:style>
  <w:style w:type="paragraph" w:styleId="ListParagraph">
    <w:name w:val="List Paragraph"/>
    <w:basedOn w:val="Normal"/>
    <w:link w:val="ListParagraphChar"/>
    <w:uiPriority w:val="34"/>
    <w:qFormat/>
    <w:rsid w:val="004E0F9C"/>
    <w:pPr>
      <w:ind w:left="720"/>
      <w:contextualSpacing/>
    </w:pPr>
    <w:rPr>
      <w:rFonts w:eastAsiaTheme="minorEastAsia"/>
      <w:sz w:val="22"/>
      <w:szCs w:val="22"/>
      <w:lang w:val="id-ID" w:eastAsia="id-ID" w:bidi="ar-SA"/>
    </w:rPr>
  </w:style>
  <w:style w:type="character" w:customStyle="1" w:styleId="ListParagraphChar">
    <w:name w:val="List Paragraph Char"/>
    <w:basedOn w:val="DefaultParagraphFont"/>
    <w:link w:val="ListParagraph"/>
    <w:uiPriority w:val="34"/>
    <w:locked/>
    <w:rsid w:val="004E0F9C"/>
    <w:rPr>
      <w:rFonts w:eastAsiaTheme="minorEastAsia"/>
      <w:lang w:eastAsia="id-ID"/>
    </w:rPr>
  </w:style>
  <w:style w:type="paragraph" w:styleId="Header">
    <w:name w:val="header"/>
    <w:basedOn w:val="Normal"/>
    <w:link w:val="HeaderChar"/>
    <w:uiPriority w:val="99"/>
    <w:unhideWhenUsed/>
    <w:rsid w:val="00B42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33"/>
    <w:rPr>
      <w:sz w:val="20"/>
      <w:szCs w:val="20"/>
      <w:lang w:val="en-US" w:bidi="en-US"/>
    </w:rPr>
  </w:style>
  <w:style w:type="paragraph" w:styleId="Footer">
    <w:name w:val="footer"/>
    <w:basedOn w:val="Normal"/>
    <w:link w:val="FooterChar"/>
    <w:uiPriority w:val="99"/>
    <w:unhideWhenUsed/>
    <w:rsid w:val="00B42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33"/>
    <w:rPr>
      <w:sz w:val="20"/>
      <w:szCs w:val="20"/>
      <w:lang w:val="en-US" w:bidi="en-US"/>
    </w:rPr>
  </w:style>
  <w:style w:type="paragraph" w:styleId="BalloonText">
    <w:name w:val="Balloon Text"/>
    <w:basedOn w:val="Normal"/>
    <w:link w:val="BalloonTextChar"/>
    <w:uiPriority w:val="99"/>
    <w:semiHidden/>
    <w:unhideWhenUsed/>
    <w:rsid w:val="008C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8F"/>
    <w:rPr>
      <w:rFonts w:ascii="Tahoma" w:hAnsi="Tahoma" w:cs="Tahoma"/>
      <w:sz w:val="16"/>
      <w:szCs w:val="16"/>
      <w:lang w:val="en-US" w:bidi="en-US"/>
    </w:rPr>
  </w:style>
  <w:style w:type="paragraph" w:customStyle="1" w:styleId="Default">
    <w:name w:val="Default"/>
    <w:rsid w:val="000F4454"/>
    <w:pPr>
      <w:autoSpaceDE w:val="0"/>
      <w:autoSpaceDN w:val="0"/>
      <w:adjustRightInd w:val="0"/>
      <w:spacing w:after="0" w:line="240" w:lineRule="auto"/>
    </w:pPr>
    <w:rPr>
      <w:rFonts w:ascii="Cambria" w:hAnsi="Cambria" w:cs="Cambria"/>
      <w:color w:val="000000"/>
      <w:sz w:val="24"/>
      <w:szCs w:val="24"/>
    </w:rPr>
  </w:style>
  <w:style w:type="character" w:customStyle="1" w:styleId="A2">
    <w:name w:val="A2"/>
    <w:uiPriority w:val="99"/>
    <w:rsid w:val="00DB592B"/>
    <w:rPr>
      <w:i/>
      <w:iCs/>
      <w:color w:val="000000"/>
    </w:rPr>
  </w:style>
  <w:style w:type="paragraph" w:styleId="TOC1">
    <w:name w:val="toc 1"/>
    <w:basedOn w:val="Normal"/>
    <w:next w:val="Normal"/>
    <w:autoRedefine/>
    <w:uiPriority w:val="39"/>
    <w:unhideWhenUsed/>
    <w:rsid w:val="005C2F4A"/>
    <w:pPr>
      <w:tabs>
        <w:tab w:val="right" w:leader="dot" w:pos="7927"/>
      </w:tabs>
      <w:spacing w:after="100"/>
    </w:pPr>
    <w:rPr>
      <w:rFonts w:cs="Times New Roman"/>
      <w:b/>
      <w:noProof/>
      <w:szCs w:val="24"/>
    </w:rPr>
  </w:style>
  <w:style w:type="paragraph" w:styleId="TOC2">
    <w:name w:val="toc 2"/>
    <w:basedOn w:val="Normal"/>
    <w:next w:val="Normal"/>
    <w:autoRedefine/>
    <w:uiPriority w:val="39"/>
    <w:unhideWhenUsed/>
    <w:rsid w:val="00203E08"/>
    <w:pPr>
      <w:tabs>
        <w:tab w:val="right" w:leader="dot" w:pos="7927"/>
      </w:tabs>
      <w:spacing w:after="100"/>
    </w:pPr>
    <w:rPr>
      <w:noProof/>
      <w:lang w:val="id-ID"/>
    </w:rPr>
  </w:style>
  <w:style w:type="paragraph" w:styleId="TOC3">
    <w:name w:val="toc 3"/>
    <w:basedOn w:val="Normal"/>
    <w:next w:val="Normal"/>
    <w:autoRedefine/>
    <w:uiPriority w:val="39"/>
    <w:unhideWhenUsed/>
    <w:rsid w:val="00203E08"/>
    <w:pPr>
      <w:tabs>
        <w:tab w:val="left" w:pos="567"/>
        <w:tab w:val="right" w:leader="dot" w:pos="7927"/>
      </w:tabs>
      <w:spacing w:after="100" w:line="360" w:lineRule="auto"/>
      <w:ind w:left="1276" w:hanging="850"/>
    </w:pPr>
  </w:style>
  <w:style w:type="paragraph" w:styleId="TOC4">
    <w:name w:val="toc 4"/>
    <w:basedOn w:val="Normal"/>
    <w:next w:val="Normal"/>
    <w:autoRedefine/>
    <w:uiPriority w:val="39"/>
    <w:unhideWhenUsed/>
    <w:rsid w:val="00203E08"/>
    <w:pPr>
      <w:tabs>
        <w:tab w:val="right" w:leader="dot" w:pos="7927"/>
      </w:tabs>
      <w:spacing w:after="100"/>
      <w:ind w:left="600" w:firstLine="393"/>
    </w:pPr>
  </w:style>
  <w:style w:type="character" w:styleId="Hyperlink">
    <w:name w:val="Hyperlink"/>
    <w:basedOn w:val="DefaultParagraphFont"/>
    <w:uiPriority w:val="99"/>
    <w:unhideWhenUsed/>
    <w:rsid w:val="00700FC9"/>
    <w:rPr>
      <w:color w:val="0000FF" w:themeColor="hyperlink"/>
      <w:u w:val="single"/>
    </w:rPr>
  </w:style>
  <w:style w:type="table" w:styleId="TableGrid">
    <w:name w:val="Table Grid"/>
    <w:basedOn w:val="TableNormal"/>
    <w:uiPriority w:val="59"/>
    <w:rsid w:val="005A24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582436"/>
    <w:pPr>
      <w:spacing w:after="100"/>
      <w:ind w:left="880"/>
    </w:pPr>
    <w:rPr>
      <w:rFonts w:asciiTheme="minorHAnsi" w:eastAsiaTheme="minorEastAsia" w:hAnsiTheme="minorHAnsi"/>
      <w:sz w:val="22"/>
      <w:szCs w:val="22"/>
      <w:lang w:val="id-ID" w:eastAsia="id-ID" w:bidi="ar-SA"/>
    </w:rPr>
  </w:style>
  <w:style w:type="paragraph" w:styleId="TOC6">
    <w:name w:val="toc 6"/>
    <w:basedOn w:val="Normal"/>
    <w:next w:val="Normal"/>
    <w:autoRedefine/>
    <w:uiPriority w:val="39"/>
    <w:unhideWhenUsed/>
    <w:rsid w:val="00582436"/>
    <w:pPr>
      <w:spacing w:after="100"/>
      <w:ind w:left="1100"/>
    </w:pPr>
    <w:rPr>
      <w:rFonts w:asciiTheme="minorHAnsi" w:eastAsiaTheme="minorEastAsia" w:hAnsiTheme="minorHAnsi"/>
      <w:sz w:val="22"/>
      <w:szCs w:val="22"/>
      <w:lang w:val="id-ID" w:eastAsia="id-ID" w:bidi="ar-SA"/>
    </w:rPr>
  </w:style>
  <w:style w:type="paragraph" w:styleId="TOC7">
    <w:name w:val="toc 7"/>
    <w:basedOn w:val="Normal"/>
    <w:next w:val="Normal"/>
    <w:autoRedefine/>
    <w:uiPriority w:val="39"/>
    <w:unhideWhenUsed/>
    <w:rsid w:val="00582436"/>
    <w:pPr>
      <w:spacing w:after="100"/>
      <w:ind w:left="1320"/>
    </w:pPr>
    <w:rPr>
      <w:rFonts w:asciiTheme="minorHAnsi" w:eastAsiaTheme="minorEastAsia" w:hAnsiTheme="minorHAnsi"/>
      <w:sz w:val="22"/>
      <w:szCs w:val="22"/>
      <w:lang w:val="id-ID" w:eastAsia="id-ID" w:bidi="ar-SA"/>
    </w:rPr>
  </w:style>
  <w:style w:type="paragraph" w:styleId="TOC8">
    <w:name w:val="toc 8"/>
    <w:basedOn w:val="Normal"/>
    <w:next w:val="Normal"/>
    <w:autoRedefine/>
    <w:uiPriority w:val="39"/>
    <w:unhideWhenUsed/>
    <w:rsid w:val="00582436"/>
    <w:pPr>
      <w:spacing w:after="100"/>
      <w:ind w:left="1540"/>
    </w:pPr>
    <w:rPr>
      <w:rFonts w:asciiTheme="minorHAnsi" w:eastAsiaTheme="minorEastAsia" w:hAnsiTheme="minorHAnsi"/>
      <w:sz w:val="22"/>
      <w:szCs w:val="22"/>
      <w:lang w:val="id-ID" w:eastAsia="id-ID" w:bidi="ar-SA"/>
    </w:rPr>
  </w:style>
  <w:style w:type="paragraph" w:styleId="TOC9">
    <w:name w:val="toc 9"/>
    <w:basedOn w:val="Normal"/>
    <w:next w:val="Normal"/>
    <w:autoRedefine/>
    <w:uiPriority w:val="39"/>
    <w:unhideWhenUsed/>
    <w:rsid w:val="00582436"/>
    <w:pPr>
      <w:spacing w:after="100"/>
      <w:ind w:left="1760"/>
    </w:pPr>
    <w:rPr>
      <w:rFonts w:asciiTheme="minorHAnsi" w:eastAsiaTheme="minorEastAsia" w:hAnsiTheme="minorHAnsi"/>
      <w:sz w:val="22"/>
      <w:szCs w:val="22"/>
      <w:lang w:val="id-ID" w:eastAsia="id-ID" w:bidi="ar-SA"/>
    </w:rPr>
  </w:style>
  <w:style w:type="paragraph" w:styleId="NoSpacing">
    <w:name w:val="No Spacing"/>
    <w:uiPriority w:val="1"/>
    <w:qFormat/>
    <w:rsid w:val="008E392B"/>
    <w:pPr>
      <w:spacing w:after="0" w:line="240" w:lineRule="auto"/>
    </w:pPr>
    <w:rPr>
      <w:rFonts w:ascii="Times New Roman" w:hAnsi="Times New Roman"/>
      <w:sz w:val="24"/>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4E"/>
    <w:rPr>
      <w:rFonts w:ascii="Times New Roman" w:hAnsi="Times New Roman"/>
      <w:sz w:val="24"/>
      <w:szCs w:val="20"/>
      <w:lang w:val="en-US" w:bidi="en-US"/>
    </w:rPr>
  </w:style>
  <w:style w:type="paragraph" w:styleId="Heading1">
    <w:name w:val="heading 1"/>
    <w:aliases w:val="JUDUL"/>
    <w:basedOn w:val="Normal"/>
    <w:next w:val="Normal"/>
    <w:link w:val="Heading1Char"/>
    <w:uiPriority w:val="9"/>
    <w:qFormat/>
    <w:rsid w:val="00D33676"/>
    <w:pPr>
      <w:keepNext/>
      <w:spacing w:before="240" w:after="60" w:line="360" w:lineRule="auto"/>
      <w:outlineLvl w:val="0"/>
    </w:pPr>
    <w:rPr>
      <w:rFonts w:eastAsia="Times New Roman" w:cs="Times New Roman"/>
      <w:b/>
      <w:bCs/>
      <w:kern w:val="32"/>
      <w:szCs w:val="32"/>
      <w:lang w:eastAsia="zh-CN" w:bidi="ar-SA"/>
    </w:rPr>
  </w:style>
  <w:style w:type="paragraph" w:styleId="Heading2">
    <w:name w:val="heading 2"/>
    <w:aliases w:val="SUB JUDUL"/>
    <w:basedOn w:val="Normal"/>
    <w:next w:val="Normal"/>
    <w:link w:val="Heading2Char"/>
    <w:uiPriority w:val="99"/>
    <w:unhideWhenUsed/>
    <w:qFormat/>
    <w:rsid w:val="00D33676"/>
    <w:pPr>
      <w:keepNext/>
      <w:keepLines/>
      <w:spacing w:before="200" w:after="0" w:line="360" w:lineRule="auto"/>
      <w:outlineLvl w:val="1"/>
    </w:pPr>
    <w:rPr>
      <w:rFonts w:eastAsiaTheme="majorEastAsia" w:cstheme="majorBidi"/>
      <w:b/>
      <w:bCs/>
      <w:szCs w:val="26"/>
    </w:rPr>
  </w:style>
  <w:style w:type="paragraph" w:styleId="Heading3">
    <w:name w:val="heading 3"/>
    <w:aliases w:val="SUBBB JUDULLL"/>
    <w:basedOn w:val="Normal"/>
    <w:next w:val="Normal"/>
    <w:link w:val="Heading3Char"/>
    <w:uiPriority w:val="99"/>
    <w:unhideWhenUsed/>
    <w:qFormat/>
    <w:rsid w:val="00D33676"/>
    <w:pPr>
      <w:keepNext/>
      <w:keepLines/>
      <w:spacing w:before="200" w:after="0" w:line="360" w:lineRule="auto"/>
      <w:outlineLvl w:val="2"/>
    </w:pPr>
    <w:rPr>
      <w:rFonts w:eastAsiaTheme="majorEastAsia" w:cstheme="majorBidi"/>
      <w:b/>
      <w:bCs/>
    </w:rPr>
  </w:style>
  <w:style w:type="paragraph" w:styleId="Heading4">
    <w:name w:val="heading 4"/>
    <w:aliases w:val="LEBI LEBIH"/>
    <w:basedOn w:val="Normal"/>
    <w:next w:val="Normal"/>
    <w:link w:val="Heading4Char"/>
    <w:uiPriority w:val="9"/>
    <w:unhideWhenUsed/>
    <w:qFormat/>
    <w:rsid w:val="003C590D"/>
    <w:pPr>
      <w:keepNext/>
      <w:keepLines/>
      <w:spacing w:before="200" w:after="0" w:line="360" w:lineRule="auto"/>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D33676"/>
    <w:rPr>
      <w:rFonts w:ascii="Times New Roman" w:eastAsia="Times New Roman" w:hAnsi="Times New Roman" w:cs="Times New Roman"/>
      <w:b/>
      <w:bCs/>
      <w:kern w:val="32"/>
      <w:sz w:val="24"/>
      <w:szCs w:val="32"/>
      <w:lang w:val="en-US" w:eastAsia="zh-CN"/>
    </w:rPr>
  </w:style>
  <w:style w:type="character" w:customStyle="1" w:styleId="Heading2Char">
    <w:name w:val="Heading 2 Char"/>
    <w:aliases w:val="SUB JUDUL Char"/>
    <w:basedOn w:val="DefaultParagraphFont"/>
    <w:link w:val="Heading2"/>
    <w:uiPriority w:val="99"/>
    <w:rsid w:val="00D33676"/>
    <w:rPr>
      <w:rFonts w:ascii="Times New Roman" w:eastAsiaTheme="majorEastAsia" w:hAnsi="Times New Roman" w:cstheme="majorBidi"/>
      <w:b/>
      <w:bCs/>
      <w:sz w:val="24"/>
      <w:szCs w:val="26"/>
      <w:lang w:val="en-US" w:bidi="en-US"/>
    </w:rPr>
  </w:style>
  <w:style w:type="character" w:customStyle="1" w:styleId="Heading3Char">
    <w:name w:val="Heading 3 Char"/>
    <w:aliases w:val="SUBBB JUDULLL Char"/>
    <w:basedOn w:val="DefaultParagraphFont"/>
    <w:link w:val="Heading3"/>
    <w:uiPriority w:val="99"/>
    <w:rsid w:val="00D33676"/>
    <w:rPr>
      <w:rFonts w:ascii="Times New Roman" w:eastAsiaTheme="majorEastAsia" w:hAnsi="Times New Roman" w:cstheme="majorBidi"/>
      <w:b/>
      <w:bCs/>
      <w:sz w:val="24"/>
      <w:szCs w:val="20"/>
      <w:lang w:val="en-US" w:bidi="en-US"/>
    </w:rPr>
  </w:style>
  <w:style w:type="character" w:customStyle="1" w:styleId="Heading4Char">
    <w:name w:val="Heading 4 Char"/>
    <w:aliases w:val="LEBI LEBIH Char"/>
    <w:basedOn w:val="DefaultParagraphFont"/>
    <w:link w:val="Heading4"/>
    <w:uiPriority w:val="9"/>
    <w:rsid w:val="003C590D"/>
    <w:rPr>
      <w:rFonts w:ascii="Times New Roman" w:eastAsiaTheme="majorEastAsia" w:hAnsi="Times New Roman" w:cstheme="majorBidi"/>
      <w:b/>
      <w:bCs/>
      <w:iCs/>
      <w:sz w:val="24"/>
      <w:szCs w:val="20"/>
      <w:lang w:val="en-US" w:bidi="en-US"/>
    </w:rPr>
  </w:style>
  <w:style w:type="paragraph" w:styleId="ListParagraph">
    <w:name w:val="List Paragraph"/>
    <w:basedOn w:val="Normal"/>
    <w:link w:val="ListParagraphChar"/>
    <w:uiPriority w:val="34"/>
    <w:qFormat/>
    <w:rsid w:val="004E0F9C"/>
    <w:pPr>
      <w:ind w:left="720"/>
      <w:contextualSpacing/>
    </w:pPr>
    <w:rPr>
      <w:rFonts w:eastAsiaTheme="minorEastAsia"/>
      <w:sz w:val="22"/>
      <w:szCs w:val="22"/>
      <w:lang w:val="id-ID" w:eastAsia="id-ID" w:bidi="ar-SA"/>
    </w:rPr>
  </w:style>
  <w:style w:type="character" w:customStyle="1" w:styleId="ListParagraphChar">
    <w:name w:val="List Paragraph Char"/>
    <w:basedOn w:val="DefaultParagraphFont"/>
    <w:link w:val="ListParagraph"/>
    <w:uiPriority w:val="34"/>
    <w:locked/>
    <w:rsid w:val="004E0F9C"/>
    <w:rPr>
      <w:rFonts w:eastAsiaTheme="minorEastAsia"/>
      <w:lang w:eastAsia="id-ID"/>
    </w:rPr>
  </w:style>
  <w:style w:type="paragraph" w:styleId="Header">
    <w:name w:val="header"/>
    <w:basedOn w:val="Normal"/>
    <w:link w:val="HeaderChar"/>
    <w:uiPriority w:val="99"/>
    <w:unhideWhenUsed/>
    <w:rsid w:val="00B42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33"/>
    <w:rPr>
      <w:sz w:val="20"/>
      <w:szCs w:val="20"/>
      <w:lang w:val="en-US" w:bidi="en-US"/>
    </w:rPr>
  </w:style>
  <w:style w:type="paragraph" w:styleId="Footer">
    <w:name w:val="footer"/>
    <w:basedOn w:val="Normal"/>
    <w:link w:val="FooterChar"/>
    <w:uiPriority w:val="99"/>
    <w:unhideWhenUsed/>
    <w:rsid w:val="00B42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33"/>
    <w:rPr>
      <w:sz w:val="20"/>
      <w:szCs w:val="20"/>
      <w:lang w:val="en-US" w:bidi="en-US"/>
    </w:rPr>
  </w:style>
  <w:style w:type="paragraph" w:styleId="BalloonText">
    <w:name w:val="Balloon Text"/>
    <w:basedOn w:val="Normal"/>
    <w:link w:val="BalloonTextChar"/>
    <w:uiPriority w:val="99"/>
    <w:semiHidden/>
    <w:unhideWhenUsed/>
    <w:rsid w:val="008C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8F"/>
    <w:rPr>
      <w:rFonts w:ascii="Tahoma" w:hAnsi="Tahoma" w:cs="Tahoma"/>
      <w:sz w:val="16"/>
      <w:szCs w:val="16"/>
      <w:lang w:val="en-US" w:bidi="en-US"/>
    </w:rPr>
  </w:style>
  <w:style w:type="paragraph" w:customStyle="1" w:styleId="Default">
    <w:name w:val="Default"/>
    <w:rsid w:val="000F4454"/>
    <w:pPr>
      <w:autoSpaceDE w:val="0"/>
      <w:autoSpaceDN w:val="0"/>
      <w:adjustRightInd w:val="0"/>
      <w:spacing w:after="0" w:line="240" w:lineRule="auto"/>
    </w:pPr>
    <w:rPr>
      <w:rFonts w:ascii="Cambria" w:hAnsi="Cambria" w:cs="Cambria"/>
      <w:color w:val="000000"/>
      <w:sz w:val="24"/>
      <w:szCs w:val="24"/>
    </w:rPr>
  </w:style>
  <w:style w:type="character" w:customStyle="1" w:styleId="A2">
    <w:name w:val="A2"/>
    <w:uiPriority w:val="99"/>
    <w:rsid w:val="00DB592B"/>
    <w:rPr>
      <w:i/>
      <w:iCs/>
      <w:color w:val="000000"/>
    </w:rPr>
  </w:style>
  <w:style w:type="paragraph" w:styleId="TOC1">
    <w:name w:val="toc 1"/>
    <w:basedOn w:val="Normal"/>
    <w:next w:val="Normal"/>
    <w:autoRedefine/>
    <w:uiPriority w:val="39"/>
    <w:unhideWhenUsed/>
    <w:rsid w:val="005C2F4A"/>
    <w:pPr>
      <w:tabs>
        <w:tab w:val="right" w:leader="dot" w:pos="7927"/>
      </w:tabs>
      <w:spacing w:after="100"/>
    </w:pPr>
    <w:rPr>
      <w:rFonts w:cs="Times New Roman"/>
      <w:b/>
      <w:noProof/>
      <w:szCs w:val="24"/>
    </w:rPr>
  </w:style>
  <w:style w:type="paragraph" w:styleId="TOC2">
    <w:name w:val="toc 2"/>
    <w:basedOn w:val="Normal"/>
    <w:next w:val="Normal"/>
    <w:autoRedefine/>
    <w:uiPriority w:val="39"/>
    <w:unhideWhenUsed/>
    <w:rsid w:val="00203E08"/>
    <w:pPr>
      <w:tabs>
        <w:tab w:val="right" w:leader="dot" w:pos="7927"/>
      </w:tabs>
      <w:spacing w:after="100"/>
    </w:pPr>
    <w:rPr>
      <w:noProof/>
      <w:lang w:val="id-ID"/>
    </w:rPr>
  </w:style>
  <w:style w:type="paragraph" w:styleId="TOC3">
    <w:name w:val="toc 3"/>
    <w:basedOn w:val="Normal"/>
    <w:next w:val="Normal"/>
    <w:autoRedefine/>
    <w:uiPriority w:val="39"/>
    <w:unhideWhenUsed/>
    <w:rsid w:val="00203E08"/>
    <w:pPr>
      <w:tabs>
        <w:tab w:val="left" w:pos="567"/>
        <w:tab w:val="right" w:leader="dot" w:pos="7927"/>
      </w:tabs>
      <w:spacing w:after="100" w:line="360" w:lineRule="auto"/>
      <w:ind w:left="1276" w:hanging="850"/>
    </w:pPr>
  </w:style>
  <w:style w:type="paragraph" w:styleId="TOC4">
    <w:name w:val="toc 4"/>
    <w:basedOn w:val="Normal"/>
    <w:next w:val="Normal"/>
    <w:autoRedefine/>
    <w:uiPriority w:val="39"/>
    <w:unhideWhenUsed/>
    <w:rsid w:val="00203E08"/>
    <w:pPr>
      <w:tabs>
        <w:tab w:val="right" w:leader="dot" w:pos="7927"/>
      </w:tabs>
      <w:spacing w:after="100"/>
      <w:ind w:left="600" w:firstLine="393"/>
    </w:pPr>
  </w:style>
  <w:style w:type="character" w:styleId="Hyperlink">
    <w:name w:val="Hyperlink"/>
    <w:basedOn w:val="DefaultParagraphFont"/>
    <w:uiPriority w:val="99"/>
    <w:unhideWhenUsed/>
    <w:rsid w:val="00700FC9"/>
    <w:rPr>
      <w:color w:val="0000FF" w:themeColor="hyperlink"/>
      <w:u w:val="single"/>
    </w:rPr>
  </w:style>
  <w:style w:type="table" w:styleId="TableGrid">
    <w:name w:val="Table Grid"/>
    <w:basedOn w:val="TableNormal"/>
    <w:uiPriority w:val="59"/>
    <w:rsid w:val="005A24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582436"/>
    <w:pPr>
      <w:spacing w:after="100"/>
      <w:ind w:left="880"/>
    </w:pPr>
    <w:rPr>
      <w:rFonts w:asciiTheme="minorHAnsi" w:eastAsiaTheme="minorEastAsia" w:hAnsiTheme="minorHAnsi"/>
      <w:sz w:val="22"/>
      <w:szCs w:val="22"/>
      <w:lang w:val="id-ID" w:eastAsia="id-ID" w:bidi="ar-SA"/>
    </w:rPr>
  </w:style>
  <w:style w:type="paragraph" w:styleId="TOC6">
    <w:name w:val="toc 6"/>
    <w:basedOn w:val="Normal"/>
    <w:next w:val="Normal"/>
    <w:autoRedefine/>
    <w:uiPriority w:val="39"/>
    <w:unhideWhenUsed/>
    <w:rsid w:val="00582436"/>
    <w:pPr>
      <w:spacing w:after="100"/>
      <w:ind w:left="1100"/>
    </w:pPr>
    <w:rPr>
      <w:rFonts w:asciiTheme="minorHAnsi" w:eastAsiaTheme="minorEastAsia" w:hAnsiTheme="minorHAnsi"/>
      <w:sz w:val="22"/>
      <w:szCs w:val="22"/>
      <w:lang w:val="id-ID" w:eastAsia="id-ID" w:bidi="ar-SA"/>
    </w:rPr>
  </w:style>
  <w:style w:type="paragraph" w:styleId="TOC7">
    <w:name w:val="toc 7"/>
    <w:basedOn w:val="Normal"/>
    <w:next w:val="Normal"/>
    <w:autoRedefine/>
    <w:uiPriority w:val="39"/>
    <w:unhideWhenUsed/>
    <w:rsid w:val="00582436"/>
    <w:pPr>
      <w:spacing w:after="100"/>
      <w:ind w:left="1320"/>
    </w:pPr>
    <w:rPr>
      <w:rFonts w:asciiTheme="minorHAnsi" w:eastAsiaTheme="minorEastAsia" w:hAnsiTheme="minorHAnsi"/>
      <w:sz w:val="22"/>
      <w:szCs w:val="22"/>
      <w:lang w:val="id-ID" w:eastAsia="id-ID" w:bidi="ar-SA"/>
    </w:rPr>
  </w:style>
  <w:style w:type="paragraph" w:styleId="TOC8">
    <w:name w:val="toc 8"/>
    <w:basedOn w:val="Normal"/>
    <w:next w:val="Normal"/>
    <w:autoRedefine/>
    <w:uiPriority w:val="39"/>
    <w:unhideWhenUsed/>
    <w:rsid w:val="00582436"/>
    <w:pPr>
      <w:spacing w:after="100"/>
      <w:ind w:left="1540"/>
    </w:pPr>
    <w:rPr>
      <w:rFonts w:asciiTheme="minorHAnsi" w:eastAsiaTheme="minorEastAsia" w:hAnsiTheme="minorHAnsi"/>
      <w:sz w:val="22"/>
      <w:szCs w:val="22"/>
      <w:lang w:val="id-ID" w:eastAsia="id-ID" w:bidi="ar-SA"/>
    </w:rPr>
  </w:style>
  <w:style w:type="paragraph" w:styleId="TOC9">
    <w:name w:val="toc 9"/>
    <w:basedOn w:val="Normal"/>
    <w:next w:val="Normal"/>
    <w:autoRedefine/>
    <w:uiPriority w:val="39"/>
    <w:unhideWhenUsed/>
    <w:rsid w:val="00582436"/>
    <w:pPr>
      <w:spacing w:after="100"/>
      <w:ind w:left="1760"/>
    </w:pPr>
    <w:rPr>
      <w:rFonts w:asciiTheme="minorHAnsi" w:eastAsiaTheme="minorEastAsia" w:hAnsiTheme="minorHAnsi"/>
      <w:sz w:val="22"/>
      <w:szCs w:val="22"/>
      <w:lang w:val="id-ID" w:eastAsia="id-ID" w:bidi="ar-SA"/>
    </w:rPr>
  </w:style>
  <w:style w:type="paragraph" w:styleId="NoSpacing">
    <w:name w:val="No Spacing"/>
    <w:uiPriority w:val="1"/>
    <w:qFormat/>
    <w:rsid w:val="008E392B"/>
    <w:pPr>
      <w:spacing w:after="0" w:line="240" w:lineRule="auto"/>
    </w:pPr>
    <w:rPr>
      <w:rFonts w:ascii="Times New Roman" w:hAnsi="Times New Roman"/>
      <w:sz w:val="24"/>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7FEFB-2E05-4DC4-A91A-1AA75248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SasComPC</cp:lastModifiedBy>
  <cp:revision>2</cp:revision>
  <cp:lastPrinted>2021-03-06T04:06:00Z</cp:lastPrinted>
  <dcterms:created xsi:type="dcterms:W3CDTF">2021-08-09T05:31:00Z</dcterms:created>
  <dcterms:modified xsi:type="dcterms:W3CDTF">2021-08-09T05:31:00Z</dcterms:modified>
</cp:coreProperties>
</file>