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-1188213015"/>
        <w:docPartObj>
          <w:docPartGallery w:val="Bibliographi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4"/>
          <w:szCs w:val="24"/>
        </w:rPr>
      </w:sdtEndPr>
      <w:sdtContent>
        <w:p w:rsidR="00EA353C" w:rsidRPr="00B44A95" w:rsidRDefault="00EA353C" w:rsidP="00EA353C">
          <w:pPr>
            <w:pStyle w:val="Heading1"/>
            <w:jc w:val="center"/>
          </w:pPr>
          <w:r>
            <w:t>DAFTAR PUSTAKA</w:t>
          </w:r>
        </w:p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id w:val="111145805"/>
            <w:bibliography/>
          </w:sdtPr>
          <w:sdtContent>
            <w:p w:rsidR="00EA353C" w:rsidRDefault="00EA353C" w:rsidP="00EA353C">
              <w:pPr>
                <w:ind w:left="1134" w:hanging="708"/>
                <w:jc w:val="both"/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</w:pPr>
            </w:p>
            <w:p w:rsidR="00EA353C" w:rsidRPr="00F6397F" w:rsidRDefault="00EA353C" w:rsidP="00EA353C">
              <w:pPr>
                <w:ind w:left="1134" w:hanging="708"/>
                <w:jc w:val="both"/>
                <w:rPr>
                  <w:rFonts w:ascii="Times New Roman" w:hAnsi="Times New Roman" w:cs="Times New Roman"/>
                  <w:color w:val="000000" w:themeColor="text1"/>
                  <w:sz w:val="28"/>
                  <w:szCs w:val="24"/>
                </w:rPr>
              </w:pPr>
              <w:r w:rsidRPr="00F6397F">
                <w:rPr>
                  <w:rFonts w:ascii="Times New Roman" w:hAnsi="Times New Roman" w:cs="Times New Roman"/>
                  <w:sz w:val="24"/>
                </w:rPr>
                <w:t>Ade, Sanjaya. 2011. Model-model Pembelajaran. Jakarta: Bumi Aksara.</w:t>
              </w:r>
            </w:p>
            <w:p w:rsidR="00EA353C" w:rsidRPr="00095317" w:rsidRDefault="00EA353C" w:rsidP="00EA353C">
              <w:pPr>
                <w:ind w:left="1134" w:hanging="708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Andriani, Novia. 2018. Hubungan Bentuk Prilaku Bullying Dengan Tingkat Stres Pada Remaja Korban Bullying. Universitas Riau.</w:t>
              </w: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BIBLIOGRAPHY </w:instrText>
              </w: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separate"/>
              </w:r>
            </w:p>
            <w:p w:rsidR="00EA353C" w:rsidRPr="00095317" w:rsidRDefault="00EA353C" w:rsidP="00EA353C">
              <w:pPr>
                <w:pStyle w:val="Bibliography"/>
                <w:ind w:left="1134" w:hanging="708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09531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Cahyani K., Dewi, D A. (2021). Peran Guru Pendidikan Kewarganegaraan Dalam Membentuk Karakter Peserta Didik Agar Menciptakan Siswa Yang Berkualitas. </w:t>
              </w:r>
              <w:r w:rsidRPr="00095317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Jurnal Pendidikan Kewarganegaraan Undiksha</w:t>
              </w:r>
              <w:r w:rsidRPr="00095317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, vol. 9 No. 2.</w:t>
              </w:r>
            </w:p>
            <w:p w:rsidR="00EA353C" w:rsidRPr="00095317" w:rsidRDefault="00EA353C" w:rsidP="00EA353C">
              <w:pPr>
                <w:ind w:left="1134" w:hanging="708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Fauzi, F Y., Arianto, I., &amp; Solihatin, E. (2013) Peran Guru Pendidikan Dan Kewarganegaraan Dalam Upaya Pembentukan Karakter Peserta Didik</w:t>
              </w:r>
              <w:r w:rsidRPr="00095317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. Jurnal Ppkn Unj Online</w:t>
              </w: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, 1 (2), ISSN: 2337-5205.</w:t>
              </w:r>
            </w:p>
            <w:p w:rsidR="00EA353C" w:rsidRPr="00095317" w:rsidRDefault="00EA353C" w:rsidP="00EA353C">
              <w:pPr>
                <w:spacing w:before="200"/>
                <w:ind w:left="1134" w:hanging="708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Moleong, Lexy j,</w:t>
              </w:r>
              <w:r w:rsidRPr="00095317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</w:rPr>
                <w:t>. Metodologi Penelitian Kualitatif</w:t>
              </w: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 Bandung. PT. Remaja, 2009.</w:t>
              </w:r>
            </w:p>
            <w:p w:rsidR="00EA353C" w:rsidRPr="00095317" w:rsidRDefault="00EA353C" w:rsidP="00EA353C">
              <w:pPr>
                <w:autoSpaceDE w:val="0"/>
                <w:autoSpaceDN w:val="0"/>
                <w:adjustRightInd w:val="0"/>
                <w:spacing w:after="0" w:line="240" w:lineRule="auto"/>
                <w:ind w:left="1134" w:hanging="708"/>
                <w:jc w:val="both"/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</w:rPr>
              </w:pP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Muhadjir, Noeng. 1998. </w:t>
              </w:r>
              <w:r w:rsidRPr="00095317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</w:rPr>
                <w:t>Metodologi Penelitian Kualitatif Pendekatan Positivistik, Rasionalistik, Phenomenologik, dan Realisme Metaphisik Telaah Studi Teks dan Penelitian Agama</w:t>
              </w:r>
            </w:p>
            <w:p w:rsidR="00EA353C" w:rsidRPr="00095317" w:rsidRDefault="00EA353C" w:rsidP="00EA353C">
              <w:pPr>
                <w:autoSpaceDE w:val="0"/>
                <w:autoSpaceDN w:val="0"/>
                <w:adjustRightInd w:val="0"/>
                <w:spacing w:after="0" w:line="240" w:lineRule="auto"/>
                <w:ind w:left="1134" w:hanging="708"/>
                <w:jc w:val="both"/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</w:rPr>
              </w:pPr>
            </w:p>
            <w:p w:rsidR="00EA353C" w:rsidRPr="00095317" w:rsidRDefault="00EA353C" w:rsidP="00EA353C">
              <w:pPr>
                <w:autoSpaceDE w:val="0"/>
                <w:autoSpaceDN w:val="0"/>
                <w:adjustRightInd w:val="0"/>
                <w:spacing w:after="0" w:line="240" w:lineRule="auto"/>
                <w:ind w:left="1134" w:hanging="708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Muslich Masnur, Pendidikan Karakter Menjawab Tenang Krisis Multidimensi, Jakarta : Bumi Aksara, 2011</w:t>
              </w:r>
            </w:p>
            <w:p w:rsidR="00EA353C" w:rsidRPr="00095317" w:rsidRDefault="00EA353C" w:rsidP="00EA353C">
              <w:pPr>
                <w:autoSpaceDE w:val="0"/>
                <w:autoSpaceDN w:val="0"/>
                <w:adjustRightInd w:val="0"/>
                <w:spacing w:after="0" w:line="240" w:lineRule="auto"/>
                <w:ind w:left="1134" w:hanging="708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</w:p>
            <w:p w:rsidR="00EA353C" w:rsidRPr="00095317" w:rsidRDefault="00EA353C" w:rsidP="00EA353C">
              <w:pPr>
                <w:ind w:left="1134" w:hanging="708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Ramli, M. 2015. </w:t>
              </w:r>
              <w:r w:rsidRPr="00095317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HAKIKAT PENDIDIK DAN PESERTA DIDIK. </w:t>
              </w: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TARBIYAH ISLAMIYAH, 5(1) ISSN: 2088-4095</w:t>
              </w:r>
            </w:p>
            <w:p w:rsidR="00EA353C" w:rsidRPr="00095317" w:rsidRDefault="00EA353C" w:rsidP="00EA353C">
              <w:pPr>
                <w:ind w:left="1134" w:hanging="708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Samsul Nizar, </w:t>
              </w:r>
              <w:r w:rsidRPr="00095317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</w:rPr>
                <w:t xml:space="preserve">Filsafat Pendidikan Islam: Pendekatan Historis, Teoritis dan Praktis. </w:t>
              </w: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(Jakarta: Ciputat Pers, 2002), hlm. 47  </w:t>
              </w:r>
            </w:p>
            <w:p w:rsidR="00EA353C" w:rsidRPr="00095317" w:rsidRDefault="00EA353C" w:rsidP="00EA353C">
              <w:pPr>
                <w:spacing w:line="275" w:lineRule="exact"/>
                <w:ind w:left="1134" w:hanging="708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Soekanto, S. (2002). Teori Peranan. Bumi Aksara. Jakarta.</w:t>
              </w:r>
            </w:p>
            <w:p w:rsidR="00EA353C" w:rsidRPr="00095317" w:rsidRDefault="00EA353C" w:rsidP="00EA353C">
              <w:pPr>
                <w:ind w:left="1134" w:hanging="708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Sugiyono, 2017. </w:t>
              </w:r>
              <w:r w:rsidRPr="00095317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Metode Penelitian Kuantitatif, Kualitatif Dan R&amp;B</w:t>
              </w: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 Bandung:alfabet</w:t>
              </w:r>
            </w:p>
            <w:p w:rsidR="00EA353C" w:rsidRPr="00095317" w:rsidRDefault="00EA353C" w:rsidP="00EA353C">
              <w:pPr>
                <w:ind w:left="1134" w:hanging="708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Sujarweni, V. Wiratna. 2014. Metode Penelitian: Lengkap, Praktis, dan Mudah Dipahami. Yogyakarta: Pustaka Baru Press.</w:t>
              </w:r>
            </w:p>
            <w:p w:rsidR="00EA353C" w:rsidRPr="00095317" w:rsidRDefault="00EA353C" w:rsidP="00EA353C">
              <w:pPr>
                <w:spacing w:before="200"/>
                <w:ind w:left="426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ms-MY"/>
                </w:rPr>
                <w:t>Sura</w:t>
              </w: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</w:t>
              </w: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ms-MY"/>
                </w:rPr>
                <w:t xml:space="preserve">hmad. (2005). </w:t>
              </w:r>
              <w:r w:rsidRPr="00095317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ms-MY"/>
                </w:rPr>
                <w:t>Pengantar Penelitian Ilmiah</w:t>
              </w: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ms-MY"/>
                </w:rPr>
                <w:t>. Bandung. Tarsito.</w:t>
              </w:r>
            </w:p>
            <w:p w:rsidR="00EA353C" w:rsidRPr="00095317" w:rsidRDefault="00EA353C" w:rsidP="00EA353C">
              <w:pPr>
                <w:spacing w:line="275" w:lineRule="exact"/>
                <w:ind w:left="1134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(2003). </w:t>
              </w:r>
              <w:r w:rsidRPr="00095317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Metodologi Pengajaran Nasional</w:t>
              </w: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Jakarta Uhamka. </w:t>
              </w:r>
            </w:p>
            <w:p w:rsidR="00EA353C" w:rsidRPr="00095317" w:rsidRDefault="00EA353C" w:rsidP="00EA353C">
              <w:pPr>
                <w:ind w:left="1134" w:hanging="708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 xml:space="preserve">Toto Suharto, Filsafat Pendidikan Islam, (Yogyakarta: Ar-Ruz Media, 2011), hlm. 119.  </w:t>
              </w:r>
            </w:p>
            <w:p w:rsidR="00EA353C" w:rsidRPr="00095317" w:rsidRDefault="00EA353C" w:rsidP="00EA353C">
              <w:pPr>
                <w:autoSpaceDE w:val="0"/>
                <w:autoSpaceDN w:val="0"/>
                <w:adjustRightInd w:val="0"/>
                <w:spacing w:after="0" w:line="240" w:lineRule="auto"/>
                <w:ind w:left="1134" w:hanging="708"/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</w:pPr>
              <w:r w:rsidRPr="00095317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Undang-Undang Republik Indonesia Nomor 20 Tahun 2003 Tentang Sistem Pendidikan Nasional</w:t>
              </w:r>
            </w:p>
            <w:p w:rsidR="00EA353C" w:rsidRPr="00095317" w:rsidRDefault="00EA353C" w:rsidP="00EA353C">
              <w:pPr>
                <w:autoSpaceDE w:val="0"/>
                <w:autoSpaceDN w:val="0"/>
                <w:adjustRightInd w:val="0"/>
                <w:spacing w:after="0" w:line="240" w:lineRule="auto"/>
                <w:ind w:left="1134" w:hanging="708"/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</w:pPr>
            </w:p>
            <w:p w:rsidR="00EA353C" w:rsidRPr="00095317" w:rsidRDefault="00EA353C" w:rsidP="00EA353C">
              <w:pPr>
                <w:autoSpaceDE w:val="0"/>
                <w:autoSpaceDN w:val="0"/>
                <w:adjustRightInd w:val="0"/>
                <w:spacing w:after="0" w:line="240" w:lineRule="auto"/>
                <w:ind w:left="1134" w:hanging="708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0953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Zuriah Nurul, Pendidikan Moral Dan Budi Pekerti Dalam Perspektif Perubahan Jakarta : Bumi Aksara, 2008 </w:t>
              </w:r>
            </w:p>
            <w:p w:rsidR="00EA353C" w:rsidRPr="00095317" w:rsidRDefault="00EA353C" w:rsidP="00EA353C">
              <w:pPr>
                <w:pStyle w:val="Bibliography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</w:p>
            <w:p w:rsidR="00EA353C" w:rsidRDefault="00EA353C" w:rsidP="00EA353C">
              <w:pPr>
                <w:pStyle w:val="Heading1"/>
                <w:ind w:left="1321" w:right="1055"/>
                <w:rPr>
                  <w:rFonts w:asciiTheme="minorHAnsi" w:eastAsiaTheme="minorHAnsi" w:hAnsiTheme="minorHAnsi" w:cstheme="minorBidi"/>
                  <w:b w:val="0"/>
                  <w:bCs w:val="0"/>
                  <w:sz w:val="22"/>
                  <w:szCs w:val="22"/>
                </w:rPr>
              </w:pPr>
              <w:r w:rsidRPr="00095317">
                <w:rPr>
                  <w:b w:val="0"/>
                  <w:bCs w:val="0"/>
                  <w:noProof/>
                  <w:color w:val="000000" w:themeColor="text1"/>
                </w:rPr>
                <w:fldChar w:fldCharType="end"/>
              </w:r>
            </w:p>
          </w:sdtContent>
        </w:sdt>
      </w:sdtContent>
    </w:sdt>
    <w:p w:rsidR="002544A7" w:rsidRDefault="002544A7">
      <w:bookmarkStart w:id="0" w:name="_GoBack"/>
      <w:bookmarkEnd w:id="0"/>
    </w:p>
    <w:sectPr w:rsidR="002544A7" w:rsidSect="00EA353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3C"/>
    <w:rsid w:val="002544A7"/>
    <w:rsid w:val="00E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3C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EA353C"/>
    <w:pPr>
      <w:widowControl w:val="0"/>
      <w:autoSpaceDE w:val="0"/>
      <w:autoSpaceDN w:val="0"/>
      <w:spacing w:after="0" w:line="240" w:lineRule="auto"/>
      <w:ind w:left="108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A353C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EA353C"/>
  </w:style>
  <w:style w:type="paragraph" w:styleId="BalloonText">
    <w:name w:val="Balloon Text"/>
    <w:basedOn w:val="Normal"/>
    <w:link w:val="BalloonTextChar"/>
    <w:uiPriority w:val="99"/>
    <w:semiHidden/>
    <w:unhideWhenUsed/>
    <w:rsid w:val="00EA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3C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3C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EA353C"/>
    <w:pPr>
      <w:widowControl w:val="0"/>
      <w:autoSpaceDE w:val="0"/>
      <w:autoSpaceDN w:val="0"/>
      <w:spacing w:after="0" w:line="240" w:lineRule="auto"/>
      <w:ind w:left="108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A353C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EA353C"/>
  </w:style>
  <w:style w:type="paragraph" w:styleId="BalloonText">
    <w:name w:val="Balloon Text"/>
    <w:basedOn w:val="Normal"/>
    <w:link w:val="BalloonTextChar"/>
    <w:uiPriority w:val="99"/>
    <w:semiHidden/>
    <w:unhideWhenUsed/>
    <w:rsid w:val="00EA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3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Ind03</b:Tag>
    <b:SourceType>Book</b:SourceType>
    <b:Guid>{1DB03B97-2199-4604-BB65-FEBDC06FC766}</b:Guid>
    <b:Title>UNDANG-UDANG REPUBLIK INDONESIA NOMOR 20</b:Title>
    <b:Year>2003</b:Year>
    <b:City>JAKARTA</b:City>
    <b:Publisher>PEMERINTAH INDONESIA</b:Publisher>
    <b:Author>
      <b:Author>
        <b:NameList>
          <b:Person>
            <b:Last>Indonesia</b:Last>
          </b:Person>
        </b:NameList>
      </b:Author>
    </b:Author>
    <b:LCID>id-ID</b:LCID>
    <b:RefOrder>1</b:RefOrder>
  </b:Source>
  <b:Source>
    <b:Tag>ATa90</b:Tag>
    <b:SourceType>Book</b:SourceType>
    <b:Guid>{8768A84E-5FB7-40AE-87FF-FA6A89795FA6}</b:Guid>
    <b:Author>
      <b:Author>
        <b:NameList>
          <b:Person>
            <b:Last>Rusyan</b:Last>
            <b:First>A.</b:First>
            <b:Middle>Tabrani</b:Middle>
          </b:Person>
        </b:NameList>
      </b:Author>
    </b:Author>
    <b:Title>Profesionalisme Tenaga Kependidikan</b:Title>
    <b:Year>1990</b:Year>
    <b:City>Bandung</b:City>
    <b:Publisher>Yayasan Karya</b:Publisher>
    <b:RefOrder>3</b:RefOrder>
  </b:Source>
  <b:Source>
    <b:Tag>Ind031</b:Tag>
    <b:SourceType>Book</b:SourceType>
    <b:Guid>{3B54C49C-20FE-4C8D-82FC-B4355B437026}</b:Guid>
    <b:Author>
      <b:Author>
        <b:NameList>
          <b:Person>
            <b:Last>Indonesia</b:Last>
          </b:Person>
        </b:NameList>
      </b:Author>
    </b:Author>
    <b:Title>UNDANG-UNDANG REPUBLIK INDONESIA NOMOR 20</b:Title>
    <b:Year>2003</b:Year>
    <b:City>JAKARTA</b:City>
    <b:Publisher>PEMRINTAH INDONESIA</b:Publisher>
    <b:RefOrder>6</b:RefOrder>
  </b:Source>
  <b:Source>
    <b:Tag>Poe06</b:Tag>
    <b:SourceType>Book</b:SourceType>
    <b:Guid>{F21F6B3F-D2FE-4B0B-992D-6B2A14595FB6}</b:Guid>
    <b:Author>
      <b:Author>
        <b:NameList>
          <b:Person>
            <b:Last>Poerwadarminta</b:Last>
          </b:Person>
        </b:NameList>
      </b:Author>
    </b:Author>
    <b:Title>Kamus Besar Bahasa Indonesia</b:Title>
    <b:Year>2006</b:Year>
    <b:City>Jakarta</b:City>
    <b:Publisher>Balai Pustaka</b:Publisher>
    <b:RefOrder>4</b:RefOrder>
  </b:Source>
  <b:Source>
    <b:Tag>Ind032</b:Tag>
    <b:SourceType>Book</b:SourceType>
    <b:Guid>{E7BA8C2B-4220-4A2A-89BB-74E2705D4519}</b:Guid>
    <b:LCID>id-ID</b:LCID>
    <b:Title>Undang-undang Republik Indonesia Nomor 20 Tentang Sistem Pendidikan Nasional</b:Title>
    <b:Year>2003</b:Year>
    <b:City>Jakarta</b:City>
    <b:Publisher>Pemerintah Indonesia</b:Publisher>
    <b:Author>
      <b:Author>
        <b:NameList>
          <b:Person>
            <b:Last>Indonesia</b:Last>
          </b:Person>
        </b:NameList>
      </b:Author>
    </b:Author>
    <b:RefOrder>2</b:RefOrder>
  </b:Source>
  <b:Source>
    <b:Tag>Kar21</b:Tag>
    <b:SourceType>JournalArticle</b:SourceType>
    <b:Guid>{2A8A145A-6FE6-4228-B6FF-C8F71D6FAF8E}</b:Guid>
    <b:Title>PERAN GURU PENDIDIKAN KEWARGANEGARAAN DALAM MEMBENTUK KARAKTER PESERTA DIDIK AGAR MENCIPTAKAN SISWA YANG BERKUALITAS</b:Title>
    <b:Year>Mei 2021</b:Year>
    <b:JournalName>Jurnal Pendidikan Kewarganegaraan Undiksha</b:JournalName>
    <b:Pages>vol. 9 No. 2</b:Pages>
    <b:Author>
      <b:Author>
        <b:NameList>
          <b:Person>
            <b:Last>Karina Cahyani</b:Last>
            <b:First>Dinie</b:First>
            <b:Middle>Anggraeni Dewi</b:Middle>
          </b:Person>
        </b:NameList>
      </b:Author>
    </b:Author>
    <b:RefOrder>7</b:RefOrder>
  </b:Source>
  <b:Source>
    <b:Tag>Ade11</b:Tag>
    <b:SourceType>Book</b:SourceType>
    <b:Guid>{8203B057-F84D-4766-8A61-A3CA92034309}</b:Guid>
    <b:Title>Model-model Pembelajaran</b:Title>
    <b:Year>2011</b:Year>
    <b:Author>
      <b:Author>
        <b:NameList>
          <b:Person>
            <b:Last>Sanjaya</b:Last>
            <b:First>Ade</b:First>
          </b:Person>
        </b:NameList>
      </b:Author>
    </b:Author>
    <b:City>Jakarta</b:City>
    <b:Publisher>Bumi Aksara</b:Publisher>
    <b:RefOrder>5</b:RefOrder>
  </b:Source>
</b:Sources>
</file>

<file path=customXml/itemProps1.xml><?xml version="1.0" encoding="utf-8"?>
<ds:datastoreItem xmlns:ds="http://schemas.openxmlformats.org/officeDocument/2006/customXml" ds:itemID="{985D3101-C7F6-4997-A87C-C94B0744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2023-02-20T12:50:00Z</dcterms:created>
  <dcterms:modified xsi:type="dcterms:W3CDTF">2023-02-20T12:50:00Z</dcterms:modified>
</cp:coreProperties>
</file>