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47" w:rsidRDefault="00840547" w:rsidP="008405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Lampiran 1</w:t>
      </w:r>
    </w:p>
    <w:p w:rsidR="00840547" w:rsidRPr="002D2F89" w:rsidRDefault="00840547" w:rsidP="0084054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KUISIONER</w:t>
      </w:r>
    </w:p>
    <w:p w:rsidR="00840547" w:rsidRDefault="00840547" w:rsidP="008405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0547" w:rsidRDefault="00840547" w:rsidP="00840547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Peneliti</w:t>
      </w:r>
    </w:p>
    <w:p w:rsidR="00840547" w:rsidRDefault="00840547" w:rsidP="00840547">
      <w:pPr>
        <w:tabs>
          <w:tab w:val="left" w:pos="2694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>: Hastia Ningrum</w:t>
      </w:r>
    </w:p>
    <w:p w:rsidR="00840547" w:rsidRDefault="00840547" w:rsidP="00840547">
      <w:pPr>
        <w:tabs>
          <w:tab w:val="left" w:pos="2694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510A6D">
        <w:rPr>
          <w:rFonts w:ascii="Times New Roman" w:hAnsi="Times New Roman"/>
          <w:sz w:val="24"/>
          <w:szCs w:val="24"/>
        </w:rPr>
        <w:t>183114098</w:t>
      </w:r>
    </w:p>
    <w:p w:rsidR="00840547" w:rsidRDefault="00840547" w:rsidP="00840547">
      <w:pPr>
        <w:tabs>
          <w:tab w:val="left" w:pos="2694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  <w:t>: Manajemen</w:t>
      </w:r>
    </w:p>
    <w:p w:rsidR="00840547" w:rsidRDefault="00840547" w:rsidP="00840547">
      <w:pPr>
        <w:tabs>
          <w:tab w:val="left" w:pos="2694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</w:t>
      </w:r>
      <w:r>
        <w:rPr>
          <w:rFonts w:ascii="Times New Roman" w:hAnsi="Times New Roman"/>
          <w:sz w:val="24"/>
          <w:szCs w:val="24"/>
        </w:rPr>
        <w:tab/>
        <w:t>: Ekonomi</w:t>
      </w:r>
    </w:p>
    <w:p w:rsidR="00840547" w:rsidRDefault="00840547" w:rsidP="00840547">
      <w:pPr>
        <w:tabs>
          <w:tab w:val="left" w:pos="2694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Asal Perguruan Tinggi</w:t>
      </w:r>
      <w:r>
        <w:rPr>
          <w:rFonts w:ascii="Times New Roman" w:hAnsi="Times New Roman"/>
          <w:sz w:val="24"/>
          <w:szCs w:val="24"/>
        </w:rPr>
        <w:tab/>
        <w:t>: Universitas Muslim Nusantara Al-Washliyah Medan</w:t>
      </w:r>
    </w:p>
    <w:p w:rsidR="00840547" w:rsidRPr="00DC4D67" w:rsidRDefault="00840547" w:rsidP="00840547">
      <w:pPr>
        <w:tabs>
          <w:tab w:val="left" w:pos="2694"/>
          <w:tab w:val="left" w:pos="2835"/>
        </w:tabs>
        <w:spacing w:after="0" w:line="360" w:lineRule="auto"/>
        <w:ind w:left="2835" w:hanging="24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Pr="00DC4D67">
        <w:rPr>
          <w:rFonts w:ascii="Times New Roman" w:hAnsi="Times New Roman"/>
          <w:sz w:val="24"/>
          <w:szCs w:val="24"/>
        </w:rPr>
        <w:t>Pengaruh Gaya Hidup</w:t>
      </w:r>
      <w:r>
        <w:rPr>
          <w:rFonts w:ascii="Times New Roman" w:hAnsi="Times New Roman"/>
          <w:sz w:val="24"/>
          <w:szCs w:val="24"/>
        </w:rPr>
        <w:t>, Kualitas Produk</w:t>
      </w:r>
      <w:r w:rsidRPr="00DC4D67">
        <w:rPr>
          <w:rFonts w:ascii="Times New Roman" w:hAnsi="Times New Roman"/>
          <w:sz w:val="24"/>
          <w:szCs w:val="24"/>
        </w:rPr>
        <w:t xml:space="preserve"> dan Harga terhadap Keputusan Pembelian di </w:t>
      </w:r>
      <w:r w:rsidRPr="00DC4D67">
        <w:rPr>
          <w:rFonts w:ascii="Times New Roman" w:hAnsi="Times New Roman"/>
          <w:i/>
          <w:sz w:val="24"/>
          <w:szCs w:val="24"/>
        </w:rPr>
        <w:t xml:space="preserve">Carvas Coffee House </w:t>
      </w:r>
      <w:r w:rsidRPr="00DC4D67">
        <w:rPr>
          <w:rFonts w:ascii="Times New Roman" w:hAnsi="Times New Roman"/>
          <w:sz w:val="24"/>
          <w:szCs w:val="24"/>
        </w:rPr>
        <w:t>Medan Johor</w:t>
      </w:r>
    </w:p>
    <w:p w:rsidR="00840547" w:rsidRDefault="00840547" w:rsidP="00840547">
      <w:pPr>
        <w:tabs>
          <w:tab w:val="left" w:pos="269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40547" w:rsidRDefault="00840547" w:rsidP="00840547">
      <w:pPr>
        <w:tabs>
          <w:tab w:val="left" w:pos="269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Kepada Yth,</w:t>
      </w:r>
    </w:p>
    <w:p w:rsidR="00840547" w:rsidRDefault="00840547" w:rsidP="00840547">
      <w:pPr>
        <w:tabs>
          <w:tab w:val="left" w:pos="269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 Ibu Sdr/i  Responden</w:t>
      </w:r>
    </w:p>
    <w:p w:rsidR="00840547" w:rsidRDefault="00840547" w:rsidP="00840547">
      <w:pPr>
        <w:tabs>
          <w:tab w:val="left" w:pos="269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di-</w:t>
      </w:r>
    </w:p>
    <w:p w:rsidR="00840547" w:rsidRDefault="00840547" w:rsidP="00840547">
      <w:pPr>
        <w:tabs>
          <w:tab w:val="left" w:pos="709"/>
          <w:tab w:val="left" w:pos="269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Tempat</w:t>
      </w:r>
    </w:p>
    <w:p w:rsidR="00840547" w:rsidRDefault="00840547" w:rsidP="00840547">
      <w:pPr>
        <w:tabs>
          <w:tab w:val="left" w:pos="709"/>
          <w:tab w:val="left" w:pos="269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0547" w:rsidRDefault="00840547" w:rsidP="00840547">
      <w:pPr>
        <w:tabs>
          <w:tab w:val="left" w:pos="709"/>
          <w:tab w:val="left" w:pos="269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Dengan ini saya mohon untuk kesediaan Bapak/Ibu Sdr/I untuk mengisi daftar kuesioner. Informasi yang Bapak/Ibu Sdr/I berikan hanya semata-mata untuk melengkapi data penelitian dalam rangka penyusunan skripsi ini. Untuk itu isilah kuesioner ini dengan jawaban yang sebenarnya. Besar harapan peneliti kiranya atas bantuan Bapak/Ibu Sdr/I membantu peneliti untuk pengisian kuesioner ini. Demikian hal ini peneliti sampaikan, atas perhatian dan kerjasamanya peneliti ucapkan terima kasih.</w:t>
      </w:r>
    </w:p>
    <w:p w:rsidR="00840547" w:rsidRDefault="00840547" w:rsidP="00840547">
      <w:pPr>
        <w:tabs>
          <w:tab w:val="left" w:pos="709"/>
          <w:tab w:val="left" w:pos="269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0547" w:rsidRDefault="00840547" w:rsidP="00840547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Medan,  Maret 2022</w:t>
      </w:r>
    </w:p>
    <w:p w:rsidR="00840547" w:rsidRDefault="00840547" w:rsidP="00840547">
      <w:pPr>
        <w:spacing w:after="0" w:line="36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</w:t>
      </w:r>
    </w:p>
    <w:p w:rsidR="00840547" w:rsidRDefault="00840547" w:rsidP="00840547">
      <w:pPr>
        <w:spacing w:after="0" w:line="36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840547" w:rsidRDefault="00840547" w:rsidP="00840547">
      <w:pPr>
        <w:spacing w:after="0" w:line="36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840547" w:rsidRPr="00441026" w:rsidRDefault="00840547" w:rsidP="0084054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u w:val="single"/>
        </w:rPr>
      </w:pPr>
      <w:r w:rsidRPr="00441026">
        <w:rPr>
          <w:rFonts w:ascii="Times New Roman" w:hAnsi="Times New Roman"/>
          <w:sz w:val="24"/>
          <w:szCs w:val="24"/>
          <w:u w:val="single"/>
        </w:rPr>
        <w:t>Hastia Ningrum</w:t>
      </w:r>
    </w:p>
    <w:p w:rsidR="00840547" w:rsidRDefault="00840547" w:rsidP="00840547">
      <w:pPr>
        <w:spacing w:after="0" w:line="36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NPM: </w:t>
      </w:r>
      <w:r w:rsidRPr="00510A6D">
        <w:rPr>
          <w:rFonts w:ascii="Times New Roman" w:hAnsi="Times New Roman"/>
          <w:sz w:val="24"/>
          <w:szCs w:val="24"/>
        </w:rPr>
        <w:t>183114098</w:t>
      </w:r>
    </w:p>
    <w:p w:rsidR="00840547" w:rsidRPr="00FF1508" w:rsidRDefault="00840547" w:rsidP="00840547">
      <w:pPr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F1508">
        <w:rPr>
          <w:rFonts w:ascii="Times New Roman" w:hAnsi="Times New Roman"/>
          <w:b/>
          <w:sz w:val="24"/>
          <w:szCs w:val="24"/>
        </w:rPr>
        <w:lastRenderedPageBreak/>
        <w:t>Identitas Responden</w:t>
      </w:r>
    </w:p>
    <w:p w:rsidR="00840547" w:rsidRDefault="00840547" w:rsidP="00840547">
      <w:pPr>
        <w:numPr>
          <w:ilvl w:val="0"/>
          <w:numId w:val="1"/>
        </w:numPr>
        <w:tabs>
          <w:tab w:val="left" w:pos="709"/>
          <w:tab w:val="left" w:pos="1843"/>
          <w:tab w:val="left" w:pos="2268"/>
          <w:tab w:val="left" w:leader="dot" w:pos="6804"/>
        </w:tabs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340995</wp:posOffset>
                </wp:positionV>
                <wp:extent cx="238125" cy="200025"/>
                <wp:effectExtent l="9525" t="7620" r="952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8.6pt;margin-top:26.85pt;width:18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TbGwIAADs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3XF55xZMNSi&#10;TyQa2FZLNk/y9D6UlPXg7zEVGPydE18Ds27dUZa8QXR9J6EmUpOUX/x0ITmBrrJt/97VhA676LJS&#10;hwZNAiQN2CE35HhuiDxEJujn9OViMiVigkLU7THZ6QUony57DPGtdIYlo+JI1DM47O9CHFKfUjJ5&#10;p1W9UVpnB9vtWiPbA83GJn8n9HCZpi3rK341p7f/DkH86PsThFGRhlwrU/HFOQnKpNobWxNNKCMo&#10;PdhUnbYnGZNyQwe2rj6SiuiGCaaNI6Nz+J2znqa34uHbDlBypt9Z6sTVZDZL456d2fz1lBy8jGwv&#10;I2AFQVU8cjaY6zisyM6jajt6aZJrt+6GuteorGzq7MDqRJYmNPfmtE1pBS79nPVj51ePAAAA//8D&#10;AFBLAwQUAAYACAAAACEAYbOaOOAAAAAJAQAADwAAAGRycy9kb3ducmV2LnhtbEyPwU7DMAyG70i8&#10;Q2Qkbiyl3djW1Z0QaEgct+7CLW1C29E4VZNuhafHnMbNlj/9/v5sO9lOnM3gW0cIj7MIhKHK6ZZq&#10;hGOxe1iB8EGRVp0jg/BtPGzz25tMpdpdaG/Oh1ALDiGfKoQmhD6V0leNscrPXG+Ib59usCrwOtRS&#10;D+rC4baTcRQ9Sata4g+N6s1LY6qvw2gRyjY+qp998RbZ9S4J71NxGj9eEe/vpucNiGCmcIXhT5/V&#10;IWen0o2kvegQkvUyZhRhkSxBMDBP5jyUCKtFDDLP5P8G+S8AAAD//wMAUEsBAi0AFAAGAAgAAAAh&#10;ALaDOJL+AAAA4QEAABMAAAAAAAAAAAAAAAAAAAAAAFtDb250ZW50X1R5cGVzXS54bWxQSwECLQAU&#10;AAYACAAAACEAOP0h/9YAAACUAQAACwAAAAAAAAAAAAAAAAAvAQAAX3JlbHMvLnJlbHNQSwECLQAU&#10;AAYACAAAACEAJsyk2xsCAAA7BAAADgAAAAAAAAAAAAAAAAAuAgAAZHJzL2Uyb0RvYy54bWxQSwEC&#10;LQAUAAYACAAAACEAYbOaOOAAAAAJAQAADwAAAAAAAAAAAAAAAAB1BAAAZHJzL2Rvd25yZXYueG1s&#10;UEsFBgAAAAAEAAQA8wAAAII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0547" w:rsidRDefault="00840547" w:rsidP="00840547">
      <w:pPr>
        <w:numPr>
          <w:ilvl w:val="0"/>
          <w:numId w:val="1"/>
        </w:numPr>
        <w:tabs>
          <w:tab w:val="left" w:pos="709"/>
          <w:tab w:val="left" w:pos="2268"/>
          <w:tab w:val="left" w:pos="2835"/>
        </w:tabs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342900</wp:posOffset>
                </wp:positionV>
                <wp:extent cx="238125" cy="200025"/>
                <wp:effectExtent l="9525" t="7620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1.35pt;margin-top:27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j4GwIAADs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3XFZ5xZMNSi&#10;TyQa2FZLNkvy9D6UlPXg7zEVGPydE18Ds27dUZa8QXR9J6EmUpOUX/x0ITmBrrJt/97VhA676LJS&#10;hwZNAiQN2CE35HhuiDxEJujn9OViMp1zJihE3R6TnV6A8umyxxDfSmdYMiqORD2Dw/4uxCH1KSWT&#10;d1rVG6V1drDdrjWyPdBsbPJ3Qg+XadqyvuJXc3r77xDEj74/QRgVaci1MhVfnJOgTKq9sTXRhDKC&#10;0oNN1Wl7kjEpN3Rg6+ojqYhumGDaODI6h98562l6Kx6+7QAlZ/qdpU5cTWazNO7Zmc1fT8nBy8j2&#10;MgJWEFTFI2eDuY7Diuw8qrajlya5dutuqHuNysqmzg6sTmRpQnNvTtuUVuDSz1k/dn71CAAA//8D&#10;AFBLAwQUAAYACAAAACEApmA2Kd4AAAAJAQAADwAAAGRycy9kb3ducmV2LnhtbEyPQU+EMBCF7yb+&#10;h2ZMvLnFuigiw8Zo1sTjLnvxVmgFlE4JLbvor3c86XEyX977XrFZ3CCOdgq9J4TrVQLCUuNNTy3C&#10;odpeZSBC1GT04MkifNkAm/L8rNC58Sfa2eM+toJDKOQaoYtxzKUMTWedDis/WuLfu5+cjnxOrTST&#10;PnG4G6RKklvpdE/c0OnRPnW2+dzPDqHu1UF/76qXxN1vb+LrUn3Mb8+IlxfL4wOIaJf4B8OvPqtD&#10;yU61n8kEMSCotbpjFCFd8yYGVJYoEDVClqYgy0L+X1D+AAAA//8DAFBLAQItABQABgAIAAAAIQC2&#10;gziS/gAAAOEBAAATAAAAAAAAAAAAAAAAAAAAAABbQ29udGVudF9UeXBlc10ueG1sUEsBAi0AFAAG&#10;AAgAAAAhADj9If/WAAAAlAEAAAsAAAAAAAAAAAAAAAAALwEAAF9yZWxzLy5yZWxzUEsBAi0AFAAG&#10;AAgAAAAhAM8UyPgbAgAAOwQAAA4AAAAAAAAAAAAAAAAALgIAAGRycy9lMm9Eb2MueG1sUEsBAi0A&#10;FAAGAAgAAAAhAKZgNin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342900</wp:posOffset>
                </wp:positionV>
                <wp:extent cx="238125" cy="200025"/>
                <wp:effectExtent l="9525" t="7620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5.6pt;margin-top:27pt;width:18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4QGwIAADsEAAAOAAAAZHJzL2Uyb0RvYy54bWysU9uO0zAQfUfiHyy/0/QK3ajpatWlCGmB&#10;FQsf4DpOYmF7zNhtunw9Y6dbykU8IPJgzWTGx2fOzKyuj9awg8KgwVV8MhpzppyEWru24p8/bV8s&#10;OQtRuFoYcKrijyrw6/XzZ6vel2oKHZhaISMQF8reV7yL0ZdFEWSnrAgj8MpRsAG0IpKLbVGj6And&#10;mmI6Hr8sesDaI0gVAv29HYJ8nfGbRsn4oWmCisxUnLjFfGI+d+ks1itRtih8p+WJhvgHFlZoR4+e&#10;oW5FFGyP+jcoqyVCgCaOJNgCmkZLlWugaibjX6p56IRXuRYSJ/izTOH/wcr3h3tkuq74jDMnLLXo&#10;I4kmXGsUmyV5eh9Kynrw95gKDP4O5JfAHGw6ylI3iNB3StREapLyi58uJCfQVbbr30FN6GIfISt1&#10;bNAmQNKAHXNDHs8NUcfIJP2czpaT6YIzSSHq9pjs9IIony57DPGNAsuSUXEk6hlcHO5CHFKfUjJ5&#10;MLreamOyg+1uY5AdBM3GNn8n9HCZZhzrK361oLf/DkH86PsThNWRhtxoW/HlOUmUSbXXriaaooxC&#10;m8Gm6ow7yZiUGzqwg/qRVEQYJpg2jowO8BtnPU1vxcPXvUDFmXnrqBNXk/k8jXt25otXU3LwMrK7&#10;jAgnCarikbPB3MRhRfYeddvRS5Ncu4Mb6l6js7KpswOrE1ma0Nyb0zalFbj0c9aPnV9/BwAA//8D&#10;AFBLAwQUAAYACAAAACEAeIwMjN8AAAAJAQAADwAAAGRycy9kb3ducmV2LnhtbEyPwU6DQBCG7ya+&#10;w2ZMvNmlKC1FlsZoauKxpRdvA7sFlJ0l7NKiT+940ttM5ss/359vZ9uLsxl950jBchGBMFQ73VGj&#10;4Fju7lIQPiBp7B0ZBV/Gw7a4vsox0+5Ce3M+hEZwCPkMFbQhDJmUvm6NRb9wgyG+ndxoMfA6NlKP&#10;eOFw28s4ilbSYkf8ocXBPLem/jxMVkHVxUf83pevkd3s7sPbXH5M7y9K3d7MT48ggpnDHwy/+qwO&#10;BTtVbiLtRa8gWS9jRnl44E4MrKJ0DaJSkCYJyCKX/xsUPwAAAP//AwBQSwECLQAUAAYACAAAACEA&#10;toM4kv4AAADhAQAAEwAAAAAAAAAAAAAAAAAAAAAAW0NvbnRlbnRfVHlwZXNdLnhtbFBLAQItABQA&#10;BgAIAAAAIQA4/SH/1gAAAJQBAAALAAAAAAAAAAAAAAAAAC8BAABfcmVscy8ucmVsc1BLAQItABQA&#10;BgAIAAAAIQBQHs4QGwIAADsEAAAOAAAAAAAAAAAAAAAAAC4CAABkcnMvZTJvRG9jLnhtbFBLAQIt&#10;ABQABgAIAAAAIQB4jAyM3wAAAAkBAAAPAAAAAAAAAAAAAAAAAHU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342900</wp:posOffset>
                </wp:positionV>
                <wp:extent cx="238125" cy="200025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9.35pt;margin-top:27pt;width:18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IzHAIAADs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QvODPTU&#10;ok8kGphWS1ZEeQbnS8p6cPcYC/Tuzoqvnhm77ihL3iDaoZNQE6k85mc/XYiOp6tsO7y3NaHDLtik&#10;1KHBPgKSBuyQGnI8N0QeAhP0s3i5yIs5Z4JC1O0p2fEFKJ8uO/ThrbQ9i0bFkagncNjf+TCmPqUk&#10;8lareqO0Tg6227VGtgeajU36Tuj+Mk0bNlT8ak5v/x2C+NH3J4heBRpyrfqKL85JUEbV3piaaEIZ&#10;QOnRpuq0OckYlRs7sLX1kVREO04wbRwZncXvnA00vRX333aAkjP9zlAnrvLZLI57cmbz1wU5eBnZ&#10;XkbACIKqeOBsNNdhXJGdQ9V29FKeajf2hrrXqKRs7OzI6kSWJjT15rRNcQUu/ZT1Y+dXjwAAAP//&#10;AwBQSwMEFAAGAAgAAAAhAIml7lTfAAAACQEAAA8AAABkcnMvZG93bnJldi54bWxMj0FPg0AQhe8m&#10;/ofNmHizi1AqpSyN0dTEY0sv3hYYgcrOEnZp0V/veKrHyXx573vZdja9OOPoOksKHhcBCKTK1h01&#10;Co7F7iEB4bymWveWUME3OtjmtzeZTmt7oT2eD74RHEIu1Qpa74dUSle1aLRb2AGJf592NNrzOTay&#10;HvWFw00vwyBYSaM74oZWD/jSYvV1mIyCsguP+mdfvAVmvYv8+1ycpo9Xpe7v5ucNCI+zv8Lwp8/q&#10;kLNTaSeqnegVROvkiVEF8ZI3MbCMViGIUkESxyDzTP5fkP8CAAD//wMAUEsBAi0AFAAGAAgAAAAh&#10;ALaDOJL+AAAA4QEAABMAAAAAAAAAAAAAAAAAAAAAAFtDb250ZW50X1R5cGVzXS54bWxQSwECLQAU&#10;AAYACAAAACEAOP0h/9YAAACUAQAACwAAAAAAAAAAAAAAAAAvAQAAX3JlbHMvLnJlbHNQSwECLQAU&#10;AAYACAAAACEAucaiMxwCAAA7BAAADgAAAAAAAAAAAAAAAAAuAgAAZHJzL2Uyb0RvYy54bWxQSwEC&#10;LQAUAAYACAAAACEAiaXuV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0</wp:posOffset>
                </wp:positionV>
                <wp:extent cx="238125" cy="200025"/>
                <wp:effectExtent l="9525" t="7620" r="952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1.35pt;margin-top:0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dWGgIAADsEAAAOAAAAZHJzL2Uyb0RvYy54bWysU1GP0zAMfkfiP0R5Z13HBrtq3em0Ywjp&#10;gBN3/IAsTduIJA5Otm78+nPTbYwD8YDoQ2TXzpfPn+3F9d4atlMYNLiS56MxZ8pJqLRrSv71cf1q&#10;zlmIwlXCgFMlP6jAr5cvXyw6X6gJtGAqhYxAXCg6X/I2Rl9kWZCtsiKMwCtHwRrQikguNlmFoiN0&#10;a7LJePwm6wArjyBVCPT3dgjyZcKvayXj57oOKjJTcuIW04np3PRntlyIokHhWy2PNMQ/sLBCO3r0&#10;DHUromBb1L9BWS0RAtRxJMFmUNdaqlQDVZOPn1Xz0AqvUi0kTvBnmcL/g5WfdvfIdEW948wJSy36&#10;QqIJ1xjF8l6ezoeCsh78PfYFBn8H8ltgDlYtZakbROhaJSoilfKzXy70TqCrbNN9hIrQxTZCUmpf&#10;o+0BSQO2Tw05nBui9pFJ+jl5Pc8nM84khajbY7KJUSaK02WPIb5XYFlvlByJegIXu7sQh9RTSiIP&#10;RldrbUxysNmsDLKdoNlYp++IHi7TjGNdya9m9PbfIYgffX+CsDrSkBttSz4/J4miV+2dq9IIRqHN&#10;YFN1xlGRJ+WGDmygOpCKCMME08aR0QL+4Kyj6S15+L4VqDgzHxx14iqfTvtxT8509nZCDl5GNpcR&#10;4SRBlTxyNpirOKzI1qNuWnopT7U7uKHu1Top2/MbWB3J0oSm3hy3qV+BSz9l/dz55RMAAAD//wMA&#10;UEsDBBQABgAIAAAAIQDJ/gHA3QAAAAcBAAAPAAAAZHJzL2Rvd25yZXYueG1sTI/NTsMwEITvSLyD&#10;tUjcqF2XnxKyqRCoSBzb9MJtE5skEK+j2GkDT485wXE0o5lv8s3senG0Y+g8IywXCoTl2puOG4RD&#10;ub1agwiR2FDv2SJ82QCb4vwsp8z4E+/scR8bkUo4ZITQxjhkUoa6tY7Cwg+Wk/fuR0cxybGRZqRT&#10;Kne91ErdSkcdp4WWBvvU2vpzPzmEqtMH+t6VL8rdb1fxdS4/prdnxMuL+fEBRLRz/AvDL35ChyIx&#10;VX5iE0SPoK/1XYoipEfJ1mulQVQIq+UNyCKX//mLHwAAAP//AwBQSwECLQAUAAYACAAAACEAtoM4&#10;kv4AAADhAQAAEwAAAAAAAAAAAAAAAAAAAAAAW0NvbnRlbnRfVHlwZXNdLnhtbFBLAQItABQABgAI&#10;AAAAIQA4/SH/1gAAAJQBAAALAAAAAAAAAAAAAAAAAC8BAABfcmVscy8ucmVsc1BLAQItABQABgAI&#10;AAAAIQCCrxdWGgIAADsEAAAOAAAAAAAAAAAAAAAAAC4CAABkcnMvZTJvRG9jLnhtbFBLAQItABQA&#10;BgAIAAAAIQDJ/gHA3QAAAAcBAAAPAAAAAAAAAAAAAAAAAHQEAABkcnMvZG93bnJldi54bWxQSwUG&#10;AAAAAAQABADzAAAAfgUAAAAA&#10;"/>
            </w:pict>
          </mc:Fallback>
        </mc:AlternateContent>
      </w:r>
      <w:r w:rsidRPr="008666A7">
        <w:rPr>
          <w:rFonts w:ascii="Times New Roman" w:hAnsi="Times New Roman"/>
          <w:sz w:val="24"/>
          <w:szCs w:val="24"/>
        </w:rPr>
        <w:t>Jenis Kelamin</w:t>
      </w:r>
      <w:r w:rsidRPr="008666A7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666A7">
        <w:rPr>
          <w:rFonts w:ascii="Times New Roman" w:hAnsi="Times New Roman"/>
          <w:sz w:val="24"/>
          <w:szCs w:val="24"/>
        </w:rPr>
        <w:t>Laki-laki</w:t>
      </w:r>
      <w:r w:rsidRPr="008666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8666A7">
        <w:rPr>
          <w:rFonts w:ascii="Times New Roman" w:hAnsi="Times New Roman"/>
          <w:sz w:val="24"/>
          <w:szCs w:val="24"/>
        </w:rPr>
        <w:t>Perempuan</w:t>
      </w:r>
    </w:p>
    <w:p w:rsidR="00840547" w:rsidRDefault="00840547" w:rsidP="00840547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4395"/>
          <w:tab w:val="left" w:pos="6096"/>
        </w:tabs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666A7">
        <w:rPr>
          <w:rFonts w:ascii="Times New Roman" w:hAnsi="Times New Roman"/>
          <w:sz w:val="24"/>
          <w:szCs w:val="24"/>
        </w:rPr>
        <w:t>Usia</w:t>
      </w:r>
      <w:r w:rsidRPr="008666A7">
        <w:rPr>
          <w:rFonts w:ascii="Times New Roman" w:hAnsi="Times New Roman"/>
          <w:sz w:val="24"/>
          <w:szCs w:val="24"/>
        </w:rPr>
        <w:tab/>
        <w:t xml:space="preserve">: </w:t>
      </w:r>
      <w:r w:rsidRPr="008666A7">
        <w:rPr>
          <w:rFonts w:ascii="Times New Roman" w:hAnsi="Times New Roman"/>
          <w:sz w:val="24"/>
          <w:szCs w:val="24"/>
        </w:rPr>
        <w:tab/>
        <w:t>&lt;20 Tahun</w:t>
      </w:r>
      <w:r>
        <w:rPr>
          <w:rFonts w:ascii="Times New Roman" w:hAnsi="Times New Roman"/>
          <w:sz w:val="24"/>
          <w:szCs w:val="24"/>
        </w:rPr>
        <w:tab/>
      </w:r>
      <w:r w:rsidRPr="008666A7">
        <w:rPr>
          <w:rFonts w:ascii="Times New Roman" w:hAnsi="Times New Roman"/>
          <w:sz w:val="24"/>
          <w:szCs w:val="24"/>
        </w:rPr>
        <w:t>20-30 tahun</w:t>
      </w:r>
      <w:r w:rsidRPr="008666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8666A7">
        <w:rPr>
          <w:rFonts w:ascii="Times New Roman" w:hAnsi="Times New Roman"/>
          <w:sz w:val="24"/>
          <w:szCs w:val="24"/>
        </w:rPr>
        <w:t>&gt;30 Tahun</w:t>
      </w:r>
      <w:r w:rsidRPr="008666A7">
        <w:rPr>
          <w:rFonts w:ascii="Times New Roman" w:hAnsi="Times New Roman"/>
          <w:sz w:val="24"/>
          <w:szCs w:val="24"/>
        </w:rPr>
        <w:tab/>
      </w:r>
    </w:p>
    <w:p w:rsidR="00840547" w:rsidRDefault="00840547" w:rsidP="00840547">
      <w:pPr>
        <w:numPr>
          <w:ilvl w:val="0"/>
          <w:numId w:val="1"/>
        </w:numPr>
        <w:tabs>
          <w:tab w:val="left" w:pos="709"/>
          <w:tab w:val="left" w:pos="2268"/>
          <w:tab w:val="left" w:leader="dot" w:pos="6804"/>
        </w:tabs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Pendidikan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:rsidR="00840547" w:rsidRPr="008666A7" w:rsidRDefault="00840547" w:rsidP="00840547">
      <w:pPr>
        <w:tabs>
          <w:tab w:val="left" w:pos="567"/>
          <w:tab w:val="left" w:pos="2268"/>
          <w:tab w:val="left" w:leader="dot" w:pos="680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40547" w:rsidRPr="002D2F89" w:rsidRDefault="00840547" w:rsidP="00840547">
      <w:pPr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D2F89">
        <w:rPr>
          <w:rFonts w:ascii="Times New Roman" w:hAnsi="Times New Roman"/>
          <w:b/>
          <w:sz w:val="24"/>
          <w:szCs w:val="24"/>
        </w:rPr>
        <w:t>Petunjuk Pengisian</w:t>
      </w:r>
    </w:p>
    <w:p w:rsidR="00840547" w:rsidRDefault="00840547" w:rsidP="00840547">
      <w:pPr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Pilihlah jawaban yang paling sesuai dengan keadaan anda</w:t>
      </w:r>
    </w:p>
    <w:p w:rsidR="00840547" w:rsidRDefault="00840547" w:rsidP="00840547">
      <w:pPr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Berilah tanda (</w:t>
      </w:r>
      <w:r>
        <w:rPr>
          <w:rFonts w:ascii="Times New Roman" w:hAnsi="Times New Roman"/>
          <w:sz w:val="24"/>
          <w:szCs w:val="24"/>
        </w:rPr>
        <w:sym w:font="Webdings" w:char="F061"/>
      </w:r>
      <w:r>
        <w:rPr>
          <w:rFonts w:ascii="Times New Roman" w:hAnsi="Times New Roman"/>
          <w:sz w:val="24"/>
          <w:szCs w:val="24"/>
        </w:rPr>
        <w:t>) pada jawaban yang anda pilih</w:t>
      </w:r>
    </w:p>
    <w:p w:rsidR="00840547" w:rsidRDefault="00840547" w:rsidP="00840547">
      <w:pPr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Kriteria penilaian</w:t>
      </w:r>
    </w:p>
    <w:tbl>
      <w:tblPr>
        <w:tblW w:w="4700" w:type="dxa"/>
        <w:tblInd w:w="6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116"/>
        <w:gridCol w:w="1014"/>
      </w:tblGrid>
      <w:tr w:rsidR="00840547" w:rsidRPr="00251DFF" w:rsidTr="000F64C9">
        <w:trPr>
          <w:trHeight w:val="447"/>
        </w:trPr>
        <w:tc>
          <w:tcPr>
            <w:tcW w:w="570" w:type="dxa"/>
            <w:tcBorders>
              <w:right w:val="nil"/>
            </w:tcBorders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1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Alternatif Jawaban</w:t>
            </w:r>
          </w:p>
        </w:tc>
        <w:tc>
          <w:tcPr>
            <w:tcW w:w="1014" w:type="dxa"/>
            <w:tcBorders>
              <w:left w:val="nil"/>
            </w:tcBorders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840547" w:rsidRPr="00251DFF" w:rsidTr="000F64C9">
        <w:tc>
          <w:tcPr>
            <w:tcW w:w="570" w:type="dxa"/>
            <w:tcBorders>
              <w:right w:val="nil"/>
            </w:tcBorders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Sangat Setuju (SS)</w:t>
            </w:r>
          </w:p>
        </w:tc>
        <w:tc>
          <w:tcPr>
            <w:tcW w:w="1014" w:type="dxa"/>
            <w:tcBorders>
              <w:left w:val="nil"/>
            </w:tcBorders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0547" w:rsidRPr="00251DFF" w:rsidTr="000F64C9">
        <w:tc>
          <w:tcPr>
            <w:tcW w:w="570" w:type="dxa"/>
            <w:tcBorders>
              <w:right w:val="nil"/>
            </w:tcBorders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Setuju (S)</w:t>
            </w:r>
          </w:p>
        </w:tc>
        <w:tc>
          <w:tcPr>
            <w:tcW w:w="1014" w:type="dxa"/>
            <w:tcBorders>
              <w:left w:val="nil"/>
            </w:tcBorders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0547" w:rsidRPr="00251DFF" w:rsidTr="000F64C9">
        <w:tc>
          <w:tcPr>
            <w:tcW w:w="570" w:type="dxa"/>
            <w:tcBorders>
              <w:right w:val="nil"/>
            </w:tcBorders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Kurang Setuju (KS)</w:t>
            </w:r>
          </w:p>
        </w:tc>
        <w:tc>
          <w:tcPr>
            <w:tcW w:w="1014" w:type="dxa"/>
            <w:tcBorders>
              <w:left w:val="nil"/>
            </w:tcBorders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0547" w:rsidRPr="00251DFF" w:rsidTr="000F64C9">
        <w:tc>
          <w:tcPr>
            <w:tcW w:w="570" w:type="dxa"/>
            <w:tcBorders>
              <w:right w:val="nil"/>
            </w:tcBorders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Tidak Setuju (TS</w:t>
            </w:r>
          </w:p>
        </w:tc>
        <w:tc>
          <w:tcPr>
            <w:tcW w:w="1014" w:type="dxa"/>
            <w:tcBorders>
              <w:left w:val="nil"/>
            </w:tcBorders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0547" w:rsidRPr="00251DFF" w:rsidTr="000F64C9">
        <w:tc>
          <w:tcPr>
            <w:tcW w:w="570" w:type="dxa"/>
            <w:tcBorders>
              <w:right w:val="nil"/>
            </w:tcBorders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Sangat Tidak Setuju (STS)</w:t>
            </w:r>
          </w:p>
        </w:tc>
        <w:tc>
          <w:tcPr>
            <w:tcW w:w="1014" w:type="dxa"/>
            <w:tcBorders>
              <w:left w:val="nil"/>
            </w:tcBorders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40547" w:rsidRDefault="00840547" w:rsidP="0084054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40547" w:rsidRDefault="00840547" w:rsidP="00840547">
      <w:pPr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Jawablah semua jawaban yang ada tanpa ada yang terlewat.</w:t>
      </w:r>
    </w:p>
    <w:p w:rsidR="00840547" w:rsidRDefault="00840547" w:rsidP="0084054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840547" w:rsidRDefault="00840547" w:rsidP="0084054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840547" w:rsidRDefault="00840547" w:rsidP="0084054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840547" w:rsidRDefault="00840547" w:rsidP="0084054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840547" w:rsidRDefault="00840547" w:rsidP="0084054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840547" w:rsidRDefault="00840547" w:rsidP="0084054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840547" w:rsidRDefault="00840547" w:rsidP="0084054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840547" w:rsidRDefault="00840547" w:rsidP="0084054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840547" w:rsidRDefault="00840547" w:rsidP="0084054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840547" w:rsidRDefault="00840547" w:rsidP="0084054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840547" w:rsidRDefault="00840547" w:rsidP="0084054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840547" w:rsidRDefault="00840547" w:rsidP="0084054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840547" w:rsidRDefault="00840547" w:rsidP="0084054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840547" w:rsidRDefault="00840547" w:rsidP="0084054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840547" w:rsidRPr="00A527C5" w:rsidRDefault="00840547" w:rsidP="00840547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527C5">
        <w:rPr>
          <w:rFonts w:ascii="Times New Roman" w:hAnsi="Times New Roman"/>
          <w:b/>
          <w:sz w:val="24"/>
          <w:szCs w:val="24"/>
        </w:rPr>
        <w:lastRenderedPageBreak/>
        <w:t>Daftar Kuesioner</w:t>
      </w:r>
    </w:p>
    <w:p w:rsidR="00840547" w:rsidRPr="00251DFF" w:rsidRDefault="00840547" w:rsidP="00840547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51DFF">
        <w:rPr>
          <w:rFonts w:ascii="Times New Roman" w:hAnsi="Times New Roman"/>
          <w:b/>
          <w:sz w:val="24"/>
          <w:szCs w:val="24"/>
        </w:rPr>
        <w:t>Gaya Hidup (X1)</w:t>
      </w:r>
    </w:p>
    <w:tbl>
      <w:tblPr>
        <w:tblW w:w="7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392"/>
        <w:gridCol w:w="565"/>
        <w:gridCol w:w="562"/>
        <w:gridCol w:w="566"/>
        <w:gridCol w:w="566"/>
        <w:gridCol w:w="644"/>
      </w:tblGrid>
      <w:tr w:rsidR="00840547" w:rsidRPr="00251DFF" w:rsidTr="000F64C9">
        <w:tc>
          <w:tcPr>
            <w:tcW w:w="570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840547" w:rsidRPr="00251DFF" w:rsidTr="000F64C9">
        <w:tc>
          <w:tcPr>
            <w:tcW w:w="570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  <w:shd w:val="clear" w:color="auto" w:fill="auto"/>
          </w:tcPr>
          <w:p w:rsidR="00840547" w:rsidRPr="004A7D61" w:rsidRDefault="00840547" w:rsidP="000F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senang menghabiskan waktu</w:t>
            </w:r>
            <w:r w:rsidRPr="00251DFF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 w:rsidRPr="00251DFF">
              <w:rPr>
                <w:rFonts w:ascii="Times New Roman" w:hAnsi="Times New Roman"/>
                <w:i/>
                <w:sz w:val="24"/>
                <w:szCs w:val="24"/>
              </w:rPr>
              <w:t xml:space="preserve">carvas coffee house </w:t>
            </w:r>
            <w:r>
              <w:rPr>
                <w:rFonts w:ascii="Times New Roman" w:hAnsi="Times New Roman"/>
                <w:sz w:val="24"/>
                <w:szCs w:val="24"/>
              </w:rPr>
              <w:t>Medan Johor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47" w:rsidRPr="00251DFF" w:rsidTr="000F64C9">
        <w:tc>
          <w:tcPr>
            <w:tcW w:w="570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2" w:type="dxa"/>
            <w:shd w:val="clear" w:color="auto" w:fill="auto"/>
          </w:tcPr>
          <w:p w:rsidR="00840547" w:rsidRPr="00251DFF" w:rsidRDefault="00840547" w:rsidP="000F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menyukai produk (makanan, minuman) yang ditawarkan </w:t>
            </w:r>
            <w:r w:rsidRPr="00251DFF">
              <w:rPr>
                <w:rFonts w:ascii="Times New Roman" w:hAnsi="Times New Roman"/>
                <w:i/>
                <w:sz w:val="24"/>
                <w:szCs w:val="24"/>
              </w:rPr>
              <w:t>carvas coffee house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47" w:rsidRPr="00251DFF" w:rsidTr="000F64C9">
        <w:tc>
          <w:tcPr>
            <w:tcW w:w="570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  <w:shd w:val="clear" w:color="auto" w:fill="auto"/>
          </w:tcPr>
          <w:p w:rsidR="00840547" w:rsidRPr="00251DFF" w:rsidRDefault="00840547" w:rsidP="000F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Produk (makanan, minuman) yang ditawarkan </w:t>
            </w:r>
            <w:r w:rsidRPr="00251DFF">
              <w:rPr>
                <w:rFonts w:ascii="Times New Roman" w:hAnsi="Times New Roman"/>
                <w:i/>
                <w:sz w:val="24"/>
                <w:szCs w:val="24"/>
              </w:rPr>
              <w:t>carvas coffee house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sesuai kebutuhan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47" w:rsidRPr="00251DFF" w:rsidTr="000F64C9">
        <w:tc>
          <w:tcPr>
            <w:tcW w:w="570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shd w:val="clear" w:color="auto" w:fill="auto"/>
          </w:tcPr>
          <w:p w:rsidR="00840547" w:rsidRPr="00251DFF" w:rsidRDefault="00840547" w:rsidP="000F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 xml:space="preserve">Saya selalu menyediakan uang untuk memenuhi kebutuhan pada saat di </w:t>
            </w:r>
            <w:r w:rsidRPr="00251DFF">
              <w:rPr>
                <w:rFonts w:ascii="Times New Roman" w:hAnsi="Times New Roman"/>
                <w:i/>
                <w:sz w:val="24"/>
                <w:szCs w:val="24"/>
              </w:rPr>
              <w:t>carvas coffee house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47" w:rsidRPr="00251DFF" w:rsidTr="000F64C9">
        <w:tc>
          <w:tcPr>
            <w:tcW w:w="570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shd w:val="clear" w:color="auto" w:fill="auto"/>
          </w:tcPr>
          <w:p w:rsidR="00840547" w:rsidRPr="00251DFF" w:rsidRDefault="00840547" w:rsidP="000F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 xml:space="preserve">Produk (makanan, minuman) di </w:t>
            </w:r>
            <w:r w:rsidRPr="00251DFF">
              <w:rPr>
                <w:rFonts w:ascii="Times New Roman" w:hAnsi="Times New Roman"/>
                <w:i/>
                <w:sz w:val="24"/>
                <w:szCs w:val="24"/>
              </w:rPr>
              <w:t xml:space="preserve">carvas coffee house </w:t>
            </w:r>
            <w:r w:rsidRPr="00251DFF">
              <w:rPr>
                <w:rFonts w:ascii="Times New Roman" w:hAnsi="Times New Roman"/>
                <w:sz w:val="24"/>
                <w:szCs w:val="24"/>
              </w:rPr>
              <w:t>mempunyai kualitas baik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547" w:rsidRDefault="00840547" w:rsidP="008405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0547" w:rsidRDefault="00840547" w:rsidP="00840547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Kualitas Produk </w:t>
      </w:r>
      <w:r w:rsidRPr="00251DFF">
        <w:rPr>
          <w:rFonts w:ascii="Times New Roman" w:hAnsi="Times New Roman"/>
          <w:b/>
          <w:sz w:val="24"/>
          <w:szCs w:val="24"/>
        </w:rPr>
        <w:t>(X2)</w:t>
      </w:r>
    </w:p>
    <w:tbl>
      <w:tblPr>
        <w:tblW w:w="7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392"/>
        <w:gridCol w:w="565"/>
        <w:gridCol w:w="562"/>
        <w:gridCol w:w="566"/>
        <w:gridCol w:w="566"/>
        <w:gridCol w:w="644"/>
      </w:tblGrid>
      <w:tr w:rsidR="00840547" w:rsidRPr="00251DFF" w:rsidTr="000F64C9">
        <w:tc>
          <w:tcPr>
            <w:tcW w:w="570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840547" w:rsidRPr="00251DFF" w:rsidTr="000F64C9">
        <w:tc>
          <w:tcPr>
            <w:tcW w:w="570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  <w:shd w:val="clear" w:color="auto" w:fill="auto"/>
          </w:tcPr>
          <w:p w:rsidR="00840547" w:rsidRPr="00251DFF" w:rsidRDefault="00840547" w:rsidP="000F64C9">
            <w:pPr>
              <w:spacing w:after="0" w:line="240" w:lineRule="auto"/>
              <w:ind w:right="-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suka dengan penampilan makanan dan minuman yang disajikan oleh </w:t>
            </w:r>
            <w:r w:rsidRPr="00525E8E">
              <w:rPr>
                <w:rFonts w:ascii="Times New Roman" w:hAnsi="Times New Roman"/>
                <w:i/>
                <w:sz w:val="24"/>
                <w:szCs w:val="24"/>
              </w:rPr>
              <w:t>Carvas Coffee House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Medan Johor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47" w:rsidRPr="00251DFF" w:rsidTr="000F64C9">
        <w:tc>
          <w:tcPr>
            <w:tcW w:w="570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2" w:type="dxa"/>
            <w:shd w:val="clear" w:color="auto" w:fill="auto"/>
          </w:tcPr>
          <w:p w:rsidR="00840547" w:rsidRPr="00251DFF" w:rsidRDefault="00840547" w:rsidP="000F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selalu selera melihat makanan dan minuman yang disajikan oleh </w:t>
            </w:r>
            <w:r w:rsidRPr="00525E8E">
              <w:rPr>
                <w:rFonts w:ascii="Times New Roman" w:hAnsi="Times New Roman"/>
                <w:i/>
                <w:sz w:val="24"/>
                <w:szCs w:val="24"/>
              </w:rPr>
              <w:t>Carvas Coffee House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Medan Johor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47" w:rsidRPr="00251DFF" w:rsidTr="000F64C9">
        <w:tc>
          <w:tcPr>
            <w:tcW w:w="570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  <w:shd w:val="clear" w:color="auto" w:fill="auto"/>
          </w:tcPr>
          <w:p w:rsidR="00840547" w:rsidRPr="00251DFF" w:rsidRDefault="00840547" w:rsidP="000F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Cita rasa makanan dan minuman yang disajikan oleh </w:t>
            </w:r>
            <w:r w:rsidRPr="00525E8E">
              <w:rPr>
                <w:rFonts w:ascii="Times New Roman" w:hAnsi="Times New Roman"/>
                <w:i/>
                <w:sz w:val="24"/>
                <w:szCs w:val="24"/>
              </w:rPr>
              <w:t>Carvas Coffee House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Medan Johor sesuai dengan lidah pengunjung.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47" w:rsidRPr="00251DFF" w:rsidTr="000F64C9">
        <w:tc>
          <w:tcPr>
            <w:tcW w:w="570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  <w:shd w:val="clear" w:color="auto" w:fill="auto"/>
          </w:tcPr>
          <w:p w:rsidR="00840547" w:rsidRPr="00251DFF" w:rsidRDefault="00840547" w:rsidP="000F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8E">
              <w:rPr>
                <w:rFonts w:ascii="Times New Roman" w:hAnsi="Times New Roman"/>
                <w:i/>
                <w:sz w:val="24"/>
                <w:szCs w:val="24"/>
              </w:rPr>
              <w:t>Carvas Coffee House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Medan Johor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menyajikan hidangan yang spesifikasinya sesuai dengan daftar menunya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47" w:rsidRPr="00251DFF" w:rsidTr="000F64C9">
        <w:tc>
          <w:tcPr>
            <w:tcW w:w="570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2" w:type="dxa"/>
            <w:shd w:val="clear" w:color="auto" w:fill="auto"/>
          </w:tcPr>
          <w:p w:rsidR="00840547" w:rsidRPr="00251DFF" w:rsidRDefault="00840547" w:rsidP="000F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8E">
              <w:rPr>
                <w:rFonts w:ascii="Times New Roman" w:hAnsi="Times New Roman"/>
                <w:i/>
                <w:sz w:val="24"/>
                <w:szCs w:val="24"/>
              </w:rPr>
              <w:t>Carvas Coffee House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Medan Johor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menawarkan menu yang lebih bervariasi daripada kafe lainnya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547" w:rsidRDefault="00840547" w:rsidP="0084054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0547" w:rsidRDefault="00840547" w:rsidP="0084054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0547" w:rsidRDefault="00840547" w:rsidP="0084054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0547" w:rsidRDefault="00840547" w:rsidP="0084054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0547" w:rsidRDefault="00840547" w:rsidP="0084054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0547" w:rsidRPr="00251DFF" w:rsidRDefault="00840547" w:rsidP="00840547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51DFF">
        <w:rPr>
          <w:rFonts w:ascii="Times New Roman" w:hAnsi="Times New Roman"/>
          <w:b/>
          <w:sz w:val="24"/>
          <w:szCs w:val="24"/>
        </w:rPr>
        <w:lastRenderedPageBreak/>
        <w:t>Harga (</w:t>
      </w:r>
      <w:r>
        <w:rPr>
          <w:rFonts w:ascii="Times New Roman" w:hAnsi="Times New Roman"/>
          <w:b/>
          <w:sz w:val="24"/>
          <w:szCs w:val="24"/>
        </w:rPr>
        <w:t>X3</w:t>
      </w:r>
      <w:r w:rsidRPr="00251DF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7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392"/>
        <w:gridCol w:w="565"/>
        <w:gridCol w:w="562"/>
        <w:gridCol w:w="566"/>
        <w:gridCol w:w="566"/>
        <w:gridCol w:w="644"/>
      </w:tblGrid>
      <w:tr w:rsidR="00840547" w:rsidRPr="00251DFF" w:rsidTr="000F64C9">
        <w:tc>
          <w:tcPr>
            <w:tcW w:w="570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840547" w:rsidRPr="00251DFF" w:rsidTr="000F64C9">
        <w:tc>
          <w:tcPr>
            <w:tcW w:w="570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  <w:shd w:val="clear" w:color="auto" w:fill="auto"/>
          </w:tcPr>
          <w:p w:rsidR="00840547" w:rsidRPr="00251DFF" w:rsidRDefault="00840547" w:rsidP="000F64C9">
            <w:pPr>
              <w:spacing w:after="0" w:line="240" w:lineRule="auto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 xml:space="preserve">Harga yang ditawarkan oleh </w:t>
            </w:r>
            <w:r w:rsidRPr="00251DFF">
              <w:rPr>
                <w:rFonts w:ascii="Times New Roman" w:hAnsi="Times New Roman"/>
                <w:i/>
                <w:sz w:val="24"/>
                <w:szCs w:val="24"/>
              </w:rPr>
              <w:t xml:space="preserve">carvas coffee house </w:t>
            </w:r>
            <w:r w:rsidRPr="00251DFF">
              <w:rPr>
                <w:rFonts w:ascii="Times New Roman" w:hAnsi="Times New Roman"/>
                <w:sz w:val="24"/>
                <w:szCs w:val="24"/>
              </w:rPr>
              <w:t>beragam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47" w:rsidRPr="00251DFF" w:rsidTr="000F64C9">
        <w:tc>
          <w:tcPr>
            <w:tcW w:w="570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2" w:type="dxa"/>
            <w:shd w:val="clear" w:color="auto" w:fill="auto"/>
          </w:tcPr>
          <w:p w:rsidR="00840547" w:rsidRPr="00E83003" w:rsidRDefault="00840547" w:rsidP="000F64C9">
            <w:pPr>
              <w:pStyle w:val="Default"/>
            </w:pPr>
            <w:r>
              <w:t>Harga makanan &amp; minuman</w:t>
            </w:r>
            <w:r w:rsidRPr="00E83003">
              <w:t xml:space="preserve"> di </w:t>
            </w:r>
            <w:r w:rsidRPr="00251DFF">
              <w:rPr>
                <w:i/>
              </w:rPr>
              <w:t>carvas coffee house</w:t>
            </w:r>
            <w:r w:rsidRPr="00E83003">
              <w:t xml:space="preserve"> mampu bersaing dengan produk lain 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47" w:rsidRPr="00251DFF" w:rsidTr="000F64C9">
        <w:tc>
          <w:tcPr>
            <w:tcW w:w="570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  <w:shd w:val="clear" w:color="auto" w:fill="auto"/>
          </w:tcPr>
          <w:p w:rsidR="00840547" w:rsidRPr="00E83003" w:rsidRDefault="00840547" w:rsidP="000F64C9">
            <w:pPr>
              <w:pStyle w:val="Default"/>
              <w:ind w:right="-108"/>
            </w:pPr>
            <w:r w:rsidRPr="00E83003">
              <w:t xml:space="preserve">Harga </w:t>
            </w:r>
            <w:r>
              <w:t>makanan &amp; minuman</w:t>
            </w:r>
            <w:r w:rsidRPr="00E83003">
              <w:t xml:space="preserve"> di </w:t>
            </w:r>
            <w:r w:rsidRPr="00251DFF">
              <w:rPr>
                <w:i/>
              </w:rPr>
              <w:t>carvas coffee house</w:t>
            </w:r>
            <w:r w:rsidRPr="00E83003">
              <w:t xml:space="preserve"> terjangkau sesuai dengan produk yang ditawarkan 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47" w:rsidRPr="00251DFF" w:rsidTr="000F64C9">
        <w:tc>
          <w:tcPr>
            <w:tcW w:w="570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  <w:shd w:val="clear" w:color="auto" w:fill="auto"/>
          </w:tcPr>
          <w:p w:rsidR="00840547" w:rsidRPr="00E85899" w:rsidRDefault="00840547" w:rsidP="000F64C9">
            <w:pPr>
              <w:pStyle w:val="Default"/>
            </w:pPr>
            <w:r>
              <w:t xml:space="preserve">Harga makanan dan minuman di </w:t>
            </w:r>
            <w:r w:rsidRPr="00251DFF">
              <w:rPr>
                <w:i/>
              </w:rPr>
              <w:t>carvas coffee house</w:t>
            </w:r>
            <w:r>
              <w:rPr>
                <w:i/>
              </w:rPr>
              <w:t xml:space="preserve"> </w:t>
            </w:r>
            <w:r>
              <w:t>stabil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47" w:rsidRPr="00251DFF" w:rsidTr="000F64C9">
        <w:tc>
          <w:tcPr>
            <w:tcW w:w="570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2" w:type="dxa"/>
            <w:shd w:val="clear" w:color="auto" w:fill="auto"/>
          </w:tcPr>
          <w:p w:rsidR="00840547" w:rsidRPr="00E83003" w:rsidRDefault="00840547" w:rsidP="000F64C9">
            <w:pPr>
              <w:pStyle w:val="Default"/>
            </w:pPr>
            <w:r w:rsidRPr="00E83003">
              <w:t xml:space="preserve">Terdapat potongan harga bagi pembelian dalam jumlah yang besar 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547" w:rsidRDefault="00840547" w:rsidP="0084054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0547" w:rsidRPr="00251DFF" w:rsidRDefault="00840547" w:rsidP="00840547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51DFF">
        <w:rPr>
          <w:rFonts w:ascii="Times New Roman" w:hAnsi="Times New Roman"/>
          <w:b/>
          <w:sz w:val="24"/>
          <w:szCs w:val="24"/>
        </w:rPr>
        <w:t>Keputusan Pembelian (Y)</w:t>
      </w:r>
    </w:p>
    <w:tbl>
      <w:tblPr>
        <w:tblW w:w="7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392"/>
        <w:gridCol w:w="565"/>
        <w:gridCol w:w="562"/>
        <w:gridCol w:w="566"/>
        <w:gridCol w:w="566"/>
        <w:gridCol w:w="644"/>
      </w:tblGrid>
      <w:tr w:rsidR="00840547" w:rsidRPr="00251DFF" w:rsidTr="000F64C9">
        <w:tc>
          <w:tcPr>
            <w:tcW w:w="570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FF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840547" w:rsidRPr="00251DFF" w:rsidTr="000F64C9">
        <w:tc>
          <w:tcPr>
            <w:tcW w:w="570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  <w:shd w:val="clear" w:color="auto" w:fill="auto"/>
          </w:tcPr>
          <w:p w:rsidR="00840547" w:rsidRPr="00251DFF" w:rsidRDefault="00840547" w:rsidP="000F64C9">
            <w:pPr>
              <w:spacing w:after="0" w:line="240" w:lineRule="auto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 xml:space="preserve">Ketika saya berkunjung di </w:t>
            </w:r>
            <w:r w:rsidRPr="00251DFF">
              <w:rPr>
                <w:rFonts w:ascii="Times New Roman" w:hAnsi="Times New Roman"/>
                <w:i/>
                <w:sz w:val="24"/>
                <w:szCs w:val="24"/>
              </w:rPr>
              <w:t xml:space="preserve">carvas coffee house, </w:t>
            </w:r>
            <w:r w:rsidRPr="00251DFF">
              <w:rPr>
                <w:rFonts w:ascii="Times New Roman" w:hAnsi="Times New Roman"/>
                <w:sz w:val="24"/>
                <w:szCs w:val="24"/>
              </w:rPr>
              <w:t>saya selalu membeli produk (makanan, minuman)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47" w:rsidRPr="00251DFF" w:rsidTr="000F64C9">
        <w:tc>
          <w:tcPr>
            <w:tcW w:w="570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2" w:type="dxa"/>
            <w:shd w:val="clear" w:color="auto" w:fill="auto"/>
          </w:tcPr>
          <w:p w:rsidR="00840547" w:rsidRPr="00E83003" w:rsidRDefault="00840547" w:rsidP="000F64C9">
            <w:pPr>
              <w:pStyle w:val="Default"/>
            </w:pPr>
            <w:r w:rsidRPr="00E83003">
              <w:t>Saya hafal dan paham produk (makanan, minuman) yang saya suka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47" w:rsidRPr="00251DFF" w:rsidTr="000F64C9">
        <w:tc>
          <w:tcPr>
            <w:tcW w:w="570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  <w:shd w:val="clear" w:color="auto" w:fill="auto"/>
          </w:tcPr>
          <w:p w:rsidR="00840547" w:rsidRPr="00E83003" w:rsidRDefault="00840547" w:rsidP="000F64C9">
            <w:pPr>
              <w:pStyle w:val="Default"/>
            </w:pPr>
            <w:r w:rsidRPr="00E83003">
              <w:t xml:space="preserve">Saya akan menjadikan </w:t>
            </w:r>
            <w:r w:rsidRPr="00251DFF">
              <w:rPr>
                <w:i/>
              </w:rPr>
              <w:t xml:space="preserve">carvas coffee house </w:t>
            </w:r>
            <w:r w:rsidRPr="00E83003">
              <w:t xml:space="preserve">sebagai tempat berkumpul bersama teman 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47" w:rsidRPr="00251DFF" w:rsidTr="000F64C9">
        <w:tc>
          <w:tcPr>
            <w:tcW w:w="570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  <w:shd w:val="clear" w:color="auto" w:fill="auto"/>
          </w:tcPr>
          <w:p w:rsidR="00840547" w:rsidRPr="00E83003" w:rsidRDefault="00840547" w:rsidP="000F64C9">
            <w:pPr>
              <w:pStyle w:val="Default"/>
            </w:pPr>
            <w:r w:rsidRPr="00E83003">
              <w:t xml:space="preserve">Ketika saya berkunjung di </w:t>
            </w:r>
            <w:r w:rsidRPr="00251DFF">
              <w:rPr>
                <w:i/>
              </w:rPr>
              <w:t xml:space="preserve">carvas coffee house, </w:t>
            </w:r>
            <w:r w:rsidRPr="00E83003">
              <w:t>saya selalu membeli produk (makanan,minuman)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47" w:rsidRPr="00251DFF" w:rsidTr="000F64C9">
        <w:tc>
          <w:tcPr>
            <w:tcW w:w="570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2" w:type="dxa"/>
            <w:shd w:val="clear" w:color="auto" w:fill="auto"/>
          </w:tcPr>
          <w:p w:rsidR="00840547" w:rsidRPr="00E83003" w:rsidRDefault="00840547" w:rsidP="000F64C9">
            <w:pPr>
              <w:pStyle w:val="Default"/>
            </w:pPr>
            <w:r w:rsidRPr="00E83003">
              <w:t xml:space="preserve">Saya akan merekomendasikan </w:t>
            </w:r>
            <w:r w:rsidRPr="00251DFF">
              <w:rPr>
                <w:i/>
              </w:rPr>
              <w:t xml:space="preserve">carvas coffee house </w:t>
            </w:r>
            <w:r w:rsidRPr="00E83003">
              <w:t>kepada teman-teman saya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840547" w:rsidRPr="00251DFF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547" w:rsidRDefault="00840547" w:rsidP="00840547">
      <w:pPr>
        <w:jc w:val="both"/>
        <w:rPr>
          <w:rFonts w:ascii="Times New Roman" w:hAnsi="Times New Roman"/>
          <w:b/>
          <w:sz w:val="24"/>
          <w:szCs w:val="24"/>
        </w:rPr>
      </w:pPr>
    </w:p>
    <w:p w:rsidR="00840547" w:rsidRDefault="00840547" w:rsidP="00840547">
      <w:pPr>
        <w:jc w:val="both"/>
        <w:rPr>
          <w:rFonts w:ascii="Times New Roman" w:hAnsi="Times New Roman"/>
          <w:b/>
          <w:sz w:val="24"/>
          <w:szCs w:val="24"/>
        </w:rPr>
      </w:pPr>
    </w:p>
    <w:p w:rsidR="00840547" w:rsidRDefault="00840547" w:rsidP="00840547">
      <w:pPr>
        <w:jc w:val="both"/>
        <w:rPr>
          <w:rFonts w:ascii="Times New Roman" w:hAnsi="Times New Roman"/>
          <w:b/>
          <w:sz w:val="24"/>
          <w:szCs w:val="24"/>
        </w:rPr>
      </w:pPr>
    </w:p>
    <w:p w:rsidR="00840547" w:rsidRDefault="00840547" w:rsidP="00840547">
      <w:pPr>
        <w:jc w:val="both"/>
        <w:rPr>
          <w:rFonts w:ascii="Times New Roman" w:hAnsi="Times New Roman"/>
          <w:b/>
          <w:sz w:val="24"/>
          <w:szCs w:val="24"/>
        </w:rPr>
      </w:pPr>
    </w:p>
    <w:p w:rsidR="00840547" w:rsidRDefault="00840547" w:rsidP="00840547">
      <w:pPr>
        <w:jc w:val="both"/>
        <w:rPr>
          <w:rFonts w:ascii="Times New Roman" w:hAnsi="Times New Roman"/>
          <w:b/>
          <w:sz w:val="24"/>
          <w:szCs w:val="24"/>
        </w:rPr>
      </w:pPr>
    </w:p>
    <w:p w:rsidR="00840547" w:rsidRDefault="00840547" w:rsidP="00840547">
      <w:pPr>
        <w:jc w:val="both"/>
        <w:rPr>
          <w:rFonts w:ascii="Times New Roman" w:hAnsi="Times New Roman"/>
          <w:b/>
          <w:sz w:val="24"/>
          <w:szCs w:val="24"/>
        </w:rPr>
      </w:pPr>
    </w:p>
    <w:p w:rsidR="00840547" w:rsidRDefault="00840547" w:rsidP="00840547">
      <w:pPr>
        <w:jc w:val="both"/>
        <w:rPr>
          <w:rFonts w:ascii="Times New Roman" w:hAnsi="Times New Roman"/>
          <w:b/>
          <w:sz w:val="24"/>
          <w:szCs w:val="24"/>
        </w:rPr>
      </w:pPr>
    </w:p>
    <w:p w:rsidR="00840547" w:rsidRDefault="00840547" w:rsidP="00840547">
      <w:pPr>
        <w:jc w:val="both"/>
        <w:rPr>
          <w:rFonts w:ascii="Times New Roman" w:hAnsi="Times New Roman"/>
          <w:b/>
          <w:sz w:val="24"/>
          <w:szCs w:val="24"/>
        </w:rPr>
      </w:pPr>
    </w:p>
    <w:p w:rsidR="00840547" w:rsidRPr="0056395C" w:rsidRDefault="00840547" w:rsidP="00840547">
      <w:pPr>
        <w:jc w:val="both"/>
        <w:rPr>
          <w:rFonts w:ascii="Times New Roman" w:hAnsi="Times New Roman"/>
          <w:b/>
          <w:sz w:val="24"/>
          <w:szCs w:val="24"/>
        </w:rPr>
      </w:pPr>
      <w:r w:rsidRPr="0056395C">
        <w:rPr>
          <w:rFonts w:ascii="Times New Roman" w:hAnsi="Times New Roman"/>
          <w:b/>
          <w:sz w:val="24"/>
          <w:szCs w:val="24"/>
        </w:rPr>
        <w:lastRenderedPageBreak/>
        <w:t>Lampiran 2</w:t>
      </w:r>
    </w:p>
    <w:p w:rsidR="00840547" w:rsidRPr="0056395C" w:rsidRDefault="00840547" w:rsidP="00840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95C">
        <w:rPr>
          <w:rFonts w:ascii="Times New Roman" w:hAnsi="Times New Roman"/>
          <w:b/>
          <w:sz w:val="24"/>
          <w:szCs w:val="24"/>
        </w:rPr>
        <w:t>TABULASI DATA PENELITIAN</w:t>
      </w:r>
    </w:p>
    <w:p w:rsidR="00840547" w:rsidRPr="0056395C" w:rsidRDefault="00840547" w:rsidP="00840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95C">
        <w:rPr>
          <w:rFonts w:ascii="Times New Roman" w:hAnsi="Times New Roman"/>
          <w:b/>
          <w:sz w:val="24"/>
          <w:szCs w:val="24"/>
        </w:rPr>
        <w:t xml:space="preserve">Data Variabel </w:t>
      </w:r>
      <w:r>
        <w:rPr>
          <w:rFonts w:ascii="Times New Roman" w:hAnsi="Times New Roman"/>
          <w:b/>
          <w:sz w:val="24"/>
          <w:szCs w:val="24"/>
        </w:rPr>
        <w:t>Gaya Hidup</w:t>
      </w:r>
      <w:r w:rsidRPr="0056395C">
        <w:rPr>
          <w:rFonts w:ascii="Times New Roman" w:hAnsi="Times New Roman"/>
          <w:b/>
          <w:sz w:val="24"/>
          <w:szCs w:val="24"/>
        </w:rPr>
        <w:t xml:space="preserve"> (X</w:t>
      </w:r>
      <w:r w:rsidRPr="0056395C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56395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764" w:type="dxa"/>
        <w:jc w:val="center"/>
        <w:tblInd w:w="93" w:type="dxa"/>
        <w:tblLook w:val="04A0" w:firstRow="1" w:lastRow="0" w:firstColumn="1" w:lastColumn="0" w:noHBand="0" w:noVBand="1"/>
      </w:tblPr>
      <w:tblGrid>
        <w:gridCol w:w="1442"/>
        <w:gridCol w:w="620"/>
        <w:gridCol w:w="620"/>
        <w:gridCol w:w="620"/>
        <w:gridCol w:w="620"/>
        <w:gridCol w:w="620"/>
        <w:gridCol w:w="1222"/>
      </w:tblGrid>
      <w:tr w:rsidR="00840547" w:rsidRPr="00F93825" w:rsidTr="000F64C9">
        <w:trPr>
          <w:trHeight w:val="259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 Responden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Pernyataan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840547" w:rsidRPr="00F93825" w:rsidTr="000F64C9">
        <w:trPr>
          <w:trHeight w:val="480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547" w:rsidRPr="00F93825" w:rsidRDefault="00840547" w:rsidP="000F64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47" w:rsidRPr="00F93825" w:rsidRDefault="00840547" w:rsidP="000F64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40547" w:rsidRPr="00F93825" w:rsidTr="000F64C9">
        <w:trPr>
          <w:trHeight w:val="25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938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8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668</w:t>
            </w:r>
          </w:p>
        </w:tc>
      </w:tr>
    </w:tbl>
    <w:p w:rsidR="00840547" w:rsidRDefault="00840547" w:rsidP="00840547">
      <w:pPr>
        <w:rPr>
          <w:rFonts w:ascii="Times New Roman" w:hAnsi="Times New Roman"/>
        </w:rPr>
      </w:pPr>
    </w:p>
    <w:p w:rsidR="00840547" w:rsidRDefault="00840547" w:rsidP="00840547">
      <w:pPr>
        <w:rPr>
          <w:rFonts w:ascii="Times New Roman" w:hAnsi="Times New Roman"/>
        </w:rPr>
      </w:pPr>
    </w:p>
    <w:p w:rsidR="00840547" w:rsidRDefault="00840547" w:rsidP="00840547">
      <w:pPr>
        <w:rPr>
          <w:rFonts w:ascii="Times New Roman" w:hAnsi="Times New Roman"/>
        </w:rPr>
      </w:pPr>
    </w:p>
    <w:p w:rsidR="00840547" w:rsidRDefault="00840547" w:rsidP="00840547">
      <w:pPr>
        <w:rPr>
          <w:rFonts w:ascii="Times New Roman" w:hAnsi="Times New Roman"/>
        </w:rPr>
      </w:pPr>
    </w:p>
    <w:p w:rsidR="00840547" w:rsidRDefault="00840547" w:rsidP="00840547">
      <w:pPr>
        <w:rPr>
          <w:rFonts w:ascii="Times New Roman" w:hAnsi="Times New Roman"/>
        </w:rPr>
      </w:pPr>
    </w:p>
    <w:p w:rsidR="00840547" w:rsidRDefault="00840547" w:rsidP="00840547">
      <w:pPr>
        <w:rPr>
          <w:rFonts w:ascii="Times New Roman" w:hAnsi="Times New Roman"/>
        </w:rPr>
      </w:pPr>
    </w:p>
    <w:p w:rsidR="00840547" w:rsidRDefault="00840547" w:rsidP="00840547">
      <w:pPr>
        <w:rPr>
          <w:rFonts w:ascii="Times New Roman" w:hAnsi="Times New Roman"/>
        </w:rPr>
      </w:pPr>
    </w:p>
    <w:p w:rsidR="00840547" w:rsidRDefault="00840547" w:rsidP="00840547">
      <w:pPr>
        <w:rPr>
          <w:rFonts w:ascii="Times New Roman" w:hAnsi="Times New Roman"/>
        </w:rPr>
      </w:pPr>
    </w:p>
    <w:p w:rsidR="00840547" w:rsidRPr="00095F64" w:rsidRDefault="00840547" w:rsidP="00840547">
      <w:pPr>
        <w:pStyle w:val="Heading1"/>
        <w:spacing w:before="90"/>
        <w:jc w:val="center"/>
        <w:rPr>
          <w:rFonts w:ascii="Times New Roman" w:hAnsi="Times New Roman"/>
          <w:color w:val="auto"/>
          <w:sz w:val="24"/>
          <w:szCs w:val="24"/>
        </w:rPr>
      </w:pPr>
      <w:r w:rsidRPr="00095F64">
        <w:rPr>
          <w:rFonts w:ascii="Times New Roman" w:hAnsi="Times New Roman"/>
          <w:color w:val="auto"/>
          <w:sz w:val="24"/>
          <w:szCs w:val="24"/>
        </w:rPr>
        <w:lastRenderedPageBreak/>
        <w:t>Data</w:t>
      </w:r>
      <w:r w:rsidRPr="00095F64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095F64">
        <w:rPr>
          <w:rFonts w:ascii="Times New Roman" w:hAnsi="Times New Roman"/>
          <w:color w:val="auto"/>
          <w:sz w:val="24"/>
          <w:szCs w:val="24"/>
        </w:rPr>
        <w:t>Variabel</w:t>
      </w:r>
      <w:r w:rsidRPr="00095F64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Kualitas produk</w:t>
      </w:r>
      <w:r w:rsidRPr="00095F64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095F64">
        <w:rPr>
          <w:rFonts w:ascii="Times New Roman" w:hAnsi="Times New Roman"/>
          <w:color w:val="auto"/>
          <w:sz w:val="24"/>
          <w:szCs w:val="24"/>
        </w:rPr>
        <w:t>(X</w:t>
      </w:r>
      <w:r w:rsidRPr="00095F64">
        <w:rPr>
          <w:rFonts w:ascii="Times New Roman" w:hAnsi="Times New Roman"/>
          <w:color w:val="auto"/>
          <w:sz w:val="24"/>
          <w:szCs w:val="24"/>
          <w:vertAlign w:val="subscript"/>
        </w:rPr>
        <w:t>2</w:t>
      </w:r>
      <w:r w:rsidRPr="00095F64">
        <w:rPr>
          <w:rFonts w:ascii="Times New Roman" w:hAnsi="Times New Roman"/>
          <w:color w:val="auto"/>
          <w:sz w:val="24"/>
          <w:szCs w:val="24"/>
        </w:rPr>
        <w:t>)</w:t>
      </w:r>
    </w:p>
    <w:tbl>
      <w:tblPr>
        <w:tblW w:w="6200" w:type="dxa"/>
        <w:jc w:val="center"/>
        <w:tblInd w:w="93" w:type="dxa"/>
        <w:tblLook w:val="04A0" w:firstRow="1" w:lastRow="0" w:firstColumn="1" w:lastColumn="0" w:noHBand="0" w:noVBand="1"/>
      </w:tblPr>
      <w:tblGrid>
        <w:gridCol w:w="1420"/>
        <w:gridCol w:w="716"/>
        <w:gridCol w:w="716"/>
        <w:gridCol w:w="716"/>
        <w:gridCol w:w="716"/>
        <w:gridCol w:w="716"/>
        <w:gridCol w:w="1200"/>
      </w:tblGrid>
      <w:tr w:rsidR="00840547" w:rsidRPr="00095F64" w:rsidTr="000F64C9">
        <w:trPr>
          <w:trHeight w:val="259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 Responden</w:t>
            </w: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Item Pernyataan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840547" w:rsidRPr="00095F64" w:rsidTr="000F64C9">
        <w:trPr>
          <w:trHeight w:val="465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547" w:rsidRPr="00095F64" w:rsidRDefault="00840547" w:rsidP="000F64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47" w:rsidRPr="00095F64" w:rsidRDefault="00840547" w:rsidP="000F64C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840547" w:rsidRPr="00095F64" w:rsidTr="000F64C9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095F64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F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653</w:t>
            </w:r>
          </w:p>
        </w:tc>
      </w:tr>
    </w:tbl>
    <w:p w:rsidR="00840547" w:rsidRDefault="00840547" w:rsidP="00840547">
      <w:pPr>
        <w:rPr>
          <w:rFonts w:ascii="Times New Roman" w:hAnsi="Times New Roman"/>
        </w:rPr>
      </w:pPr>
    </w:p>
    <w:p w:rsidR="00840547" w:rsidRDefault="00840547" w:rsidP="00840547">
      <w:pPr>
        <w:rPr>
          <w:rFonts w:ascii="Times New Roman" w:hAnsi="Times New Roman"/>
        </w:rPr>
      </w:pPr>
    </w:p>
    <w:p w:rsidR="00840547" w:rsidRDefault="00840547" w:rsidP="00840547">
      <w:pPr>
        <w:rPr>
          <w:rFonts w:ascii="Times New Roman" w:hAnsi="Times New Roman"/>
        </w:rPr>
      </w:pPr>
    </w:p>
    <w:p w:rsidR="00840547" w:rsidRDefault="00840547" w:rsidP="00840547">
      <w:pPr>
        <w:rPr>
          <w:rFonts w:ascii="Times New Roman" w:hAnsi="Times New Roman"/>
        </w:rPr>
      </w:pPr>
    </w:p>
    <w:p w:rsidR="00840547" w:rsidRDefault="00840547" w:rsidP="00840547">
      <w:pPr>
        <w:rPr>
          <w:rFonts w:ascii="Times New Roman" w:hAnsi="Times New Roman"/>
        </w:rPr>
      </w:pPr>
    </w:p>
    <w:p w:rsidR="00840547" w:rsidRDefault="00840547" w:rsidP="00840547">
      <w:pPr>
        <w:rPr>
          <w:rFonts w:ascii="Times New Roman" w:hAnsi="Times New Roman"/>
        </w:rPr>
      </w:pPr>
    </w:p>
    <w:p w:rsidR="00840547" w:rsidRDefault="00840547" w:rsidP="00840547">
      <w:pPr>
        <w:rPr>
          <w:rFonts w:ascii="Times New Roman" w:hAnsi="Times New Roman"/>
        </w:rPr>
      </w:pPr>
    </w:p>
    <w:p w:rsidR="00840547" w:rsidRDefault="00840547" w:rsidP="00840547">
      <w:pPr>
        <w:rPr>
          <w:rFonts w:ascii="Times New Roman" w:hAnsi="Times New Roman"/>
        </w:rPr>
      </w:pPr>
    </w:p>
    <w:p w:rsidR="00840547" w:rsidRDefault="00840547" w:rsidP="00840547">
      <w:pPr>
        <w:rPr>
          <w:rFonts w:ascii="Times New Roman" w:hAnsi="Times New Roman"/>
        </w:rPr>
      </w:pPr>
    </w:p>
    <w:p w:rsidR="00840547" w:rsidRDefault="00840547" w:rsidP="00840547">
      <w:pPr>
        <w:pStyle w:val="Heading1"/>
        <w:spacing w:before="90"/>
        <w:jc w:val="center"/>
        <w:rPr>
          <w:rFonts w:ascii="Times New Roman" w:hAnsi="Times New Roman"/>
          <w:color w:val="auto"/>
          <w:sz w:val="24"/>
          <w:szCs w:val="24"/>
        </w:rPr>
      </w:pPr>
      <w:r w:rsidRPr="00095F64">
        <w:rPr>
          <w:rFonts w:ascii="Times New Roman" w:hAnsi="Times New Roman"/>
          <w:color w:val="auto"/>
          <w:sz w:val="24"/>
          <w:szCs w:val="24"/>
        </w:rPr>
        <w:lastRenderedPageBreak/>
        <w:t>Data</w:t>
      </w:r>
      <w:r w:rsidRPr="00095F64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095F64">
        <w:rPr>
          <w:rFonts w:ascii="Times New Roman" w:hAnsi="Times New Roman"/>
          <w:color w:val="auto"/>
          <w:sz w:val="24"/>
          <w:szCs w:val="24"/>
        </w:rPr>
        <w:t>Variabel</w:t>
      </w:r>
      <w:r w:rsidRPr="00095F64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Harga</w:t>
      </w:r>
      <w:r w:rsidRPr="00095F64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095F64">
        <w:rPr>
          <w:rFonts w:ascii="Times New Roman" w:hAnsi="Times New Roman"/>
          <w:color w:val="auto"/>
          <w:sz w:val="24"/>
          <w:szCs w:val="24"/>
        </w:rPr>
        <w:t>(X</w:t>
      </w:r>
      <w:r>
        <w:rPr>
          <w:rFonts w:ascii="Times New Roman" w:hAnsi="Times New Roman"/>
          <w:color w:val="auto"/>
          <w:sz w:val="24"/>
          <w:szCs w:val="24"/>
          <w:vertAlign w:val="subscript"/>
        </w:rPr>
        <w:t>3</w:t>
      </w:r>
      <w:r w:rsidRPr="00095F64">
        <w:rPr>
          <w:rFonts w:ascii="Times New Roman" w:hAnsi="Times New Roman"/>
          <w:color w:val="auto"/>
          <w:sz w:val="24"/>
          <w:szCs w:val="24"/>
        </w:rPr>
        <w:t>)</w:t>
      </w:r>
    </w:p>
    <w:tbl>
      <w:tblPr>
        <w:tblW w:w="6660" w:type="dxa"/>
        <w:jc w:val="center"/>
        <w:tblInd w:w="93" w:type="dxa"/>
        <w:tblLook w:val="04A0" w:firstRow="1" w:lastRow="0" w:firstColumn="1" w:lastColumn="0" w:noHBand="0" w:noVBand="1"/>
      </w:tblPr>
      <w:tblGrid>
        <w:gridCol w:w="1360"/>
        <w:gridCol w:w="812"/>
        <w:gridCol w:w="812"/>
        <w:gridCol w:w="812"/>
        <w:gridCol w:w="812"/>
        <w:gridCol w:w="812"/>
        <w:gridCol w:w="1240"/>
      </w:tblGrid>
      <w:tr w:rsidR="00840547" w:rsidRPr="00FA5525" w:rsidTr="000F64C9">
        <w:trPr>
          <w:trHeight w:val="259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 Responden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Item Pernyataan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840547" w:rsidRPr="00FA5525" w:rsidTr="000F64C9">
        <w:trPr>
          <w:trHeight w:val="45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547" w:rsidRPr="00FA5525" w:rsidRDefault="00840547" w:rsidP="000F64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47" w:rsidRPr="00FA5525" w:rsidRDefault="00840547" w:rsidP="000F64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FA5525" w:rsidTr="000F64C9">
        <w:trPr>
          <w:trHeight w:val="25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FA5525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55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621</w:t>
            </w:r>
          </w:p>
        </w:tc>
      </w:tr>
    </w:tbl>
    <w:p w:rsidR="00840547" w:rsidRPr="00FA5525" w:rsidRDefault="00840547" w:rsidP="00840547">
      <w:pPr>
        <w:jc w:val="center"/>
        <w:rPr>
          <w:lang w:eastAsia="ja-JP"/>
        </w:rPr>
      </w:pPr>
    </w:p>
    <w:p w:rsidR="00840547" w:rsidRPr="0056395C" w:rsidRDefault="00840547" w:rsidP="00840547">
      <w:pPr>
        <w:pStyle w:val="Heading1"/>
        <w:spacing w:before="90"/>
        <w:ind w:right="1278"/>
      </w:pPr>
    </w:p>
    <w:p w:rsidR="00840547" w:rsidRDefault="00840547" w:rsidP="00840547">
      <w:pPr>
        <w:rPr>
          <w:rFonts w:ascii="Times New Roman" w:hAnsi="Times New Roman"/>
        </w:rPr>
      </w:pPr>
    </w:p>
    <w:p w:rsidR="00840547" w:rsidRDefault="00840547" w:rsidP="00840547">
      <w:pPr>
        <w:rPr>
          <w:rFonts w:ascii="Times New Roman" w:hAnsi="Times New Roman"/>
        </w:rPr>
      </w:pPr>
    </w:p>
    <w:p w:rsidR="00840547" w:rsidRDefault="00840547" w:rsidP="00840547">
      <w:pPr>
        <w:rPr>
          <w:rFonts w:ascii="Times New Roman" w:hAnsi="Times New Roman"/>
        </w:rPr>
      </w:pPr>
    </w:p>
    <w:p w:rsidR="00840547" w:rsidRDefault="00840547" w:rsidP="00840547">
      <w:pPr>
        <w:rPr>
          <w:rFonts w:ascii="Times New Roman" w:hAnsi="Times New Roman"/>
        </w:rPr>
      </w:pPr>
    </w:p>
    <w:p w:rsidR="00840547" w:rsidRDefault="00840547" w:rsidP="00840547">
      <w:pPr>
        <w:rPr>
          <w:rFonts w:ascii="Times New Roman" w:hAnsi="Times New Roman"/>
        </w:rPr>
      </w:pPr>
    </w:p>
    <w:p w:rsidR="00840547" w:rsidRDefault="00840547" w:rsidP="00840547">
      <w:pPr>
        <w:rPr>
          <w:rFonts w:ascii="Times New Roman" w:hAnsi="Times New Roman"/>
        </w:rPr>
      </w:pPr>
    </w:p>
    <w:p w:rsidR="00840547" w:rsidRDefault="00840547" w:rsidP="00840547">
      <w:pPr>
        <w:rPr>
          <w:rFonts w:ascii="Times New Roman" w:hAnsi="Times New Roman"/>
        </w:rPr>
      </w:pPr>
    </w:p>
    <w:p w:rsidR="00840547" w:rsidRDefault="00840547" w:rsidP="00840547">
      <w:pPr>
        <w:pStyle w:val="Heading1"/>
        <w:spacing w:before="90"/>
        <w:jc w:val="center"/>
        <w:rPr>
          <w:rFonts w:ascii="Times New Roman" w:hAnsi="Times New Roman"/>
          <w:color w:val="auto"/>
          <w:sz w:val="24"/>
          <w:szCs w:val="24"/>
        </w:rPr>
      </w:pPr>
      <w:r w:rsidRPr="00095F64">
        <w:rPr>
          <w:rFonts w:ascii="Times New Roman" w:hAnsi="Times New Roman"/>
          <w:color w:val="auto"/>
          <w:sz w:val="24"/>
          <w:szCs w:val="24"/>
        </w:rPr>
        <w:lastRenderedPageBreak/>
        <w:t>Data</w:t>
      </w:r>
      <w:r w:rsidRPr="00095F64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095F64">
        <w:rPr>
          <w:rFonts w:ascii="Times New Roman" w:hAnsi="Times New Roman"/>
          <w:color w:val="auto"/>
          <w:sz w:val="24"/>
          <w:szCs w:val="24"/>
        </w:rPr>
        <w:t>Variabel</w:t>
      </w:r>
      <w:r w:rsidRPr="00095F64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Keputusan Pembelian</w:t>
      </w:r>
      <w:r w:rsidRPr="00095F64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095F64">
        <w:rPr>
          <w:rFonts w:ascii="Times New Roman" w:hAnsi="Times New Roman"/>
          <w:color w:val="auto"/>
          <w:sz w:val="24"/>
          <w:szCs w:val="24"/>
        </w:rPr>
        <w:t>(</w:t>
      </w:r>
      <w:r>
        <w:rPr>
          <w:rFonts w:ascii="Times New Roman" w:hAnsi="Times New Roman"/>
          <w:color w:val="auto"/>
          <w:sz w:val="24"/>
          <w:szCs w:val="24"/>
        </w:rPr>
        <w:t>Y</w:t>
      </w:r>
      <w:r w:rsidRPr="00095F64">
        <w:rPr>
          <w:rFonts w:ascii="Times New Roman" w:hAnsi="Times New Roman"/>
          <w:color w:val="auto"/>
          <w:sz w:val="24"/>
          <w:szCs w:val="24"/>
        </w:rPr>
        <w:t>)</w:t>
      </w:r>
    </w:p>
    <w:tbl>
      <w:tblPr>
        <w:tblW w:w="6640" w:type="dxa"/>
        <w:jc w:val="center"/>
        <w:tblInd w:w="93" w:type="dxa"/>
        <w:tblLook w:val="04A0" w:firstRow="1" w:lastRow="0" w:firstColumn="1" w:lastColumn="0" w:noHBand="0" w:noVBand="1"/>
      </w:tblPr>
      <w:tblGrid>
        <w:gridCol w:w="1350"/>
        <w:gridCol w:w="796"/>
        <w:gridCol w:w="796"/>
        <w:gridCol w:w="796"/>
        <w:gridCol w:w="796"/>
        <w:gridCol w:w="796"/>
        <w:gridCol w:w="1340"/>
      </w:tblGrid>
      <w:tr w:rsidR="00840547" w:rsidRPr="006F65AC" w:rsidTr="000F64C9">
        <w:trPr>
          <w:trHeight w:val="259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 Responden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Pernyataan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840547" w:rsidRPr="006F65AC" w:rsidTr="000F64C9">
        <w:trPr>
          <w:trHeight w:val="42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547" w:rsidRPr="006F65AC" w:rsidRDefault="00840547" w:rsidP="000F64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47" w:rsidRPr="006F65AC" w:rsidRDefault="00840547" w:rsidP="000F64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40547" w:rsidRPr="006F65AC" w:rsidTr="000F64C9">
        <w:trPr>
          <w:trHeight w:val="25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47" w:rsidRPr="006F65AC" w:rsidRDefault="00840547" w:rsidP="000F64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65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676</w:t>
            </w:r>
          </w:p>
        </w:tc>
      </w:tr>
    </w:tbl>
    <w:p w:rsidR="00840547" w:rsidRPr="00C50AE0" w:rsidRDefault="00840547" w:rsidP="00840547">
      <w:pPr>
        <w:jc w:val="center"/>
        <w:rPr>
          <w:lang w:eastAsia="ja-JP"/>
        </w:rPr>
      </w:pPr>
    </w:p>
    <w:p w:rsidR="00840547" w:rsidRDefault="00840547" w:rsidP="00840547">
      <w:pPr>
        <w:rPr>
          <w:rFonts w:ascii="Times New Roman" w:hAnsi="Times New Roman"/>
        </w:rPr>
      </w:pPr>
    </w:p>
    <w:p w:rsidR="00840547" w:rsidRDefault="00840547" w:rsidP="00840547">
      <w:pPr>
        <w:rPr>
          <w:rFonts w:ascii="Times New Roman" w:hAnsi="Times New Roman"/>
        </w:rPr>
      </w:pPr>
    </w:p>
    <w:p w:rsidR="00840547" w:rsidRDefault="00840547" w:rsidP="00840547">
      <w:pPr>
        <w:rPr>
          <w:rFonts w:ascii="Times New Roman" w:hAnsi="Times New Roman"/>
        </w:rPr>
      </w:pPr>
    </w:p>
    <w:p w:rsidR="00840547" w:rsidRDefault="00840547" w:rsidP="00840547">
      <w:pPr>
        <w:rPr>
          <w:rFonts w:ascii="Times New Roman" w:hAnsi="Times New Roman"/>
        </w:rPr>
      </w:pPr>
    </w:p>
    <w:p w:rsidR="00840547" w:rsidRDefault="00840547" w:rsidP="00840547">
      <w:pPr>
        <w:rPr>
          <w:rFonts w:ascii="Times New Roman" w:hAnsi="Times New Roman"/>
        </w:rPr>
      </w:pPr>
    </w:p>
    <w:p w:rsidR="00840547" w:rsidRDefault="00840547" w:rsidP="00840547">
      <w:pPr>
        <w:rPr>
          <w:rFonts w:ascii="Times New Roman" w:hAnsi="Times New Roman"/>
        </w:rPr>
      </w:pPr>
    </w:p>
    <w:p w:rsidR="00840547" w:rsidRDefault="00840547" w:rsidP="00840547">
      <w:pPr>
        <w:rPr>
          <w:rFonts w:ascii="Times New Roman" w:hAnsi="Times New Roman"/>
        </w:rPr>
      </w:pPr>
    </w:p>
    <w:p w:rsidR="00840547" w:rsidRPr="008D4263" w:rsidRDefault="00840547" w:rsidP="00840547">
      <w:pPr>
        <w:rPr>
          <w:rFonts w:ascii="Times New Roman" w:hAnsi="Times New Roman"/>
          <w:b/>
        </w:rPr>
      </w:pPr>
    </w:p>
    <w:p w:rsidR="00840547" w:rsidRDefault="00840547" w:rsidP="00840547">
      <w:pPr>
        <w:rPr>
          <w:rFonts w:ascii="Times New Roman" w:hAnsi="Times New Roman"/>
          <w:b/>
        </w:rPr>
      </w:pPr>
      <w:r w:rsidRPr="008D4263">
        <w:rPr>
          <w:rFonts w:ascii="Times New Roman" w:hAnsi="Times New Roman"/>
          <w:b/>
        </w:rPr>
        <w:lastRenderedPageBreak/>
        <w:t>Lampiran 3</w:t>
      </w:r>
    </w:p>
    <w:p w:rsidR="00840547" w:rsidRPr="0056395C" w:rsidRDefault="00840547" w:rsidP="00840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95C">
        <w:rPr>
          <w:rFonts w:ascii="Times New Roman" w:hAnsi="Times New Roman"/>
          <w:b/>
          <w:sz w:val="24"/>
          <w:szCs w:val="24"/>
        </w:rPr>
        <w:t>HASIL UJI SPSS</w:t>
      </w:r>
    </w:p>
    <w:p w:rsidR="00840547" w:rsidRDefault="00840547" w:rsidP="00840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95C">
        <w:rPr>
          <w:rFonts w:ascii="Times New Roman" w:hAnsi="Times New Roman"/>
          <w:b/>
          <w:sz w:val="24"/>
          <w:szCs w:val="24"/>
        </w:rPr>
        <w:t>Validitas</w:t>
      </w:r>
      <w:r w:rsidRPr="0056395C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56395C">
        <w:rPr>
          <w:rFonts w:ascii="Times New Roman" w:hAnsi="Times New Roman"/>
          <w:b/>
          <w:sz w:val="24"/>
          <w:szCs w:val="24"/>
        </w:rPr>
        <w:t xml:space="preserve">dan Reliabilitas </w:t>
      </w:r>
      <w:r>
        <w:rPr>
          <w:rFonts w:ascii="Times New Roman" w:hAnsi="Times New Roman"/>
          <w:b/>
          <w:sz w:val="24"/>
          <w:szCs w:val="24"/>
        </w:rPr>
        <w:t>Gaya Hidup</w:t>
      </w:r>
      <w:r w:rsidRPr="0056395C">
        <w:rPr>
          <w:rFonts w:ascii="Times New Roman" w:hAnsi="Times New Roman"/>
          <w:b/>
          <w:sz w:val="24"/>
          <w:szCs w:val="24"/>
        </w:rPr>
        <w:t xml:space="preserve"> (X</w:t>
      </w:r>
      <w:r w:rsidRPr="0056395C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56395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6163" w:type="dxa"/>
        <w:jc w:val="center"/>
        <w:tblInd w:w="93" w:type="dxa"/>
        <w:tblLook w:val="04A0" w:firstRow="1" w:lastRow="0" w:firstColumn="1" w:lastColumn="0" w:noHBand="0" w:noVBand="1"/>
      </w:tblPr>
      <w:tblGrid>
        <w:gridCol w:w="1776"/>
        <w:gridCol w:w="2418"/>
        <w:gridCol w:w="1969"/>
      </w:tblGrid>
      <w:tr w:rsidR="00840547" w:rsidRPr="00526C4A" w:rsidTr="000F64C9">
        <w:trPr>
          <w:trHeight w:val="330"/>
          <w:jc w:val="center"/>
        </w:trPr>
        <w:tc>
          <w:tcPr>
            <w:tcW w:w="6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840547" w:rsidRPr="00526C4A" w:rsidTr="000F64C9">
        <w:trPr>
          <w:trHeight w:val="454"/>
          <w:jc w:val="center"/>
        </w:trPr>
        <w:tc>
          <w:tcPr>
            <w:tcW w:w="41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Total_Item</w:t>
            </w:r>
          </w:p>
        </w:tc>
      </w:tr>
      <w:tr w:rsidR="00840547" w:rsidRPr="00526C4A" w:rsidTr="000F64C9">
        <w:trPr>
          <w:trHeight w:val="645"/>
          <w:jc w:val="center"/>
        </w:trPr>
        <w:tc>
          <w:tcPr>
            <w:tcW w:w="177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P1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.938</w:t>
            </w: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40547" w:rsidRPr="00526C4A" w:rsidTr="000F64C9">
        <w:trPr>
          <w:trHeight w:val="315"/>
          <w:jc w:val="center"/>
        </w:trPr>
        <w:tc>
          <w:tcPr>
            <w:tcW w:w="177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840547" w:rsidRPr="00526C4A" w:rsidTr="000F64C9">
        <w:trPr>
          <w:trHeight w:val="315"/>
          <w:jc w:val="center"/>
        </w:trPr>
        <w:tc>
          <w:tcPr>
            <w:tcW w:w="177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40547" w:rsidRPr="00526C4A" w:rsidTr="000F64C9">
        <w:trPr>
          <w:trHeight w:val="630"/>
          <w:jc w:val="center"/>
        </w:trPr>
        <w:tc>
          <w:tcPr>
            <w:tcW w:w="177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P2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.882</w:t>
            </w: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40547" w:rsidRPr="00526C4A" w:rsidTr="000F64C9">
        <w:trPr>
          <w:trHeight w:val="315"/>
          <w:jc w:val="center"/>
        </w:trPr>
        <w:tc>
          <w:tcPr>
            <w:tcW w:w="177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840547" w:rsidRPr="00526C4A" w:rsidTr="000F64C9">
        <w:trPr>
          <w:trHeight w:val="315"/>
          <w:jc w:val="center"/>
        </w:trPr>
        <w:tc>
          <w:tcPr>
            <w:tcW w:w="177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40547" w:rsidRPr="00526C4A" w:rsidTr="000F64C9">
        <w:trPr>
          <w:trHeight w:val="630"/>
          <w:jc w:val="center"/>
        </w:trPr>
        <w:tc>
          <w:tcPr>
            <w:tcW w:w="177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P3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.982</w:t>
            </w: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40547" w:rsidRPr="00526C4A" w:rsidTr="000F64C9">
        <w:trPr>
          <w:trHeight w:val="315"/>
          <w:jc w:val="center"/>
        </w:trPr>
        <w:tc>
          <w:tcPr>
            <w:tcW w:w="177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840547" w:rsidRPr="00526C4A" w:rsidTr="000F64C9">
        <w:trPr>
          <w:trHeight w:val="315"/>
          <w:jc w:val="center"/>
        </w:trPr>
        <w:tc>
          <w:tcPr>
            <w:tcW w:w="177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40547" w:rsidRPr="00526C4A" w:rsidTr="000F64C9">
        <w:trPr>
          <w:trHeight w:val="630"/>
          <w:jc w:val="center"/>
        </w:trPr>
        <w:tc>
          <w:tcPr>
            <w:tcW w:w="177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.975</w:t>
            </w: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40547" w:rsidRPr="00526C4A" w:rsidTr="000F64C9">
        <w:trPr>
          <w:trHeight w:val="315"/>
          <w:jc w:val="center"/>
        </w:trPr>
        <w:tc>
          <w:tcPr>
            <w:tcW w:w="177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840547" w:rsidRPr="00526C4A" w:rsidTr="000F64C9">
        <w:trPr>
          <w:trHeight w:val="315"/>
          <w:jc w:val="center"/>
        </w:trPr>
        <w:tc>
          <w:tcPr>
            <w:tcW w:w="177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40547" w:rsidRPr="00526C4A" w:rsidTr="000F64C9">
        <w:trPr>
          <w:trHeight w:val="630"/>
          <w:jc w:val="center"/>
        </w:trPr>
        <w:tc>
          <w:tcPr>
            <w:tcW w:w="177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P5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.959</w:t>
            </w: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40547" w:rsidRPr="00526C4A" w:rsidTr="000F64C9">
        <w:trPr>
          <w:trHeight w:val="315"/>
          <w:jc w:val="center"/>
        </w:trPr>
        <w:tc>
          <w:tcPr>
            <w:tcW w:w="177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840547" w:rsidRPr="00526C4A" w:rsidTr="000F64C9">
        <w:trPr>
          <w:trHeight w:val="315"/>
          <w:jc w:val="center"/>
        </w:trPr>
        <w:tc>
          <w:tcPr>
            <w:tcW w:w="177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40547" w:rsidRPr="00526C4A" w:rsidTr="000F64C9">
        <w:trPr>
          <w:trHeight w:val="630"/>
          <w:jc w:val="center"/>
        </w:trPr>
        <w:tc>
          <w:tcPr>
            <w:tcW w:w="1776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Total_Item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40547" w:rsidRPr="00526C4A" w:rsidTr="000F64C9">
        <w:trPr>
          <w:trHeight w:val="315"/>
          <w:jc w:val="center"/>
        </w:trPr>
        <w:tc>
          <w:tcPr>
            <w:tcW w:w="17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40547" w:rsidRPr="00526C4A" w:rsidTr="000F64C9">
        <w:trPr>
          <w:trHeight w:val="330"/>
          <w:jc w:val="center"/>
        </w:trPr>
        <w:tc>
          <w:tcPr>
            <w:tcW w:w="17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40547" w:rsidRPr="00526C4A" w:rsidTr="000F64C9">
        <w:trPr>
          <w:trHeight w:val="330"/>
          <w:jc w:val="center"/>
        </w:trPr>
        <w:tc>
          <w:tcPr>
            <w:tcW w:w="6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547" w:rsidRPr="00526C4A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</w:tbl>
    <w:p w:rsidR="00840547" w:rsidRPr="0056395C" w:rsidRDefault="00840547" w:rsidP="00840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3423" w:type="dxa"/>
        <w:tblInd w:w="959" w:type="dxa"/>
        <w:tblLook w:val="04A0" w:firstRow="1" w:lastRow="0" w:firstColumn="1" w:lastColumn="0" w:noHBand="0" w:noVBand="1"/>
      </w:tblPr>
      <w:tblGrid>
        <w:gridCol w:w="1843"/>
        <w:gridCol w:w="1580"/>
      </w:tblGrid>
      <w:tr w:rsidR="00840547" w:rsidRPr="00526C4A" w:rsidTr="000F64C9">
        <w:trPr>
          <w:trHeight w:val="330"/>
        </w:trPr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840547" w:rsidRPr="00526C4A" w:rsidTr="000F64C9">
        <w:trPr>
          <w:trHeight w:val="66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47" w:rsidRPr="00526C4A" w:rsidRDefault="00840547" w:rsidP="000F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5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40547" w:rsidRPr="00526C4A" w:rsidRDefault="00840547" w:rsidP="000F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840547" w:rsidRPr="00526C4A" w:rsidTr="000F64C9">
        <w:trPr>
          <w:trHeight w:val="345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.970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526C4A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95C">
        <w:rPr>
          <w:rFonts w:ascii="Times New Roman" w:hAnsi="Times New Roman"/>
          <w:b/>
          <w:sz w:val="24"/>
          <w:szCs w:val="24"/>
        </w:rPr>
        <w:lastRenderedPageBreak/>
        <w:t>Validitas</w:t>
      </w:r>
      <w:r w:rsidRPr="0056395C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56395C">
        <w:rPr>
          <w:rFonts w:ascii="Times New Roman" w:hAnsi="Times New Roman"/>
          <w:b/>
          <w:sz w:val="24"/>
          <w:szCs w:val="24"/>
        </w:rPr>
        <w:t xml:space="preserve">dan Reliabilitas </w:t>
      </w:r>
      <w:r>
        <w:rPr>
          <w:rFonts w:ascii="Times New Roman" w:hAnsi="Times New Roman"/>
          <w:b/>
          <w:sz w:val="24"/>
          <w:szCs w:val="24"/>
        </w:rPr>
        <w:t>Kualitas Produk</w:t>
      </w:r>
      <w:r w:rsidRPr="0056395C">
        <w:rPr>
          <w:rFonts w:ascii="Times New Roman" w:hAnsi="Times New Roman"/>
          <w:b/>
          <w:sz w:val="24"/>
          <w:szCs w:val="24"/>
        </w:rPr>
        <w:t xml:space="preserve"> (X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C67F4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6426" w:type="dxa"/>
        <w:jc w:val="center"/>
        <w:tblInd w:w="93" w:type="dxa"/>
        <w:tblLook w:val="04A0" w:firstRow="1" w:lastRow="0" w:firstColumn="1" w:lastColumn="0" w:noHBand="0" w:noVBand="1"/>
      </w:tblPr>
      <w:tblGrid>
        <w:gridCol w:w="1606"/>
        <w:gridCol w:w="3062"/>
        <w:gridCol w:w="1758"/>
      </w:tblGrid>
      <w:tr w:rsidR="00840547" w:rsidRPr="00F94EFD" w:rsidTr="000F64C9">
        <w:trPr>
          <w:trHeight w:val="330"/>
          <w:jc w:val="center"/>
        </w:trPr>
        <w:tc>
          <w:tcPr>
            <w:tcW w:w="6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840547" w:rsidRPr="00F94EFD" w:rsidTr="000F64C9">
        <w:trPr>
          <w:trHeight w:val="660"/>
          <w:jc w:val="center"/>
        </w:trPr>
        <w:tc>
          <w:tcPr>
            <w:tcW w:w="4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40547" w:rsidRPr="00F94EFD" w:rsidRDefault="00840547" w:rsidP="000F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Total_Item</w:t>
            </w:r>
          </w:p>
        </w:tc>
      </w:tr>
      <w:tr w:rsidR="00840547" w:rsidRPr="00F94EFD" w:rsidTr="000F64C9">
        <w:trPr>
          <w:trHeight w:val="645"/>
          <w:jc w:val="center"/>
        </w:trPr>
        <w:tc>
          <w:tcPr>
            <w:tcW w:w="160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.882</w:t>
            </w: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40547" w:rsidRPr="00F94EFD" w:rsidTr="000F64C9">
        <w:trPr>
          <w:trHeight w:val="315"/>
          <w:jc w:val="center"/>
        </w:trPr>
        <w:tc>
          <w:tcPr>
            <w:tcW w:w="16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840547" w:rsidRPr="00F94EFD" w:rsidTr="000F64C9">
        <w:trPr>
          <w:trHeight w:val="315"/>
          <w:jc w:val="center"/>
        </w:trPr>
        <w:tc>
          <w:tcPr>
            <w:tcW w:w="16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40547" w:rsidRPr="00F94EFD" w:rsidTr="000F64C9">
        <w:trPr>
          <w:trHeight w:val="630"/>
          <w:jc w:val="center"/>
        </w:trPr>
        <w:tc>
          <w:tcPr>
            <w:tcW w:w="160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.886</w:t>
            </w: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40547" w:rsidRPr="00F94EFD" w:rsidTr="000F64C9">
        <w:trPr>
          <w:trHeight w:val="315"/>
          <w:jc w:val="center"/>
        </w:trPr>
        <w:tc>
          <w:tcPr>
            <w:tcW w:w="16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840547" w:rsidRPr="00F94EFD" w:rsidTr="000F64C9">
        <w:trPr>
          <w:trHeight w:val="315"/>
          <w:jc w:val="center"/>
        </w:trPr>
        <w:tc>
          <w:tcPr>
            <w:tcW w:w="16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40547" w:rsidRPr="00F94EFD" w:rsidTr="000F64C9">
        <w:trPr>
          <w:trHeight w:val="630"/>
          <w:jc w:val="center"/>
        </w:trPr>
        <w:tc>
          <w:tcPr>
            <w:tcW w:w="160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.967</w:t>
            </w: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40547" w:rsidRPr="00F94EFD" w:rsidTr="000F64C9">
        <w:trPr>
          <w:trHeight w:val="315"/>
          <w:jc w:val="center"/>
        </w:trPr>
        <w:tc>
          <w:tcPr>
            <w:tcW w:w="16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840547" w:rsidRPr="00F94EFD" w:rsidTr="000F64C9">
        <w:trPr>
          <w:trHeight w:val="315"/>
          <w:jc w:val="center"/>
        </w:trPr>
        <w:tc>
          <w:tcPr>
            <w:tcW w:w="16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40547" w:rsidRPr="00F94EFD" w:rsidTr="000F64C9">
        <w:trPr>
          <w:trHeight w:val="630"/>
          <w:jc w:val="center"/>
        </w:trPr>
        <w:tc>
          <w:tcPr>
            <w:tcW w:w="160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P4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.973</w:t>
            </w: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40547" w:rsidRPr="00F94EFD" w:rsidTr="000F64C9">
        <w:trPr>
          <w:trHeight w:val="315"/>
          <w:jc w:val="center"/>
        </w:trPr>
        <w:tc>
          <w:tcPr>
            <w:tcW w:w="16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840547" w:rsidRPr="00F94EFD" w:rsidTr="000F64C9">
        <w:trPr>
          <w:trHeight w:val="315"/>
          <w:jc w:val="center"/>
        </w:trPr>
        <w:tc>
          <w:tcPr>
            <w:tcW w:w="16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40547" w:rsidRPr="00F94EFD" w:rsidTr="000F64C9">
        <w:trPr>
          <w:trHeight w:val="630"/>
          <w:jc w:val="center"/>
        </w:trPr>
        <w:tc>
          <w:tcPr>
            <w:tcW w:w="160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.921</w:t>
            </w: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40547" w:rsidRPr="00F94EFD" w:rsidTr="000F64C9">
        <w:trPr>
          <w:trHeight w:val="315"/>
          <w:jc w:val="center"/>
        </w:trPr>
        <w:tc>
          <w:tcPr>
            <w:tcW w:w="16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840547" w:rsidRPr="00F94EFD" w:rsidTr="000F64C9">
        <w:trPr>
          <w:trHeight w:val="315"/>
          <w:jc w:val="center"/>
        </w:trPr>
        <w:tc>
          <w:tcPr>
            <w:tcW w:w="16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40547" w:rsidRPr="00F94EFD" w:rsidTr="000F64C9">
        <w:trPr>
          <w:trHeight w:val="630"/>
          <w:jc w:val="center"/>
        </w:trPr>
        <w:tc>
          <w:tcPr>
            <w:tcW w:w="1606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Total_Item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40547" w:rsidRPr="00F94EFD" w:rsidTr="000F64C9">
        <w:trPr>
          <w:trHeight w:val="315"/>
          <w:jc w:val="center"/>
        </w:trPr>
        <w:tc>
          <w:tcPr>
            <w:tcW w:w="16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40547" w:rsidRPr="00F94EFD" w:rsidTr="000F64C9">
        <w:trPr>
          <w:trHeight w:val="330"/>
          <w:jc w:val="center"/>
        </w:trPr>
        <w:tc>
          <w:tcPr>
            <w:tcW w:w="16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F94EFD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40547" w:rsidRPr="00F94EFD" w:rsidTr="000F64C9">
        <w:trPr>
          <w:trHeight w:val="330"/>
          <w:jc w:val="center"/>
        </w:trPr>
        <w:tc>
          <w:tcPr>
            <w:tcW w:w="6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547" w:rsidRPr="00F94EFD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</w:tbl>
    <w:p w:rsidR="00840547" w:rsidRDefault="00840547" w:rsidP="00840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3281" w:type="dxa"/>
        <w:tblInd w:w="817" w:type="dxa"/>
        <w:tblLook w:val="04A0" w:firstRow="1" w:lastRow="0" w:firstColumn="1" w:lastColumn="0" w:noHBand="0" w:noVBand="1"/>
      </w:tblPr>
      <w:tblGrid>
        <w:gridCol w:w="1701"/>
        <w:gridCol w:w="1580"/>
      </w:tblGrid>
      <w:tr w:rsidR="00840547" w:rsidRPr="003C3B0A" w:rsidTr="000F64C9">
        <w:trPr>
          <w:trHeight w:val="315"/>
        </w:trPr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47" w:rsidRPr="003C3B0A" w:rsidRDefault="00840547" w:rsidP="000F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3B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840547" w:rsidRPr="003C3B0A" w:rsidTr="000F64C9">
        <w:trPr>
          <w:trHeight w:val="660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47" w:rsidRPr="003C3B0A" w:rsidRDefault="00840547" w:rsidP="000F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3B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5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40547" w:rsidRPr="003C3B0A" w:rsidRDefault="00840547" w:rsidP="000F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3B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840547" w:rsidRPr="003C3B0A" w:rsidTr="000F64C9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3C3B0A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3B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.958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3C3B0A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3B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95C">
        <w:rPr>
          <w:rFonts w:ascii="Times New Roman" w:hAnsi="Times New Roman"/>
          <w:b/>
          <w:sz w:val="24"/>
          <w:szCs w:val="24"/>
        </w:rPr>
        <w:lastRenderedPageBreak/>
        <w:t>Validitas</w:t>
      </w:r>
      <w:r w:rsidRPr="0056395C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56395C">
        <w:rPr>
          <w:rFonts w:ascii="Times New Roman" w:hAnsi="Times New Roman"/>
          <w:b/>
          <w:sz w:val="24"/>
          <w:szCs w:val="24"/>
        </w:rPr>
        <w:t xml:space="preserve">dan Reliabilitas </w:t>
      </w:r>
      <w:r>
        <w:rPr>
          <w:rFonts w:ascii="Times New Roman" w:hAnsi="Times New Roman"/>
          <w:b/>
          <w:sz w:val="24"/>
          <w:szCs w:val="24"/>
        </w:rPr>
        <w:t>Harga</w:t>
      </w:r>
      <w:r w:rsidRPr="0056395C">
        <w:rPr>
          <w:rFonts w:ascii="Times New Roman" w:hAnsi="Times New Roman"/>
          <w:b/>
          <w:sz w:val="24"/>
          <w:szCs w:val="24"/>
        </w:rPr>
        <w:t xml:space="preserve"> (X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C67F4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6713" w:type="dxa"/>
        <w:jc w:val="center"/>
        <w:tblInd w:w="675" w:type="dxa"/>
        <w:tblLook w:val="04A0" w:firstRow="1" w:lastRow="0" w:firstColumn="1" w:lastColumn="0" w:noHBand="0" w:noVBand="1"/>
      </w:tblPr>
      <w:tblGrid>
        <w:gridCol w:w="1286"/>
        <w:gridCol w:w="540"/>
        <w:gridCol w:w="1040"/>
        <w:gridCol w:w="1764"/>
        <w:gridCol w:w="2083"/>
      </w:tblGrid>
      <w:tr w:rsidR="00840547" w:rsidRPr="00E16085" w:rsidTr="000F64C9">
        <w:trPr>
          <w:trHeight w:val="454"/>
          <w:jc w:val="center"/>
        </w:trPr>
        <w:tc>
          <w:tcPr>
            <w:tcW w:w="6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840547" w:rsidRPr="00E16085" w:rsidTr="000F64C9">
        <w:trPr>
          <w:trHeight w:val="454"/>
          <w:jc w:val="center"/>
        </w:trPr>
        <w:tc>
          <w:tcPr>
            <w:tcW w:w="46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40547" w:rsidRPr="00E16085" w:rsidRDefault="00840547" w:rsidP="000F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Total_Item</w:t>
            </w:r>
          </w:p>
        </w:tc>
      </w:tr>
      <w:tr w:rsidR="00840547" w:rsidRPr="00E16085" w:rsidTr="000F64C9">
        <w:trPr>
          <w:trHeight w:val="454"/>
          <w:jc w:val="center"/>
        </w:trPr>
        <w:tc>
          <w:tcPr>
            <w:tcW w:w="182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.930</w:t>
            </w: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40547" w:rsidRPr="00E16085" w:rsidTr="000F64C9">
        <w:trPr>
          <w:trHeight w:val="454"/>
          <w:jc w:val="center"/>
        </w:trPr>
        <w:tc>
          <w:tcPr>
            <w:tcW w:w="182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840547" w:rsidRPr="00E16085" w:rsidTr="000F64C9">
        <w:trPr>
          <w:trHeight w:val="454"/>
          <w:jc w:val="center"/>
        </w:trPr>
        <w:tc>
          <w:tcPr>
            <w:tcW w:w="182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40547" w:rsidRPr="00E16085" w:rsidTr="000F64C9">
        <w:trPr>
          <w:trHeight w:val="454"/>
          <w:jc w:val="center"/>
        </w:trPr>
        <w:tc>
          <w:tcPr>
            <w:tcW w:w="182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P2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.963</w:t>
            </w: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40547" w:rsidRPr="00E16085" w:rsidTr="000F64C9">
        <w:trPr>
          <w:trHeight w:val="454"/>
          <w:jc w:val="center"/>
        </w:trPr>
        <w:tc>
          <w:tcPr>
            <w:tcW w:w="182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840547" w:rsidRPr="00E16085" w:rsidTr="000F64C9">
        <w:trPr>
          <w:trHeight w:val="454"/>
          <w:jc w:val="center"/>
        </w:trPr>
        <w:tc>
          <w:tcPr>
            <w:tcW w:w="182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40547" w:rsidRPr="00E16085" w:rsidTr="000F64C9">
        <w:trPr>
          <w:trHeight w:val="454"/>
          <w:jc w:val="center"/>
        </w:trPr>
        <w:tc>
          <w:tcPr>
            <w:tcW w:w="182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P3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.953</w:t>
            </w: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40547" w:rsidRPr="00E16085" w:rsidTr="000F64C9">
        <w:trPr>
          <w:trHeight w:val="454"/>
          <w:jc w:val="center"/>
        </w:trPr>
        <w:tc>
          <w:tcPr>
            <w:tcW w:w="182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840547" w:rsidRPr="00E16085" w:rsidTr="000F64C9">
        <w:trPr>
          <w:trHeight w:val="454"/>
          <w:jc w:val="center"/>
        </w:trPr>
        <w:tc>
          <w:tcPr>
            <w:tcW w:w="182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40547" w:rsidRPr="00E16085" w:rsidTr="000F64C9">
        <w:trPr>
          <w:trHeight w:val="454"/>
          <w:jc w:val="center"/>
        </w:trPr>
        <w:tc>
          <w:tcPr>
            <w:tcW w:w="182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.935</w:t>
            </w: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40547" w:rsidRPr="00E16085" w:rsidTr="000F64C9">
        <w:trPr>
          <w:trHeight w:val="454"/>
          <w:jc w:val="center"/>
        </w:trPr>
        <w:tc>
          <w:tcPr>
            <w:tcW w:w="182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840547" w:rsidRPr="00E16085" w:rsidTr="000F64C9">
        <w:trPr>
          <w:trHeight w:val="454"/>
          <w:jc w:val="center"/>
        </w:trPr>
        <w:tc>
          <w:tcPr>
            <w:tcW w:w="182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40547" w:rsidRPr="00E16085" w:rsidTr="000F64C9">
        <w:trPr>
          <w:trHeight w:val="454"/>
          <w:jc w:val="center"/>
        </w:trPr>
        <w:tc>
          <w:tcPr>
            <w:tcW w:w="182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P5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.953</w:t>
            </w: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40547" w:rsidRPr="00E16085" w:rsidTr="000F64C9">
        <w:trPr>
          <w:trHeight w:val="454"/>
          <w:jc w:val="center"/>
        </w:trPr>
        <w:tc>
          <w:tcPr>
            <w:tcW w:w="182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840547" w:rsidRPr="00E16085" w:rsidTr="000F64C9">
        <w:trPr>
          <w:trHeight w:val="454"/>
          <w:jc w:val="center"/>
        </w:trPr>
        <w:tc>
          <w:tcPr>
            <w:tcW w:w="182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40547" w:rsidRPr="00E16085" w:rsidTr="000F64C9">
        <w:trPr>
          <w:trHeight w:val="454"/>
          <w:jc w:val="center"/>
        </w:trPr>
        <w:tc>
          <w:tcPr>
            <w:tcW w:w="1826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Total_Item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40547" w:rsidRPr="00E16085" w:rsidTr="000F64C9">
        <w:trPr>
          <w:trHeight w:val="454"/>
          <w:jc w:val="center"/>
        </w:trPr>
        <w:tc>
          <w:tcPr>
            <w:tcW w:w="182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40547" w:rsidRPr="00E16085" w:rsidTr="000F64C9">
        <w:trPr>
          <w:trHeight w:val="454"/>
          <w:jc w:val="center"/>
        </w:trPr>
        <w:tc>
          <w:tcPr>
            <w:tcW w:w="182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40547" w:rsidRPr="00E16085" w:rsidTr="000F64C9">
        <w:trPr>
          <w:trHeight w:val="454"/>
          <w:jc w:val="center"/>
        </w:trPr>
        <w:tc>
          <w:tcPr>
            <w:tcW w:w="6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547" w:rsidRPr="00E16085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  <w:tr w:rsidR="00840547" w:rsidRPr="00E16085" w:rsidTr="000F64C9">
        <w:tblPrEx>
          <w:jc w:val="left"/>
        </w:tblPrEx>
        <w:trPr>
          <w:gridAfter w:val="2"/>
          <w:wAfter w:w="3847" w:type="dxa"/>
          <w:trHeight w:val="330"/>
        </w:trPr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840547" w:rsidRPr="00E16085" w:rsidTr="000F64C9">
        <w:tblPrEx>
          <w:jc w:val="left"/>
        </w:tblPrEx>
        <w:trPr>
          <w:gridAfter w:val="2"/>
          <w:wAfter w:w="3847" w:type="dxa"/>
          <w:trHeight w:val="660"/>
        </w:trPr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47" w:rsidRPr="00E16085" w:rsidRDefault="00840547" w:rsidP="000F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5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40547" w:rsidRPr="00E16085" w:rsidRDefault="00840547" w:rsidP="000F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840547" w:rsidRPr="00E16085" w:rsidTr="000F64C9">
        <w:tblPrEx>
          <w:jc w:val="left"/>
        </w:tblPrEx>
        <w:trPr>
          <w:gridAfter w:val="2"/>
          <w:wAfter w:w="3847" w:type="dxa"/>
          <w:trHeight w:val="345"/>
        </w:trPr>
        <w:tc>
          <w:tcPr>
            <w:tcW w:w="12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.971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E16085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95C">
        <w:rPr>
          <w:rFonts w:ascii="Times New Roman" w:hAnsi="Times New Roman"/>
          <w:b/>
          <w:sz w:val="24"/>
          <w:szCs w:val="24"/>
        </w:rPr>
        <w:lastRenderedPageBreak/>
        <w:t>Validitas</w:t>
      </w:r>
      <w:r w:rsidRPr="0056395C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56395C">
        <w:rPr>
          <w:rFonts w:ascii="Times New Roman" w:hAnsi="Times New Roman"/>
          <w:b/>
          <w:sz w:val="24"/>
          <w:szCs w:val="24"/>
        </w:rPr>
        <w:t xml:space="preserve">dan Reliabilitas </w:t>
      </w:r>
      <w:r>
        <w:rPr>
          <w:rFonts w:ascii="Times New Roman" w:hAnsi="Times New Roman"/>
          <w:b/>
          <w:sz w:val="24"/>
          <w:szCs w:val="24"/>
        </w:rPr>
        <w:t>Keputusan Pembelian (Y</w:t>
      </w:r>
      <w:r w:rsidRPr="00C67F4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6745" w:type="dxa"/>
        <w:jc w:val="center"/>
        <w:tblInd w:w="93" w:type="dxa"/>
        <w:tblLook w:val="04A0" w:firstRow="1" w:lastRow="0" w:firstColumn="1" w:lastColumn="0" w:noHBand="0" w:noVBand="1"/>
      </w:tblPr>
      <w:tblGrid>
        <w:gridCol w:w="2000"/>
        <w:gridCol w:w="2619"/>
        <w:gridCol w:w="2126"/>
      </w:tblGrid>
      <w:tr w:rsidR="00840547" w:rsidRPr="006770A6" w:rsidTr="000F64C9">
        <w:trPr>
          <w:trHeight w:val="330"/>
          <w:jc w:val="center"/>
        </w:trPr>
        <w:tc>
          <w:tcPr>
            <w:tcW w:w="6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840547" w:rsidRPr="006770A6" w:rsidTr="000F64C9">
        <w:trPr>
          <w:trHeight w:val="345"/>
          <w:jc w:val="center"/>
        </w:trPr>
        <w:tc>
          <w:tcPr>
            <w:tcW w:w="46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40547" w:rsidRPr="006770A6" w:rsidRDefault="00840547" w:rsidP="000F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Total_Item</w:t>
            </w:r>
          </w:p>
        </w:tc>
      </w:tr>
      <w:tr w:rsidR="00840547" w:rsidRPr="006770A6" w:rsidTr="000F64C9">
        <w:trPr>
          <w:trHeight w:val="645"/>
          <w:jc w:val="center"/>
        </w:trPr>
        <w:tc>
          <w:tcPr>
            <w:tcW w:w="20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.921</w:t>
            </w: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40547" w:rsidRPr="006770A6" w:rsidTr="000F64C9">
        <w:trPr>
          <w:trHeight w:val="315"/>
          <w:jc w:val="center"/>
        </w:trPr>
        <w:tc>
          <w:tcPr>
            <w:tcW w:w="20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840547" w:rsidRPr="006770A6" w:rsidTr="000F64C9">
        <w:trPr>
          <w:trHeight w:val="315"/>
          <w:jc w:val="center"/>
        </w:trPr>
        <w:tc>
          <w:tcPr>
            <w:tcW w:w="20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40547" w:rsidRPr="006770A6" w:rsidTr="000F64C9">
        <w:trPr>
          <w:trHeight w:val="630"/>
          <w:jc w:val="center"/>
        </w:trPr>
        <w:tc>
          <w:tcPr>
            <w:tcW w:w="20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.915</w:t>
            </w: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40547" w:rsidRPr="006770A6" w:rsidTr="000F64C9">
        <w:trPr>
          <w:trHeight w:val="315"/>
          <w:jc w:val="center"/>
        </w:trPr>
        <w:tc>
          <w:tcPr>
            <w:tcW w:w="20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840547" w:rsidRPr="006770A6" w:rsidTr="000F64C9">
        <w:trPr>
          <w:trHeight w:val="315"/>
          <w:jc w:val="center"/>
        </w:trPr>
        <w:tc>
          <w:tcPr>
            <w:tcW w:w="20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40547" w:rsidRPr="006770A6" w:rsidTr="000F64C9">
        <w:trPr>
          <w:trHeight w:val="630"/>
          <w:jc w:val="center"/>
        </w:trPr>
        <w:tc>
          <w:tcPr>
            <w:tcW w:w="20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.921</w:t>
            </w: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40547" w:rsidRPr="006770A6" w:rsidTr="000F64C9">
        <w:trPr>
          <w:trHeight w:val="315"/>
          <w:jc w:val="center"/>
        </w:trPr>
        <w:tc>
          <w:tcPr>
            <w:tcW w:w="20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840547" w:rsidRPr="006770A6" w:rsidTr="000F64C9">
        <w:trPr>
          <w:trHeight w:val="315"/>
          <w:jc w:val="center"/>
        </w:trPr>
        <w:tc>
          <w:tcPr>
            <w:tcW w:w="20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40547" w:rsidRPr="006770A6" w:rsidTr="000F64C9">
        <w:trPr>
          <w:trHeight w:val="630"/>
          <w:jc w:val="center"/>
        </w:trPr>
        <w:tc>
          <w:tcPr>
            <w:tcW w:w="20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.921</w:t>
            </w: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40547" w:rsidRPr="006770A6" w:rsidTr="000F64C9">
        <w:trPr>
          <w:trHeight w:val="315"/>
          <w:jc w:val="center"/>
        </w:trPr>
        <w:tc>
          <w:tcPr>
            <w:tcW w:w="20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840547" w:rsidRPr="006770A6" w:rsidTr="000F64C9">
        <w:trPr>
          <w:trHeight w:val="315"/>
          <w:jc w:val="center"/>
        </w:trPr>
        <w:tc>
          <w:tcPr>
            <w:tcW w:w="20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40547" w:rsidRPr="006770A6" w:rsidTr="000F64C9">
        <w:trPr>
          <w:trHeight w:val="630"/>
          <w:jc w:val="center"/>
        </w:trPr>
        <w:tc>
          <w:tcPr>
            <w:tcW w:w="20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.945</w:t>
            </w: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40547" w:rsidRPr="006770A6" w:rsidTr="000F64C9">
        <w:trPr>
          <w:trHeight w:val="315"/>
          <w:jc w:val="center"/>
        </w:trPr>
        <w:tc>
          <w:tcPr>
            <w:tcW w:w="20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840547" w:rsidRPr="006770A6" w:rsidTr="000F64C9">
        <w:trPr>
          <w:trHeight w:val="315"/>
          <w:jc w:val="center"/>
        </w:trPr>
        <w:tc>
          <w:tcPr>
            <w:tcW w:w="20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40547" w:rsidRPr="006770A6" w:rsidTr="000F64C9">
        <w:trPr>
          <w:trHeight w:val="630"/>
          <w:jc w:val="center"/>
        </w:trPr>
        <w:tc>
          <w:tcPr>
            <w:tcW w:w="200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Total_Item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40547" w:rsidRPr="006770A6" w:rsidTr="000F64C9">
        <w:trPr>
          <w:trHeight w:val="315"/>
          <w:jc w:val="center"/>
        </w:trPr>
        <w:tc>
          <w:tcPr>
            <w:tcW w:w="2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40547" w:rsidRPr="006770A6" w:rsidTr="000F64C9">
        <w:trPr>
          <w:trHeight w:val="330"/>
          <w:jc w:val="center"/>
        </w:trPr>
        <w:tc>
          <w:tcPr>
            <w:tcW w:w="2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40547" w:rsidRPr="006770A6" w:rsidTr="000F64C9">
        <w:trPr>
          <w:trHeight w:val="330"/>
          <w:jc w:val="center"/>
        </w:trPr>
        <w:tc>
          <w:tcPr>
            <w:tcW w:w="6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547" w:rsidRPr="006770A6" w:rsidRDefault="00840547" w:rsidP="000F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</w:tbl>
    <w:p w:rsidR="00840547" w:rsidRDefault="00840547" w:rsidP="00840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3281" w:type="dxa"/>
        <w:tblInd w:w="675" w:type="dxa"/>
        <w:tblLook w:val="04A0" w:firstRow="1" w:lastRow="0" w:firstColumn="1" w:lastColumn="0" w:noHBand="0" w:noVBand="1"/>
      </w:tblPr>
      <w:tblGrid>
        <w:gridCol w:w="1701"/>
        <w:gridCol w:w="1580"/>
      </w:tblGrid>
      <w:tr w:rsidR="00840547" w:rsidRPr="006770A6" w:rsidTr="000F64C9">
        <w:trPr>
          <w:trHeight w:val="330"/>
        </w:trPr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840547" w:rsidRPr="006770A6" w:rsidTr="000F64C9">
        <w:trPr>
          <w:trHeight w:val="660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47" w:rsidRPr="006770A6" w:rsidRDefault="00840547" w:rsidP="000F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5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40547" w:rsidRPr="006770A6" w:rsidRDefault="00840547" w:rsidP="000F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840547" w:rsidRPr="006770A6" w:rsidTr="000F64C9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.957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547" w:rsidRPr="006770A6" w:rsidRDefault="00840547" w:rsidP="000F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Lampiran 4</w:t>
      </w:r>
    </w:p>
    <w:p w:rsidR="00840547" w:rsidRPr="005C4CE2" w:rsidRDefault="00840547" w:rsidP="00840547">
      <w:pPr>
        <w:pStyle w:val="Heading1"/>
        <w:spacing w:before="90"/>
        <w:jc w:val="center"/>
        <w:rPr>
          <w:rFonts w:ascii="Times New Roman" w:hAnsi="Times New Roman"/>
          <w:color w:val="auto"/>
          <w:sz w:val="24"/>
          <w:szCs w:val="24"/>
        </w:rPr>
      </w:pPr>
      <w:r w:rsidRPr="005C4CE2">
        <w:rPr>
          <w:rFonts w:ascii="Times New Roman" w:hAnsi="Times New Roman"/>
          <w:color w:val="auto"/>
          <w:sz w:val="24"/>
          <w:szCs w:val="24"/>
        </w:rPr>
        <w:t>Tabel</w:t>
      </w:r>
      <w:r w:rsidRPr="005C4CE2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5C4CE2">
        <w:rPr>
          <w:rFonts w:ascii="Times New Roman" w:hAnsi="Times New Roman"/>
          <w:color w:val="auto"/>
          <w:sz w:val="24"/>
          <w:szCs w:val="24"/>
        </w:rPr>
        <w:t>R</w:t>
      </w:r>
    </w:p>
    <w:tbl>
      <w:tblPr>
        <w:tblW w:w="0" w:type="auto"/>
        <w:jc w:val="center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8"/>
        <w:gridCol w:w="1134"/>
        <w:gridCol w:w="1139"/>
        <w:gridCol w:w="1080"/>
        <w:gridCol w:w="1052"/>
        <w:gridCol w:w="1276"/>
      </w:tblGrid>
      <w:tr w:rsidR="00840547" w:rsidRPr="000C1A63" w:rsidTr="000F64C9">
        <w:trPr>
          <w:trHeight w:val="299"/>
          <w:jc w:val="center"/>
        </w:trPr>
        <w:tc>
          <w:tcPr>
            <w:tcW w:w="1398" w:type="dxa"/>
            <w:vMerge w:val="restart"/>
          </w:tcPr>
          <w:p w:rsidR="00840547" w:rsidRPr="000C1A63" w:rsidRDefault="00840547" w:rsidP="000F64C9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  <w:p w:rsidR="00840547" w:rsidRPr="000C1A63" w:rsidRDefault="00840547" w:rsidP="000F64C9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  <w:p w:rsidR="00840547" w:rsidRPr="000C1A63" w:rsidRDefault="00840547" w:rsidP="000F64C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df =</w:t>
            </w:r>
            <w:r w:rsidRPr="000C1A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C1A63">
              <w:rPr>
                <w:b/>
                <w:sz w:val="24"/>
                <w:szCs w:val="24"/>
              </w:rPr>
              <w:t>(N-2)</w:t>
            </w:r>
          </w:p>
        </w:tc>
        <w:tc>
          <w:tcPr>
            <w:tcW w:w="5681" w:type="dxa"/>
            <w:gridSpan w:val="5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Tingkat</w:t>
            </w:r>
            <w:r w:rsidRPr="000C1A6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C1A63">
              <w:rPr>
                <w:b/>
                <w:sz w:val="24"/>
                <w:szCs w:val="24"/>
              </w:rPr>
              <w:t>signifikansi</w:t>
            </w:r>
            <w:r w:rsidRPr="000C1A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C1A63">
              <w:rPr>
                <w:b/>
                <w:sz w:val="24"/>
                <w:szCs w:val="24"/>
              </w:rPr>
              <w:t>untuk</w:t>
            </w:r>
            <w:r w:rsidRPr="000C1A6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C1A63">
              <w:rPr>
                <w:b/>
                <w:sz w:val="24"/>
                <w:szCs w:val="24"/>
              </w:rPr>
              <w:t>uji</w:t>
            </w:r>
            <w:r w:rsidRPr="000C1A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C1A63">
              <w:rPr>
                <w:b/>
                <w:sz w:val="24"/>
                <w:szCs w:val="24"/>
              </w:rPr>
              <w:t>satu</w:t>
            </w:r>
            <w:r w:rsidRPr="000C1A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C1A63">
              <w:rPr>
                <w:b/>
                <w:sz w:val="24"/>
                <w:szCs w:val="24"/>
              </w:rPr>
              <w:t>arah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  <w:vMerge/>
            <w:tcBorders>
              <w:top w:val="nil"/>
            </w:tcBorders>
          </w:tcPr>
          <w:p w:rsidR="00840547" w:rsidRPr="000C1A63" w:rsidRDefault="00840547" w:rsidP="000F64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3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0.05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3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0.025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0.01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0.005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0.0005</w:t>
            </w:r>
          </w:p>
        </w:tc>
      </w:tr>
      <w:tr w:rsidR="00840547" w:rsidRPr="000C1A63" w:rsidTr="000F64C9">
        <w:trPr>
          <w:trHeight w:val="300"/>
          <w:jc w:val="center"/>
        </w:trPr>
        <w:tc>
          <w:tcPr>
            <w:tcW w:w="1398" w:type="dxa"/>
            <w:vMerge/>
            <w:tcBorders>
              <w:top w:val="nil"/>
            </w:tcBorders>
          </w:tcPr>
          <w:p w:rsidR="00840547" w:rsidRPr="000C1A63" w:rsidRDefault="00840547" w:rsidP="000F64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5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Tingkat</w:t>
            </w:r>
            <w:r w:rsidRPr="000C1A6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C1A63">
              <w:rPr>
                <w:b/>
                <w:sz w:val="24"/>
                <w:szCs w:val="24"/>
              </w:rPr>
              <w:t>signifikansi</w:t>
            </w:r>
            <w:r w:rsidRPr="000C1A6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C1A63">
              <w:rPr>
                <w:b/>
                <w:sz w:val="24"/>
                <w:szCs w:val="24"/>
              </w:rPr>
              <w:t>untuk</w:t>
            </w:r>
            <w:r w:rsidRPr="000C1A6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C1A63">
              <w:rPr>
                <w:b/>
                <w:sz w:val="24"/>
                <w:szCs w:val="24"/>
              </w:rPr>
              <w:t>uji</w:t>
            </w:r>
            <w:r w:rsidRPr="000C1A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C1A63">
              <w:rPr>
                <w:b/>
                <w:sz w:val="24"/>
                <w:szCs w:val="24"/>
              </w:rPr>
              <w:t>dua</w:t>
            </w:r>
            <w:r w:rsidRPr="000C1A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C1A63">
              <w:rPr>
                <w:b/>
                <w:sz w:val="24"/>
                <w:szCs w:val="24"/>
              </w:rPr>
              <w:t>arah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  <w:vMerge/>
            <w:tcBorders>
              <w:top w:val="nil"/>
            </w:tcBorders>
          </w:tcPr>
          <w:p w:rsidR="00840547" w:rsidRPr="000C1A63" w:rsidRDefault="00840547" w:rsidP="000F64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3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0.1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0.05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4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0.02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0.01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0.001</w:t>
            </w:r>
          </w:p>
        </w:tc>
      </w:tr>
      <w:tr w:rsidR="00840547" w:rsidRPr="000C1A63" w:rsidTr="000F64C9">
        <w:trPr>
          <w:trHeight w:val="302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w w:val="96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0.9877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0.9969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0.9995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0.9999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1.0000</w:t>
            </w:r>
          </w:p>
        </w:tc>
      </w:tr>
      <w:tr w:rsidR="00840547" w:rsidRPr="000C1A63" w:rsidTr="000F64C9">
        <w:trPr>
          <w:trHeight w:val="302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w w:val="9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0.9000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0.9500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0.9800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0.9900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0.9990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w w:val="96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0.8054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0.8783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0.9343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0.9587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0.9911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w w:val="96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0.7293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0.8114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0.8822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0.9172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0.9741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w w:val="96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0.6694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0.7545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0.8329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0.8745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0.9509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w w:val="96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0.6215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0.7067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0.7887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0.8343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0.9249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w w:val="96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0.5822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0.6664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0.7498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0.7977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0.8983</w:t>
            </w:r>
          </w:p>
        </w:tc>
      </w:tr>
      <w:tr w:rsidR="00840547" w:rsidRPr="000C1A63" w:rsidTr="000F64C9">
        <w:trPr>
          <w:trHeight w:val="301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w w:val="96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0.5494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0.6319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0.7155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0.7646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0.8721</w:t>
            </w:r>
          </w:p>
        </w:tc>
      </w:tr>
      <w:tr w:rsidR="00840547" w:rsidRPr="000C1A63" w:rsidTr="000F64C9">
        <w:trPr>
          <w:trHeight w:val="301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w w:val="96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0.5214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0.6021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0.6851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0.7348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0.8470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0.4973</w:t>
            </w:r>
          </w:p>
        </w:tc>
        <w:tc>
          <w:tcPr>
            <w:tcW w:w="1139" w:type="dxa"/>
          </w:tcPr>
          <w:p w:rsidR="00840547" w:rsidRPr="005C4CE2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C4CE2">
              <w:rPr>
                <w:sz w:val="24"/>
                <w:szCs w:val="24"/>
              </w:rPr>
              <w:t>0.5760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0.6581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0.7079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0.8233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0.4762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0.5529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0.6339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0.6835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0.8010</w:t>
            </w:r>
          </w:p>
        </w:tc>
      </w:tr>
      <w:tr w:rsidR="00840547" w:rsidRPr="000C1A63" w:rsidTr="000F64C9">
        <w:trPr>
          <w:trHeight w:val="300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0.4575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0.5324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0.6120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0.6614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0.7800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0.4409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0.5140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0.5923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0.6411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0.7604</w:t>
            </w:r>
          </w:p>
        </w:tc>
      </w:tr>
      <w:tr w:rsidR="00840547" w:rsidRPr="000C1A63" w:rsidTr="000F64C9">
        <w:trPr>
          <w:trHeight w:val="302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0.4259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0.4973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0.5742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0.6226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0.7419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0.4124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0.4821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9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0.5577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0.6055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0.7247</w:t>
            </w:r>
          </w:p>
        </w:tc>
      </w:tr>
      <w:tr w:rsidR="00840547" w:rsidRPr="000C1A63" w:rsidTr="000F64C9">
        <w:trPr>
          <w:trHeight w:val="301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0.4000</w:t>
            </w:r>
          </w:p>
        </w:tc>
        <w:tc>
          <w:tcPr>
            <w:tcW w:w="1139" w:type="dxa"/>
          </w:tcPr>
          <w:p w:rsidR="00840547" w:rsidRPr="00970F6B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70F6B">
              <w:rPr>
                <w:sz w:val="24"/>
                <w:szCs w:val="24"/>
              </w:rPr>
              <w:t>0.4683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0.5425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0.5897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0.7084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0.3887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0.4555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0.5285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0.5751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0.6932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0.3783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0.4438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0.5155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0.5614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0.6788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0.3687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0.4329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0.5034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0.5487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0.6652</w:t>
            </w:r>
          </w:p>
        </w:tc>
      </w:tr>
      <w:tr w:rsidR="00840547" w:rsidRPr="000C1A63" w:rsidTr="000F64C9">
        <w:trPr>
          <w:trHeight w:val="302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0.3598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0.4227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0.4921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0.5368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0.6524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0.3515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0.4132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0.4815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0.5256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0.6402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0.3438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0.4044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0.4716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0.5151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0.6287</w:t>
            </w:r>
          </w:p>
        </w:tc>
      </w:tr>
      <w:tr w:rsidR="00840547" w:rsidRPr="000C1A63" w:rsidTr="000F64C9">
        <w:trPr>
          <w:trHeight w:val="302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0.3365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0.3961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0.4622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0.5052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0.6178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0.3297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0.3882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0.4534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0.4958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0.6074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0.3233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0.3809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0.4451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0.4869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0.5974</w:t>
            </w:r>
          </w:p>
        </w:tc>
      </w:tr>
      <w:tr w:rsidR="00840547" w:rsidRPr="000C1A63" w:rsidTr="000F64C9">
        <w:trPr>
          <w:trHeight w:val="302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0.3172</w:t>
            </w:r>
          </w:p>
        </w:tc>
        <w:tc>
          <w:tcPr>
            <w:tcW w:w="1139" w:type="dxa"/>
          </w:tcPr>
          <w:p w:rsidR="00840547" w:rsidRPr="007C319A" w:rsidRDefault="00840547" w:rsidP="000F64C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C319A">
              <w:rPr>
                <w:b/>
                <w:sz w:val="24"/>
                <w:szCs w:val="24"/>
              </w:rPr>
              <w:t>0.3739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0.4372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0.4785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0.5880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0.3115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0.3673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0.4297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0.4705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0.5790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0.3061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0.3610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0.4226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0.4629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0.5703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0.3009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0.3550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0.4158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0.4556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0.5620</w:t>
            </w:r>
          </w:p>
        </w:tc>
      </w:tr>
      <w:tr w:rsidR="00840547" w:rsidRPr="000C1A63" w:rsidTr="000F64C9">
        <w:trPr>
          <w:trHeight w:val="302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0.2960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0.3494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0.4093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0.4487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0.5541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0.2913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0.3440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0.4032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0.4421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0.5465</w:t>
            </w:r>
          </w:p>
        </w:tc>
      </w:tr>
      <w:tr w:rsidR="00840547" w:rsidRPr="000C1A63" w:rsidTr="000F64C9">
        <w:trPr>
          <w:trHeight w:val="301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0.2869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0.3388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0.3972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0.4357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0.5392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0.2826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0.3338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0.3916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0.4296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0.5322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0.2785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0.3291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0.3862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0.4238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0.5254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0.2746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0.3246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0.3810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0.4182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0.5189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0.2709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0.3202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0.3760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0.4128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0.5126</w:t>
            </w:r>
          </w:p>
        </w:tc>
      </w:tr>
      <w:tr w:rsidR="00840547" w:rsidRPr="000C1A63" w:rsidTr="000F64C9">
        <w:trPr>
          <w:trHeight w:val="301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0.2673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0.3160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0.3712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0.4076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0.5066</w:t>
            </w:r>
          </w:p>
        </w:tc>
      </w:tr>
      <w:tr w:rsidR="00840547" w:rsidRPr="000C1A63" w:rsidTr="000F64C9">
        <w:trPr>
          <w:trHeight w:val="302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0.2638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0.3120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0.3665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0.4026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0.5007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0.2605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0.3081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0.3621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0.3978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0.4950</w:t>
            </w:r>
          </w:p>
        </w:tc>
      </w:tr>
      <w:tr w:rsidR="00840547" w:rsidRPr="000C1A63" w:rsidTr="000F64C9">
        <w:trPr>
          <w:trHeight w:val="300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0.2573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0.3044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0.3578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0.3932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0.4896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0.2542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0.3008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0.3536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0.3887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0.4843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0.2512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0.2973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0.3496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0.3843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0.4791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0.2483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0.2940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0.3457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0.3801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0.4742</w:t>
            </w:r>
          </w:p>
        </w:tc>
      </w:tr>
      <w:tr w:rsidR="00840547" w:rsidRPr="000C1A63" w:rsidTr="000F64C9">
        <w:trPr>
          <w:trHeight w:val="302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0.2455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0.2907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0.3420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0.3761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0.4694</w:t>
            </w:r>
          </w:p>
        </w:tc>
      </w:tr>
      <w:tr w:rsidR="00840547" w:rsidRPr="000C1A63" w:rsidTr="000F64C9">
        <w:trPr>
          <w:trHeight w:val="301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0.2429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0.2876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0.3384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0.3721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0.4647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0.2403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0.2845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0.3348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0.3683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0.4601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0.2377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0.2816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0.3314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0.3646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0.4557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0.2353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0.2787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0.3281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0.3610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0.4514</w:t>
            </w:r>
          </w:p>
        </w:tc>
      </w:tr>
      <w:tr w:rsidR="00840547" w:rsidRPr="000C1A63" w:rsidTr="000F64C9">
        <w:trPr>
          <w:trHeight w:val="299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0.2329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0.2759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0.3249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0.3575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0.4473</w:t>
            </w:r>
          </w:p>
        </w:tc>
      </w:tr>
      <w:tr w:rsidR="00840547" w:rsidRPr="000C1A63" w:rsidTr="000F64C9">
        <w:trPr>
          <w:trHeight w:val="301"/>
          <w:jc w:val="center"/>
        </w:trPr>
        <w:tc>
          <w:tcPr>
            <w:tcW w:w="1398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0C1A63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0.2306</w:t>
            </w:r>
          </w:p>
        </w:tc>
        <w:tc>
          <w:tcPr>
            <w:tcW w:w="1139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0.2732</w:t>
            </w:r>
          </w:p>
        </w:tc>
        <w:tc>
          <w:tcPr>
            <w:tcW w:w="1080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0.3218</w:t>
            </w:r>
          </w:p>
        </w:tc>
        <w:tc>
          <w:tcPr>
            <w:tcW w:w="1052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0.3542</w:t>
            </w:r>
          </w:p>
        </w:tc>
        <w:tc>
          <w:tcPr>
            <w:tcW w:w="1276" w:type="dxa"/>
          </w:tcPr>
          <w:p w:rsidR="00840547" w:rsidRPr="000C1A63" w:rsidRDefault="00840547" w:rsidP="000F64C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1A63">
              <w:rPr>
                <w:sz w:val="24"/>
                <w:szCs w:val="24"/>
              </w:rPr>
              <w:t>0.4432</w:t>
            </w:r>
          </w:p>
        </w:tc>
      </w:tr>
    </w:tbl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Lampiran 5</w:t>
      </w:r>
    </w:p>
    <w:p w:rsidR="00840547" w:rsidRDefault="00840547" w:rsidP="00840547">
      <w:pPr>
        <w:jc w:val="both"/>
        <w:rPr>
          <w:rFonts w:ascii="Times New Roman" w:hAnsi="Times New Roman"/>
          <w:b/>
        </w:rPr>
      </w:pPr>
    </w:p>
    <w:p w:rsidR="00840547" w:rsidRDefault="00840547" w:rsidP="00840547">
      <w:pPr>
        <w:spacing w:before="9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Titik Presentase Distribusi t Tabel</w:t>
      </w:r>
    </w:p>
    <w:tbl>
      <w:tblPr>
        <w:tblW w:w="7655" w:type="dxa"/>
        <w:jc w:val="center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51"/>
        <w:gridCol w:w="991"/>
        <w:gridCol w:w="992"/>
        <w:gridCol w:w="993"/>
        <w:gridCol w:w="991"/>
        <w:gridCol w:w="994"/>
        <w:gridCol w:w="1134"/>
      </w:tblGrid>
      <w:tr w:rsidR="00840547" w:rsidRPr="00C3202F" w:rsidTr="000F64C9">
        <w:trPr>
          <w:trHeight w:val="484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840547" w:rsidRPr="00C3202F" w:rsidRDefault="00840547" w:rsidP="000F64C9">
            <w:pPr>
              <w:pStyle w:val="TableParagraph"/>
              <w:ind w:right="80"/>
              <w:jc w:val="right"/>
            </w:pPr>
            <w:r w:rsidRPr="00C3202F">
              <w:t>Pr</w:t>
            </w:r>
          </w:p>
          <w:p w:rsidR="00840547" w:rsidRPr="00C3202F" w:rsidRDefault="00840547" w:rsidP="000F64C9">
            <w:pPr>
              <w:pStyle w:val="TableParagraph"/>
              <w:jc w:val="left"/>
            </w:pPr>
            <w:r w:rsidRPr="00C3202F">
              <w:t>df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0.25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0.50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0.10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0.20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0.05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0.10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0.025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0.050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0.01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0.02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0.005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0.010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0.001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0.002</w:t>
            </w:r>
          </w:p>
        </w:tc>
      </w:tr>
      <w:tr w:rsidR="00840547" w:rsidRPr="00C3202F" w:rsidTr="000F64C9">
        <w:trPr>
          <w:trHeight w:val="101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1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2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3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4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5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6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7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8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9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10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11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12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13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14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15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16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17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18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19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20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21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22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23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24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25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26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27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28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29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30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31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32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33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34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35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36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37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38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39</w:t>
            </w:r>
          </w:p>
          <w:p w:rsidR="00840547" w:rsidRPr="00C3202F" w:rsidRDefault="00840547" w:rsidP="000F64C9">
            <w:pPr>
              <w:pStyle w:val="TableParagraph"/>
              <w:ind w:right="74"/>
            </w:pPr>
            <w:r w:rsidRPr="00C3202F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1.00000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0.81650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0.76489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0.74070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0.72669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0.71756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0.71114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0.70639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0.70272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0.69981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0.69745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0.69548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0.69383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0.69242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0.69120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0.69013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0.68920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0.68836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0.68762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0.68695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0.68635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0.68581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0.68531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0.68485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0.68443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0.68404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0.68368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0.68335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0.68304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0.68276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0.68249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0.68223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0.68200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0.68177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0.68156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0.68137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0.68118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0.68100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0.68083</w:t>
            </w:r>
          </w:p>
          <w:p w:rsidR="00840547" w:rsidRPr="00C3202F" w:rsidRDefault="00840547" w:rsidP="000F64C9">
            <w:pPr>
              <w:pStyle w:val="TableParagraph"/>
              <w:jc w:val="right"/>
            </w:pPr>
            <w:r w:rsidRPr="00C3202F">
              <w:t>0.68067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3.07768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1.88562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1.63774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1.53321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1.47588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1.43976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1.41492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1.39682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1.38303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1.37218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1.36343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1.35622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1.35017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1.34503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1.34061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1.33676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1.33338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1.33039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1.32773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1.32534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1.32319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1.32124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1.31946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1.31784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1.31635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1.31497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1.31370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1.31253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1.31143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1.31042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1.30946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1.30857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1.30774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1.30695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1.30621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1.30551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1.30485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1.30423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1.30364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1.30308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6.31375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2.91999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2.35336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2.13185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2.01505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1.94318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1.89458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1.85955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1.83311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1.81246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1.79588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1.78229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1.77093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1.76131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1.75305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1.74588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1.73961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1.73406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1.72913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1.72472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1.72074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1.71714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1.71387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1.71088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1.70814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1.70562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1.70329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1.70113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1.69913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1.69726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1.69552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1.69389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1.69236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1.69092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1.68957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1.68830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1.68709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1.68595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1.68488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1.68385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12.70620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4.30265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3.18245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2.77645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2.57058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2.44691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2.36462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2.30600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2.26216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2.22814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2.20099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2.17881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2.16037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2.14479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2.13145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2.11991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2.10982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2.10092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2.09302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2.08596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2.07961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2.07387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2.06866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2.06390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2.05954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2.05553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2.05183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2.04841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2.04523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2.04227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2.03951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2.03693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2.03452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2.03224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2.03011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2.02809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2.02619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2.02439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2.02269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2.02108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31.82052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6.96456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4.54070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3.74695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3.36493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3.14267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2.99795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2.89646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2.82144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2.76377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2.71808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2.68100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2.65031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2.62449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2.60248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2.58349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2.56693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2.55238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2.53948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2.52798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2.51765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2.50832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2.49987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2.49216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2.48511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2.47863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2.47266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2.46714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2.46202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2.45726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2.45282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2.44868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2.44479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2.44115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2.43772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2.43449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2.43145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2.42857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2.42584</w:t>
            </w:r>
          </w:p>
          <w:p w:rsidR="00840547" w:rsidRPr="00C3202F" w:rsidRDefault="00840547" w:rsidP="000F64C9">
            <w:pPr>
              <w:pStyle w:val="TableParagraph"/>
              <w:ind w:right="40"/>
              <w:jc w:val="right"/>
            </w:pPr>
            <w:r w:rsidRPr="00C3202F">
              <w:t>2.42326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63.65674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9.92484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5.84091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4.60409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4.03214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3.70743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3.49948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3.35539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3.24984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3.16927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3.10581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3.05454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3.01228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2.97684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2.94671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2.92078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2.89823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2.87844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2.86093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2.84534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2.83136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2.81876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2.80734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2.79694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2.78744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2.77871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2.77068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2.76326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2.75639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2.75000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2.74404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2.73848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2.73328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2.72839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2.72381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2.71948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2.71541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2.71156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2.70791</w:t>
            </w:r>
          </w:p>
          <w:p w:rsidR="00840547" w:rsidRPr="00C3202F" w:rsidRDefault="00840547" w:rsidP="000F64C9">
            <w:pPr>
              <w:pStyle w:val="TableParagraph"/>
              <w:ind w:left="3" w:right="143"/>
              <w:jc w:val="right"/>
            </w:pPr>
            <w:r w:rsidRPr="00C3202F">
              <w:t>2.70446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318.30884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22.32712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10.21453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7.17318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5.89343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5.20763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4.78529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4.50079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4.29681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4.14370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4.02470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3.92963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3.85198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3.78739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3.73283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3.68615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3.64577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3.61048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3.57940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3.55181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3.52715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3.50499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3.48496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3.46678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3.45019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3.43500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3.42103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3.40816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3.39624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3.38518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3.37490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3.36531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3.35634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3.34793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3.34005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3.33262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3.32563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3.31903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3.31279</w:t>
            </w:r>
          </w:p>
          <w:p w:rsidR="00840547" w:rsidRDefault="00840547" w:rsidP="000F64C9">
            <w:pPr>
              <w:pStyle w:val="TableParagraph"/>
              <w:ind w:right="142"/>
              <w:jc w:val="right"/>
            </w:pPr>
            <w:r w:rsidRPr="00C3202F">
              <w:t>3.30688</w:t>
            </w:r>
          </w:p>
          <w:p w:rsidR="00840547" w:rsidRDefault="00840547" w:rsidP="000F64C9">
            <w:pPr>
              <w:pStyle w:val="TableParagraph"/>
              <w:ind w:right="142"/>
              <w:jc w:val="right"/>
            </w:pPr>
          </w:p>
          <w:p w:rsidR="00840547" w:rsidRPr="00C3202F" w:rsidRDefault="00840547" w:rsidP="000F64C9">
            <w:pPr>
              <w:pStyle w:val="TableParagraph"/>
              <w:ind w:right="142"/>
              <w:jc w:val="left"/>
            </w:pPr>
          </w:p>
        </w:tc>
      </w:tr>
      <w:tr w:rsidR="00840547" w:rsidRPr="00C3202F" w:rsidTr="000F64C9">
        <w:trPr>
          <w:trHeight w:val="484"/>
          <w:jc w:val="center"/>
        </w:trPr>
        <w:tc>
          <w:tcPr>
            <w:tcW w:w="709" w:type="dxa"/>
          </w:tcPr>
          <w:p w:rsidR="00840547" w:rsidRPr="00C3202F" w:rsidRDefault="00840547" w:rsidP="000F64C9">
            <w:pPr>
              <w:pStyle w:val="TableParagraph"/>
              <w:ind w:right="80"/>
              <w:jc w:val="right"/>
            </w:pPr>
            <w:r w:rsidRPr="00C3202F">
              <w:lastRenderedPageBreak/>
              <w:t>Pr</w:t>
            </w:r>
          </w:p>
          <w:p w:rsidR="00840547" w:rsidRPr="00C3202F" w:rsidRDefault="00840547" w:rsidP="000F64C9">
            <w:pPr>
              <w:pStyle w:val="TableParagraph"/>
              <w:jc w:val="left"/>
            </w:pPr>
            <w:r w:rsidRPr="00C3202F">
              <w:t>df</w:t>
            </w:r>
          </w:p>
        </w:tc>
        <w:tc>
          <w:tcPr>
            <w:tcW w:w="851" w:type="dxa"/>
          </w:tcPr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0.25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0.50</w:t>
            </w:r>
          </w:p>
        </w:tc>
        <w:tc>
          <w:tcPr>
            <w:tcW w:w="991" w:type="dxa"/>
          </w:tcPr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0.10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0.20</w:t>
            </w:r>
          </w:p>
        </w:tc>
        <w:tc>
          <w:tcPr>
            <w:tcW w:w="992" w:type="dxa"/>
          </w:tcPr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0.05</w:t>
            </w:r>
          </w:p>
          <w:p w:rsidR="00840547" w:rsidRPr="00C3202F" w:rsidRDefault="00840547" w:rsidP="000F64C9">
            <w:pPr>
              <w:pStyle w:val="TableParagraph"/>
              <w:ind w:right="132"/>
              <w:jc w:val="right"/>
            </w:pPr>
            <w:r w:rsidRPr="00C3202F">
              <w:t>0.10</w:t>
            </w:r>
          </w:p>
        </w:tc>
        <w:tc>
          <w:tcPr>
            <w:tcW w:w="993" w:type="dxa"/>
          </w:tcPr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0.025</w:t>
            </w:r>
          </w:p>
          <w:p w:rsidR="00840547" w:rsidRPr="00C3202F" w:rsidRDefault="00840547" w:rsidP="000F64C9">
            <w:pPr>
              <w:pStyle w:val="TableParagraph"/>
              <w:ind w:right="96"/>
              <w:jc w:val="right"/>
            </w:pPr>
            <w:r w:rsidRPr="00C3202F">
              <w:t>0.050</w:t>
            </w:r>
          </w:p>
        </w:tc>
        <w:tc>
          <w:tcPr>
            <w:tcW w:w="991" w:type="dxa"/>
          </w:tcPr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0.01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0.02</w:t>
            </w:r>
          </w:p>
        </w:tc>
        <w:tc>
          <w:tcPr>
            <w:tcW w:w="994" w:type="dxa"/>
          </w:tcPr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0.005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0.010</w:t>
            </w:r>
          </w:p>
        </w:tc>
        <w:tc>
          <w:tcPr>
            <w:tcW w:w="1134" w:type="dxa"/>
          </w:tcPr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0.001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0.002</w:t>
            </w:r>
          </w:p>
        </w:tc>
      </w:tr>
      <w:tr w:rsidR="00840547" w:rsidRPr="00C3202F" w:rsidTr="000F64C9">
        <w:trPr>
          <w:trHeight w:val="484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41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42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43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44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45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46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47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48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49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50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51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52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53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54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55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56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57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58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59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60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61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62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63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64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65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66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67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68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69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70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71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72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73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74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75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76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77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78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79</w:t>
            </w:r>
          </w:p>
          <w:p w:rsidR="00840547" w:rsidRPr="00C3202F" w:rsidRDefault="00840547" w:rsidP="000F64C9">
            <w:pPr>
              <w:pStyle w:val="TableParagraph"/>
              <w:ind w:right="72"/>
            </w:pPr>
            <w:r w:rsidRPr="00C3202F"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0547" w:rsidRPr="00C3202F" w:rsidRDefault="00840547" w:rsidP="000F64C9">
            <w:pPr>
              <w:pStyle w:val="TableParagraph"/>
            </w:pPr>
            <w:r w:rsidRPr="00C3202F">
              <w:t>0.68052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0.68038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0.68024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0.68011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0.67998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0.67986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0.67975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0.67964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0.67953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0.67943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0.67933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0.67924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0.67915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0.67906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0.67898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0.67890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0.67882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0.67874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0.67867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0.67860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0.67853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0.67847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0.67840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0.67834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0.67828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0.67823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0.67817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0.67811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0.67806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0.67801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0.67796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0.67791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0.67787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0.67782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0.67778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0.67773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0.67769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0.67765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0.67761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0.67757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1.30254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1.30204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1.30155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1.30109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1.30065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1.30023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1.29982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1.29944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1.29907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1.29871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1.29837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1.29805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1.29773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1.29743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1.29713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1.29685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1.29658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1.29632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1.29607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1.29582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1.29558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1.29536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1.29513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1.29492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1.29471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1.29451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1.29432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1.29413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1.29394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1.29376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1.29359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1.29342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1.29326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1.29310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1.29294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1.29279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1.29264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1.29250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1.29236</w:t>
            </w:r>
          </w:p>
          <w:p w:rsidR="00840547" w:rsidRPr="00C3202F" w:rsidRDefault="00840547" w:rsidP="000F64C9">
            <w:pPr>
              <w:pStyle w:val="TableParagraph"/>
              <w:ind w:right="141"/>
              <w:jc w:val="right"/>
            </w:pPr>
            <w:r w:rsidRPr="00C3202F">
              <w:t>1.29222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0547" w:rsidRPr="00C3202F" w:rsidRDefault="00840547" w:rsidP="000F64C9">
            <w:pPr>
              <w:pStyle w:val="TableParagraph"/>
            </w:pPr>
            <w:r w:rsidRPr="00C3202F">
              <w:t>1.68288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1.68195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1.68107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1.68023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1.67943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1.67866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1.67793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1.67722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1.67655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1.67591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1.67528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1.67469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1.67412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1.67356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1.67303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1.67252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1.67203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1.67155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1.67109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1.67065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1.67022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1.66980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1.66940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1.66901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1.66864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1.66827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1.66792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1.66757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1.66724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1.66691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1.66660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1.66629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1.66600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1.66571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1.66543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1.66515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1.66488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1.66462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1.66437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1.66412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0547" w:rsidRPr="00C3202F" w:rsidRDefault="00840547" w:rsidP="000F64C9">
            <w:pPr>
              <w:pStyle w:val="TableParagraph"/>
            </w:pPr>
            <w:r w:rsidRPr="00C3202F">
              <w:t>2.01954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2.01808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2.01669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2.01537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2.01410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2.01290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2.01174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2.01063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2.00958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2.00856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2.00758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2.00665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2.00575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2.00488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2.00404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2.00324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2.00247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2.00172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2.00100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2.00030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1.99962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1.99897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1.99834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1.99773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1.99714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1.99656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1.99601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1.99547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1.99495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1.99444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1.99394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1.99346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1.99300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1.99254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1.99210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1.99167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1.99125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1.99085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1.99045</w:t>
            </w:r>
          </w:p>
          <w:p w:rsidR="00840547" w:rsidRPr="00C3202F" w:rsidRDefault="00840547" w:rsidP="000F64C9">
            <w:pPr>
              <w:pStyle w:val="TableParagraph"/>
            </w:pPr>
            <w:r w:rsidRPr="00C3202F">
              <w:t>1.99006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2.42080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2.41847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2.41625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2.41413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2.41212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2.41019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2.40835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2.40658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2.40489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2.40327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2.40172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2.40022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2.39879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2.39741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2.39608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2.39480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2.39357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2.39238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2.39123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2.39012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2.38905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2.38801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2.38701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2.38604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2.38510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2.38419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2.38330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2.38245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2.38161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2.38081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2.38002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2.37926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2.37852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2.37780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2.37710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2.37642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2.37576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2.37511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2.37448</w:t>
            </w:r>
          </w:p>
          <w:p w:rsidR="00840547" w:rsidRPr="00C3202F" w:rsidRDefault="00840547" w:rsidP="000F64C9">
            <w:pPr>
              <w:pStyle w:val="TableParagraph"/>
              <w:ind w:right="138"/>
              <w:jc w:val="right"/>
            </w:pPr>
            <w:r w:rsidRPr="00C3202F">
              <w:t>2.37387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2.70118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2.69807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2.69510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2.69228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2.68959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2.68701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2.68456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2.68220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2.67995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2.67779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2.67572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2.67373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2.67182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2.66998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2.66822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2.66651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2.66487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2.66329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2.66176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2.66028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2.65886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2.65748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2.65615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2.65485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2.65360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2.65239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2.65122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2.65008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2.64898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2.64790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2.64686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2.64585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2.64487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2.64391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2.64298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2.64208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2.64120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2.64034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2.63950</w:t>
            </w:r>
          </w:p>
          <w:p w:rsidR="00840547" w:rsidRPr="00C3202F" w:rsidRDefault="00840547" w:rsidP="000F64C9">
            <w:pPr>
              <w:pStyle w:val="TableParagraph"/>
              <w:ind w:left="3" w:right="141"/>
              <w:jc w:val="right"/>
            </w:pPr>
            <w:r w:rsidRPr="00C3202F">
              <w:t>2.63869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3.30127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3.29595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3.29089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3.28607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3.28148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3.27710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3.27291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3.26891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3.26508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3.26141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3.25789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3.25451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3.25127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3.24815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3.24515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3.24226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3.23948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3.23680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3.23421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3.23171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3.22930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3.22696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3.22471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3.22253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3.22041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3.21837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3.21639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3.21446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3.21260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3.21079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3.20903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3.20733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3.20567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3.20406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3.20249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3.20096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3.19948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3.19804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3.19663</w:t>
            </w:r>
          </w:p>
          <w:p w:rsidR="00840547" w:rsidRPr="00C3202F" w:rsidRDefault="00840547" w:rsidP="000F64C9">
            <w:pPr>
              <w:pStyle w:val="TableParagraph"/>
              <w:ind w:right="142"/>
              <w:jc w:val="right"/>
            </w:pPr>
            <w:r w:rsidRPr="00C3202F">
              <w:t>3.19526</w:t>
            </w:r>
          </w:p>
        </w:tc>
      </w:tr>
    </w:tbl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center"/>
        <w:rPr>
          <w:rFonts w:ascii="Times New Roman" w:hAnsi="Times New Roman"/>
          <w:b/>
        </w:rPr>
      </w:pPr>
    </w:p>
    <w:tbl>
      <w:tblPr>
        <w:tblW w:w="7550" w:type="dxa"/>
        <w:jc w:val="center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850"/>
        <w:gridCol w:w="993"/>
        <w:gridCol w:w="992"/>
        <w:gridCol w:w="992"/>
        <w:gridCol w:w="992"/>
        <w:gridCol w:w="993"/>
        <w:gridCol w:w="1081"/>
      </w:tblGrid>
      <w:tr w:rsidR="00840547" w:rsidRPr="003D5399" w:rsidTr="000F64C9">
        <w:trPr>
          <w:trHeight w:val="484"/>
          <w:jc w:val="center"/>
        </w:trPr>
        <w:tc>
          <w:tcPr>
            <w:tcW w:w="657" w:type="dxa"/>
          </w:tcPr>
          <w:p w:rsidR="00840547" w:rsidRPr="003D5399" w:rsidRDefault="00840547" w:rsidP="000F64C9">
            <w:pPr>
              <w:pStyle w:val="TableParagraph"/>
              <w:ind w:right="80"/>
              <w:jc w:val="right"/>
            </w:pPr>
            <w:r w:rsidRPr="003D5399">
              <w:lastRenderedPageBreak/>
              <w:t>Pr</w:t>
            </w:r>
          </w:p>
          <w:p w:rsidR="00840547" w:rsidRPr="003D5399" w:rsidRDefault="00840547" w:rsidP="000F64C9">
            <w:pPr>
              <w:pStyle w:val="TableParagraph"/>
              <w:jc w:val="left"/>
            </w:pPr>
            <w:r w:rsidRPr="003D5399">
              <w:t>df</w:t>
            </w:r>
          </w:p>
        </w:tc>
        <w:tc>
          <w:tcPr>
            <w:tcW w:w="850" w:type="dxa"/>
          </w:tcPr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0.25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0.50</w:t>
            </w:r>
          </w:p>
        </w:tc>
        <w:tc>
          <w:tcPr>
            <w:tcW w:w="993" w:type="dxa"/>
          </w:tcPr>
          <w:p w:rsidR="00840547" w:rsidRPr="003D5399" w:rsidRDefault="00840547" w:rsidP="000F64C9">
            <w:pPr>
              <w:pStyle w:val="TableParagraph"/>
              <w:ind w:right="141"/>
              <w:jc w:val="right"/>
            </w:pPr>
            <w:r w:rsidRPr="003D5399">
              <w:t>0.10</w:t>
            </w:r>
          </w:p>
          <w:p w:rsidR="00840547" w:rsidRPr="003D5399" w:rsidRDefault="00840547" w:rsidP="000F64C9">
            <w:pPr>
              <w:pStyle w:val="TableParagraph"/>
              <w:ind w:right="141"/>
              <w:jc w:val="right"/>
            </w:pPr>
            <w:r w:rsidRPr="003D5399">
              <w:t>0.20</w:t>
            </w:r>
          </w:p>
        </w:tc>
        <w:tc>
          <w:tcPr>
            <w:tcW w:w="992" w:type="dxa"/>
          </w:tcPr>
          <w:p w:rsidR="00840547" w:rsidRPr="003D5399" w:rsidRDefault="00840547" w:rsidP="000F64C9">
            <w:pPr>
              <w:pStyle w:val="TableParagraph"/>
              <w:ind w:right="132"/>
              <w:jc w:val="right"/>
            </w:pPr>
            <w:r w:rsidRPr="003D5399">
              <w:t>0.05</w:t>
            </w:r>
          </w:p>
          <w:p w:rsidR="00840547" w:rsidRPr="003D5399" w:rsidRDefault="00840547" w:rsidP="000F64C9">
            <w:pPr>
              <w:pStyle w:val="TableParagraph"/>
              <w:ind w:right="132"/>
              <w:jc w:val="right"/>
            </w:pPr>
            <w:r w:rsidRPr="003D5399">
              <w:t>0.10</w:t>
            </w:r>
          </w:p>
        </w:tc>
        <w:tc>
          <w:tcPr>
            <w:tcW w:w="992" w:type="dxa"/>
          </w:tcPr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0.025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0.050</w:t>
            </w:r>
          </w:p>
        </w:tc>
        <w:tc>
          <w:tcPr>
            <w:tcW w:w="992" w:type="dxa"/>
          </w:tcPr>
          <w:p w:rsidR="00840547" w:rsidRPr="003D5399" w:rsidRDefault="00840547" w:rsidP="000F64C9">
            <w:pPr>
              <w:pStyle w:val="TableParagraph"/>
              <w:ind w:right="138"/>
              <w:jc w:val="right"/>
            </w:pPr>
            <w:r w:rsidRPr="003D5399">
              <w:t>0.01</w:t>
            </w:r>
          </w:p>
          <w:p w:rsidR="00840547" w:rsidRPr="003D5399" w:rsidRDefault="00840547" w:rsidP="000F64C9">
            <w:pPr>
              <w:pStyle w:val="TableParagraph"/>
              <w:ind w:right="138"/>
              <w:jc w:val="right"/>
            </w:pPr>
            <w:r w:rsidRPr="003D5399">
              <w:t>0.02</w:t>
            </w:r>
          </w:p>
        </w:tc>
        <w:tc>
          <w:tcPr>
            <w:tcW w:w="993" w:type="dxa"/>
          </w:tcPr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0.005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0.010</w:t>
            </w:r>
          </w:p>
        </w:tc>
        <w:tc>
          <w:tcPr>
            <w:tcW w:w="1081" w:type="dxa"/>
          </w:tcPr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0.001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0.002</w:t>
            </w:r>
          </w:p>
        </w:tc>
      </w:tr>
      <w:tr w:rsidR="00840547" w:rsidRPr="003D5399" w:rsidTr="000F64C9">
        <w:trPr>
          <w:trHeight w:val="484"/>
          <w:jc w:val="center"/>
        </w:trPr>
        <w:tc>
          <w:tcPr>
            <w:tcW w:w="657" w:type="dxa"/>
          </w:tcPr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81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82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83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84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85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86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87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88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89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90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91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92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93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94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95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96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97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98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99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100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101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102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103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104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105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106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107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108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109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110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111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112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113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114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115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116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117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118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119</w:t>
            </w:r>
          </w:p>
          <w:p w:rsidR="00840547" w:rsidRPr="003D5399" w:rsidRDefault="00840547" w:rsidP="000F64C9">
            <w:pPr>
              <w:pStyle w:val="TableParagraph"/>
              <w:ind w:right="72"/>
            </w:pPr>
            <w:r w:rsidRPr="003D5399">
              <w:t>120</w:t>
            </w:r>
          </w:p>
        </w:tc>
        <w:tc>
          <w:tcPr>
            <w:tcW w:w="850" w:type="dxa"/>
          </w:tcPr>
          <w:p w:rsidR="00840547" w:rsidRPr="003D5399" w:rsidRDefault="00840547" w:rsidP="000F64C9">
            <w:pPr>
              <w:pStyle w:val="TableParagraph"/>
            </w:pPr>
            <w:r w:rsidRPr="003D5399">
              <w:t>0.67753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0.67749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0.67746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0.67742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0.67739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0.67735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0.67732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0.67729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0.67726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0.67723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0.67720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0.67717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0.67714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0.67711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0.67708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0.67705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0.67703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0.67700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0.67698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0.67695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0.67693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0.67690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0.67688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0.67686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0.67683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0.67681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0.67679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0.67677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0.67675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0.67673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0.67671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0.67669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0.67667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0.67665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0.67663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0.67661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0.67659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0.67657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0.67656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0.67654</w:t>
            </w:r>
          </w:p>
        </w:tc>
        <w:tc>
          <w:tcPr>
            <w:tcW w:w="993" w:type="dxa"/>
          </w:tcPr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1.29209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1.29196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1.29183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1.29171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1.29159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1.29147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1.29136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1.29125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1.29114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1.29103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1.29092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1.29082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1.29072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1.29062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1.29053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1.29043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1.29034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1.29025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1.29016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1.29007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1.28999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1.28991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1.28982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1.28974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1.28967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1.28959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1.28951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1.28944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1.28937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1.28930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1.28922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1.28916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1.28909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1.28902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1.28896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1.28889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1.28883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1.28877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1.28871</w:t>
            </w:r>
          </w:p>
          <w:p w:rsidR="00840547" w:rsidRPr="003D5399" w:rsidRDefault="00840547" w:rsidP="000F64C9">
            <w:pPr>
              <w:pStyle w:val="TableParagraph"/>
              <w:ind w:right="141"/>
            </w:pPr>
            <w:r w:rsidRPr="003D5399">
              <w:t>1.28865</w:t>
            </w:r>
          </w:p>
        </w:tc>
        <w:tc>
          <w:tcPr>
            <w:tcW w:w="992" w:type="dxa"/>
          </w:tcPr>
          <w:p w:rsidR="00840547" w:rsidRPr="003D5399" w:rsidRDefault="00840547" w:rsidP="000F64C9">
            <w:pPr>
              <w:pStyle w:val="TableParagraph"/>
            </w:pPr>
            <w:r w:rsidRPr="003D5399">
              <w:t>1.66388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1.66365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1.66342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1.66320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1.66298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1.66277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1.66256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1.66235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1.66216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1.66196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1.66177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1.66159</w:t>
            </w:r>
          </w:p>
          <w:p w:rsidR="00840547" w:rsidRPr="00241C72" w:rsidRDefault="00840547" w:rsidP="000F64C9">
            <w:pPr>
              <w:pStyle w:val="TableParagraph"/>
            </w:pPr>
            <w:r w:rsidRPr="00241C72">
              <w:t>1.66140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1.66123</w:t>
            </w:r>
          </w:p>
          <w:p w:rsidR="00840547" w:rsidRPr="00C27038" w:rsidRDefault="00840547" w:rsidP="000F64C9">
            <w:pPr>
              <w:pStyle w:val="TableParagraph"/>
              <w:rPr>
                <w:b/>
              </w:rPr>
            </w:pPr>
            <w:r w:rsidRPr="00C27038">
              <w:rPr>
                <w:b/>
              </w:rPr>
              <w:t>1.66105</w:t>
            </w:r>
          </w:p>
          <w:p w:rsidR="00840547" w:rsidRPr="00C27038" w:rsidRDefault="00840547" w:rsidP="000F64C9">
            <w:pPr>
              <w:pStyle w:val="TableParagraph"/>
            </w:pPr>
            <w:r w:rsidRPr="00C27038">
              <w:t>1.66088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1.66071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1.66055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1.66039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1.66023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1.66008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1.65993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1.65978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1.65964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1.65950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1.65936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1.65922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1.65909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1.65895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1.65882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1.65870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1.65857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1.65845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1.65833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1.65821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1.65810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1.65798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1.65787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1.65776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1.65765</w:t>
            </w:r>
          </w:p>
        </w:tc>
        <w:tc>
          <w:tcPr>
            <w:tcW w:w="992" w:type="dxa"/>
          </w:tcPr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1.98969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1.98932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1.98896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1.98861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1.98827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1.98793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1.98761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1.98729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1.98698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1.98667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1.98638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1.98609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1.98580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1.98552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1.98525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1.98498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1.98472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1.98447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1.98422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1.98397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1.98373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1.98350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1.98326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1.98304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1.98282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1.98260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1.98238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1.98217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1.98197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1.98177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1.98157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1.98137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1.98118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1.98099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1.98081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1.98063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1.98045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1.98027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1.98010</w:t>
            </w:r>
          </w:p>
          <w:p w:rsidR="00840547" w:rsidRPr="003D5399" w:rsidRDefault="00840547" w:rsidP="000F64C9">
            <w:pPr>
              <w:pStyle w:val="TableParagraph"/>
              <w:ind w:right="96"/>
              <w:jc w:val="right"/>
            </w:pPr>
            <w:r w:rsidRPr="003D5399">
              <w:t>1.97993</w:t>
            </w:r>
          </w:p>
        </w:tc>
        <w:tc>
          <w:tcPr>
            <w:tcW w:w="992" w:type="dxa"/>
          </w:tcPr>
          <w:p w:rsidR="00840547" w:rsidRPr="003D5399" w:rsidRDefault="00840547" w:rsidP="000F64C9">
            <w:pPr>
              <w:pStyle w:val="TableParagraph"/>
            </w:pPr>
            <w:r w:rsidRPr="003D5399">
              <w:t>2.37327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2.37269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2.37212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2.37156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2.37102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2.37049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2.36998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2.36947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2.36898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2.36850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2.36803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2.36757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2.36712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2.36667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2.36624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2.36582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2.36541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2.36500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2.36461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2.36422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2.36384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2.36346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2.36310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2.36274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2.36239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2.36204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2.36170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2.36137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2.36105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2.36073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2.36041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2.36010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2.35980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2.35950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2.35921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2.35892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2.35864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2.35837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2.35809</w:t>
            </w:r>
          </w:p>
          <w:p w:rsidR="00840547" w:rsidRPr="003D5399" w:rsidRDefault="00840547" w:rsidP="000F64C9">
            <w:pPr>
              <w:pStyle w:val="TableParagraph"/>
            </w:pPr>
            <w:r w:rsidRPr="003D5399">
              <w:t>2.35782</w:t>
            </w:r>
          </w:p>
        </w:tc>
        <w:tc>
          <w:tcPr>
            <w:tcW w:w="993" w:type="dxa"/>
          </w:tcPr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2.63790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2.63712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2.63637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2.63563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2.63491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2.63421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2.63353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2.63286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2.63220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2.63157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2.63094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2.63033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2.62973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2.62915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2.62858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2.62802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2.62747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2.62693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2.62641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2.62589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2.62539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2.62489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2.62441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2.62393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2.62347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2.62301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2.62256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2.62212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2.62169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2.62126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2.62085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2.62044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2.62004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2.61964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2.61926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2.61888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2.61850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2.61814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2.61778</w:t>
            </w:r>
          </w:p>
          <w:p w:rsidR="00840547" w:rsidRPr="003D5399" w:rsidRDefault="00840547" w:rsidP="000F64C9">
            <w:pPr>
              <w:pStyle w:val="TableParagraph"/>
              <w:ind w:left="3" w:right="142"/>
              <w:jc w:val="right"/>
            </w:pPr>
            <w:r w:rsidRPr="003D5399">
              <w:t>2.61742</w:t>
            </w:r>
          </w:p>
        </w:tc>
        <w:tc>
          <w:tcPr>
            <w:tcW w:w="1081" w:type="dxa"/>
          </w:tcPr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3.19392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3.19262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3.19135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3.19011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3.18890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3.18772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3.18657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3.18544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3.18434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3.18327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3.18222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3.18119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3.18019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3.17921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3.17825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3.17731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3.17639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3.17549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3.17460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3.17374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3.17289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3.17206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3.17125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3.17045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3.16967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3.16890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3.16815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3.16741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3.16669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3.16598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3.16528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3.16460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3.16392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3.16326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3.16262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3.16198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3.16135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3.16074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3.16013</w:t>
            </w:r>
          </w:p>
          <w:p w:rsidR="00840547" w:rsidRPr="003D5399" w:rsidRDefault="00840547" w:rsidP="000F64C9">
            <w:pPr>
              <w:pStyle w:val="TableParagraph"/>
              <w:ind w:right="142"/>
              <w:jc w:val="right"/>
            </w:pPr>
            <w:r w:rsidRPr="003D5399">
              <w:t>3.15954</w:t>
            </w:r>
          </w:p>
        </w:tc>
      </w:tr>
    </w:tbl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center"/>
        <w:rPr>
          <w:rFonts w:ascii="Times New Roman" w:hAnsi="Times New Roman"/>
          <w:b/>
        </w:rPr>
      </w:pPr>
    </w:p>
    <w:p w:rsidR="00840547" w:rsidRDefault="00840547" w:rsidP="0084054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Lampiran 6</w:t>
      </w:r>
    </w:p>
    <w:p w:rsidR="00840547" w:rsidRDefault="00840547" w:rsidP="00840547">
      <w:pPr>
        <w:spacing w:after="0" w:line="240" w:lineRule="auto"/>
        <w:ind w:left="1270" w:right="1276"/>
        <w:jc w:val="center"/>
        <w:rPr>
          <w:rFonts w:ascii="Times New Roman" w:hAnsi="Times New Roman"/>
          <w:b/>
          <w:sz w:val="24"/>
        </w:rPr>
      </w:pPr>
      <w:r w:rsidRPr="007104C1">
        <w:rPr>
          <w:rFonts w:ascii="Times New Roman" w:hAnsi="Times New Roman"/>
          <w:b/>
          <w:sz w:val="24"/>
        </w:rPr>
        <w:t>Titik</w:t>
      </w:r>
      <w:r w:rsidRPr="007104C1">
        <w:rPr>
          <w:rFonts w:ascii="Times New Roman" w:hAnsi="Times New Roman"/>
          <w:b/>
          <w:spacing w:val="-4"/>
          <w:sz w:val="24"/>
        </w:rPr>
        <w:t xml:space="preserve"> </w:t>
      </w:r>
      <w:r w:rsidRPr="007104C1">
        <w:rPr>
          <w:rFonts w:ascii="Times New Roman" w:hAnsi="Times New Roman"/>
          <w:b/>
          <w:sz w:val="24"/>
        </w:rPr>
        <w:t>Persentase</w:t>
      </w:r>
      <w:r w:rsidRPr="007104C1">
        <w:rPr>
          <w:rFonts w:ascii="Times New Roman" w:hAnsi="Times New Roman"/>
          <w:b/>
          <w:spacing w:val="-1"/>
          <w:sz w:val="24"/>
        </w:rPr>
        <w:t xml:space="preserve"> </w:t>
      </w:r>
      <w:r w:rsidRPr="007104C1">
        <w:rPr>
          <w:rFonts w:ascii="Times New Roman" w:hAnsi="Times New Roman"/>
          <w:b/>
          <w:sz w:val="24"/>
        </w:rPr>
        <w:t>Distribusi F</w:t>
      </w:r>
      <w:r w:rsidRPr="007104C1">
        <w:rPr>
          <w:rFonts w:ascii="Times New Roman" w:hAnsi="Times New Roman"/>
          <w:b/>
          <w:spacing w:val="2"/>
          <w:sz w:val="24"/>
        </w:rPr>
        <w:t xml:space="preserve"> </w:t>
      </w:r>
      <w:r w:rsidRPr="007104C1">
        <w:rPr>
          <w:rFonts w:ascii="Times New Roman" w:hAnsi="Times New Roman"/>
          <w:b/>
          <w:sz w:val="24"/>
        </w:rPr>
        <w:t>untuk</w:t>
      </w:r>
      <w:r w:rsidRPr="007104C1">
        <w:rPr>
          <w:rFonts w:ascii="Times New Roman" w:hAnsi="Times New Roman"/>
          <w:b/>
          <w:spacing w:val="-4"/>
          <w:sz w:val="24"/>
        </w:rPr>
        <w:t xml:space="preserve"> </w:t>
      </w:r>
      <w:r w:rsidRPr="007104C1">
        <w:rPr>
          <w:rFonts w:ascii="Times New Roman" w:hAnsi="Times New Roman"/>
          <w:b/>
          <w:sz w:val="24"/>
        </w:rPr>
        <w:t>α =</w:t>
      </w:r>
      <w:r w:rsidRPr="007104C1">
        <w:rPr>
          <w:rFonts w:ascii="Times New Roman" w:hAnsi="Times New Roman"/>
          <w:b/>
          <w:spacing w:val="-2"/>
          <w:sz w:val="24"/>
        </w:rPr>
        <w:t xml:space="preserve"> </w:t>
      </w:r>
      <w:r w:rsidRPr="007104C1">
        <w:rPr>
          <w:rFonts w:ascii="Times New Roman" w:hAnsi="Times New Roman"/>
          <w:b/>
          <w:sz w:val="24"/>
        </w:rPr>
        <w:t>0,05</w:t>
      </w:r>
    </w:p>
    <w:tbl>
      <w:tblPr>
        <w:tblW w:w="7230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407"/>
        <w:gridCol w:w="425"/>
        <w:gridCol w:w="426"/>
        <w:gridCol w:w="425"/>
        <w:gridCol w:w="425"/>
        <w:gridCol w:w="425"/>
        <w:gridCol w:w="426"/>
        <w:gridCol w:w="426"/>
        <w:gridCol w:w="424"/>
        <w:gridCol w:w="425"/>
        <w:gridCol w:w="426"/>
        <w:gridCol w:w="425"/>
        <w:gridCol w:w="425"/>
        <w:gridCol w:w="425"/>
        <w:gridCol w:w="426"/>
      </w:tblGrid>
      <w:tr w:rsidR="00840547" w:rsidRPr="00A62BDE" w:rsidTr="000F64C9">
        <w:trPr>
          <w:trHeight w:val="397"/>
          <w:jc w:val="center"/>
        </w:trPr>
        <w:tc>
          <w:tcPr>
            <w:tcW w:w="869" w:type="dxa"/>
            <w:vMerge w:val="restart"/>
          </w:tcPr>
          <w:p w:rsidR="00840547" w:rsidRPr="00A62BDE" w:rsidRDefault="00840547" w:rsidP="000F64C9">
            <w:pPr>
              <w:pStyle w:val="TableParagraph"/>
              <w:ind w:firstLine="18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df</w:t>
            </w:r>
            <w:r w:rsidRPr="00A62BDE">
              <w:rPr>
                <w:b/>
                <w:spacing w:val="1"/>
                <w:sz w:val="17"/>
                <w:szCs w:val="17"/>
              </w:rPr>
              <w:t xml:space="preserve"> </w:t>
            </w:r>
            <w:r w:rsidRPr="00A62BDE">
              <w:rPr>
                <w:b/>
                <w:sz w:val="17"/>
                <w:szCs w:val="17"/>
              </w:rPr>
              <w:t>untuk</w:t>
            </w:r>
          </w:p>
          <w:p w:rsidR="00840547" w:rsidRPr="00A62BDE" w:rsidRDefault="00840547" w:rsidP="000F64C9">
            <w:pPr>
              <w:pStyle w:val="TableParagraph"/>
              <w:ind w:left="18" w:right="73" w:hanging="18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penyebut</w:t>
            </w:r>
            <w:r w:rsidRPr="00A62BDE">
              <w:rPr>
                <w:b/>
                <w:spacing w:val="-42"/>
                <w:sz w:val="17"/>
                <w:szCs w:val="17"/>
              </w:rPr>
              <w:t xml:space="preserve"> </w:t>
            </w:r>
            <w:r w:rsidRPr="00A62BDE">
              <w:rPr>
                <w:b/>
                <w:sz w:val="17"/>
                <w:szCs w:val="17"/>
              </w:rPr>
              <w:t>(N2)</w:t>
            </w:r>
          </w:p>
        </w:tc>
        <w:tc>
          <w:tcPr>
            <w:tcW w:w="6361" w:type="dxa"/>
            <w:gridSpan w:val="15"/>
          </w:tcPr>
          <w:p w:rsidR="00840547" w:rsidRPr="00A62BDE" w:rsidRDefault="00840547" w:rsidP="000F64C9">
            <w:pPr>
              <w:pStyle w:val="TableParagraph"/>
              <w:ind w:right="49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df untuk</w:t>
            </w:r>
            <w:r w:rsidRPr="00A62BDE">
              <w:rPr>
                <w:b/>
                <w:spacing w:val="-3"/>
                <w:sz w:val="17"/>
                <w:szCs w:val="17"/>
              </w:rPr>
              <w:t xml:space="preserve"> </w:t>
            </w:r>
            <w:r w:rsidRPr="00A62BDE">
              <w:rPr>
                <w:b/>
                <w:sz w:val="17"/>
                <w:szCs w:val="17"/>
              </w:rPr>
              <w:t>pembilang</w:t>
            </w:r>
            <w:r w:rsidRPr="00A62BDE">
              <w:rPr>
                <w:b/>
                <w:spacing w:val="-2"/>
                <w:sz w:val="17"/>
                <w:szCs w:val="17"/>
              </w:rPr>
              <w:t xml:space="preserve"> </w:t>
            </w:r>
            <w:r w:rsidRPr="00A62BDE">
              <w:rPr>
                <w:b/>
                <w:sz w:val="17"/>
                <w:szCs w:val="17"/>
              </w:rPr>
              <w:t>(N1)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vMerge/>
            <w:tcBorders>
              <w:top w:val="nil"/>
            </w:tcBorders>
          </w:tcPr>
          <w:p w:rsidR="00840547" w:rsidRPr="00A62BDE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7" w:type="dxa"/>
          </w:tcPr>
          <w:p w:rsidR="00840547" w:rsidRPr="00A62BDE" w:rsidRDefault="00840547" w:rsidP="000F64C9">
            <w:pPr>
              <w:pStyle w:val="TableParagraph"/>
              <w:ind w:right="92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425" w:type="dxa"/>
          </w:tcPr>
          <w:p w:rsidR="00840547" w:rsidRPr="00A62BDE" w:rsidRDefault="00840547" w:rsidP="000F64C9">
            <w:pPr>
              <w:pStyle w:val="TableParagraph"/>
              <w:ind w:right="92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426" w:type="dxa"/>
          </w:tcPr>
          <w:p w:rsidR="00840547" w:rsidRPr="00A62BDE" w:rsidRDefault="00840547" w:rsidP="000F64C9">
            <w:pPr>
              <w:pStyle w:val="TableParagraph"/>
              <w:ind w:right="93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425" w:type="dxa"/>
          </w:tcPr>
          <w:p w:rsidR="00840547" w:rsidRPr="00A62BDE" w:rsidRDefault="00840547" w:rsidP="000F64C9">
            <w:pPr>
              <w:pStyle w:val="TableParagraph"/>
              <w:ind w:right="93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425" w:type="dxa"/>
          </w:tcPr>
          <w:p w:rsidR="00840547" w:rsidRPr="00A62BDE" w:rsidRDefault="00840547" w:rsidP="000F64C9">
            <w:pPr>
              <w:pStyle w:val="TableParagraph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425" w:type="dxa"/>
          </w:tcPr>
          <w:p w:rsidR="00840547" w:rsidRPr="00A62BDE" w:rsidRDefault="00840547" w:rsidP="000F64C9">
            <w:pPr>
              <w:pStyle w:val="TableParagraph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426" w:type="dxa"/>
          </w:tcPr>
          <w:p w:rsidR="00840547" w:rsidRPr="00A62BDE" w:rsidRDefault="00840547" w:rsidP="000F64C9">
            <w:pPr>
              <w:pStyle w:val="TableParagraph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426" w:type="dxa"/>
          </w:tcPr>
          <w:p w:rsidR="00840547" w:rsidRPr="00A62BDE" w:rsidRDefault="00840547" w:rsidP="000F64C9">
            <w:pPr>
              <w:pStyle w:val="TableParagraph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424" w:type="dxa"/>
          </w:tcPr>
          <w:p w:rsidR="00840547" w:rsidRPr="00A62BDE" w:rsidRDefault="00840547" w:rsidP="000F64C9">
            <w:pPr>
              <w:pStyle w:val="TableParagraph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425" w:type="dxa"/>
          </w:tcPr>
          <w:p w:rsidR="00840547" w:rsidRPr="00A62BDE" w:rsidRDefault="00840547" w:rsidP="000F64C9">
            <w:pPr>
              <w:pStyle w:val="TableParagraph"/>
              <w:ind w:right="74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426" w:type="dxa"/>
          </w:tcPr>
          <w:p w:rsidR="00840547" w:rsidRPr="00A62BDE" w:rsidRDefault="00840547" w:rsidP="000F64C9">
            <w:pPr>
              <w:pStyle w:val="TableParagraph"/>
              <w:ind w:right="92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11</w:t>
            </w:r>
          </w:p>
        </w:tc>
        <w:tc>
          <w:tcPr>
            <w:tcW w:w="425" w:type="dxa"/>
          </w:tcPr>
          <w:p w:rsidR="00840547" w:rsidRPr="00A62BDE" w:rsidRDefault="00840547" w:rsidP="000F64C9">
            <w:pPr>
              <w:pStyle w:val="TableParagraph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12</w:t>
            </w:r>
          </w:p>
        </w:tc>
        <w:tc>
          <w:tcPr>
            <w:tcW w:w="425" w:type="dxa"/>
          </w:tcPr>
          <w:p w:rsidR="00840547" w:rsidRPr="00A62BDE" w:rsidRDefault="00840547" w:rsidP="000F64C9">
            <w:pPr>
              <w:pStyle w:val="TableParagraph"/>
              <w:ind w:right="92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13</w:t>
            </w:r>
          </w:p>
        </w:tc>
        <w:tc>
          <w:tcPr>
            <w:tcW w:w="425" w:type="dxa"/>
          </w:tcPr>
          <w:p w:rsidR="00840547" w:rsidRPr="00A62BDE" w:rsidRDefault="00840547" w:rsidP="000F64C9">
            <w:pPr>
              <w:pStyle w:val="TableParagraph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14</w:t>
            </w:r>
          </w:p>
        </w:tc>
        <w:tc>
          <w:tcPr>
            <w:tcW w:w="426" w:type="dxa"/>
          </w:tcPr>
          <w:p w:rsidR="00840547" w:rsidRPr="00A62BDE" w:rsidRDefault="00840547" w:rsidP="000F64C9">
            <w:pPr>
              <w:pStyle w:val="TableParagraph"/>
              <w:ind w:right="90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15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  <w:vAlign w:val="center"/>
          </w:tcPr>
          <w:p w:rsidR="00840547" w:rsidRPr="00990FF7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FF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7" w:type="dxa"/>
          </w:tcPr>
          <w:p w:rsidR="00840547" w:rsidRPr="00990FF7" w:rsidRDefault="00840547" w:rsidP="000F64C9">
            <w:pPr>
              <w:pStyle w:val="TableParagraph"/>
              <w:spacing w:before="61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161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1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199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1" w:line="163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216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1" w:line="163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225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1" w:line="163" w:lineRule="exact"/>
              <w:ind w:right="2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230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1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234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1" w:line="163" w:lineRule="exact"/>
              <w:ind w:right="2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237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1" w:line="163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239</w:t>
            </w:r>
          </w:p>
        </w:tc>
        <w:tc>
          <w:tcPr>
            <w:tcW w:w="424" w:type="dxa"/>
          </w:tcPr>
          <w:p w:rsidR="00840547" w:rsidRPr="00990FF7" w:rsidRDefault="00840547" w:rsidP="000F64C9">
            <w:pPr>
              <w:pStyle w:val="TableParagraph"/>
              <w:spacing w:before="61" w:line="163" w:lineRule="exact"/>
              <w:ind w:right="1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241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1" w:line="163" w:lineRule="exact"/>
              <w:ind w:right="19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242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1" w:line="163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243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1" w:line="163" w:lineRule="exact"/>
              <w:ind w:right="3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1" w:line="163" w:lineRule="exact"/>
              <w:ind w:right="3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245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1" w:line="163" w:lineRule="exact"/>
              <w:ind w:right="9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245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1" w:line="163" w:lineRule="exact"/>
              <w:ind w:right="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246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  <w:vAlign w:val="center"/>
          </w:tcPr>
          <w:p w:rsidR="00840547" w:rsidRPr="00990FF7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FF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7" w:type="dxa"/>
          </w:tcPr>
          <w:p w:rsidR="00840547" w:rsidRPr="00990FF7" w:rsidRDefault="00840547" w:rsidP="000F64C9">
            <w:pPr>
              <w:pStyle w:val="TableParagraph"/>
              <w:spacing w:before="71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18.51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1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19.00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1" w:line="163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19.16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1" w:line="163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19.25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1" w:line="163" w:lineRule="exact"/>
              <w:ind w:right="2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19.30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1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19.33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1" w:line="163" w:lineRule="exact"/>
              <w:ind w:right="2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19.35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1" w:line="163" w:lineRule="exact"/>
              <w:ind w:right="16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19.37</w:t>
            </w:r>
          </w:p>
        </w:tc>
        <w:tc>
          <w:tcPr>
            <w:tcW w:w="424" w:type="dxa"/>
          </w:tcPr>
          <w:p w:rsidR="00840547" w:rsidRPr="00990FF7" w:rsidRDefault="00840547" w:rsidP="000F64C9">
            <w:pPr>
              <w:pStyle w:val="TableParagraph"/>
              <w:spacing w:before="71" w:line="163" w:lineRule="exact"/>
              <w:ind w:right="1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19.38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1" w:line="163" w:lineRule="exact"/>
              <w:ind w:right="19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19.40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1" w:line="163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19.40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1" w:line="163" w:lineRule="exact"/>
              <w:ind w:right="3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19.41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1" w:line="163" w:lineRule="exact"/>
              <w:ind w:right="3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19.42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1" w:line="163" w:lineRule="exact"/>
              <w:ind w:right="9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19.42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1" w:line="163" w:lineRule="exact"/>
              <w:ind w:right="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19.43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  <w:vAlign w:val="center"/>
          </w:tcPr>
          <w:p w:rsidR="00840547" w:rsidRPr="00990FF7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FF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07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10.13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9.55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9.28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9.12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9.01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8.94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8.89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8.85</w:t>
            </w:r>
          </w:p>
        </w:tc>
        <w:tc>
          <w:tcPr>
            <w:tcW w:w="424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8.81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9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8.79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8.76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3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8.74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3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8.73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8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8.71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8.70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  <w:vAlign w:val="center"/>
          </w:tcPr>
          <w:p w:rsidR="00840547" w:rsidRPr="00990FF7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FF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07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7.71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6.94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6.59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6.39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6.26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6.16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6.09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6.04</w:t>
            </w:r>
          </w:p>
        </w:tc>
        <w:tc>
          <w:tcPr>
            <w:tcW w:w="424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6.00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9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5.96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5.94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3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5.91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3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5.89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8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5.87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5.86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  <w:vAlign w:val="center"/>
          </w:tcPr>
          <w:p w:rsidR="00840547" w:rsidRPr="00990FF7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FF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07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6.61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5.79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5.41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5.19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2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5.05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4.95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2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4.88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4.82</w:t>
            </w:r>
          </w:p>
        </w:tc>
        <w:tc>
          <w:tcPr>
            <w:tcW w:w="424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1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4.77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19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4.74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1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4.70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3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4.68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3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4.66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8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4.64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4.62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  <w:vAlign w:val="center"/>
          </w:tcPr>
          <w:p w:rsidR="00840547" w:rsidRPr="00990FF7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FF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07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5.99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5.14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4.76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4.53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4.39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4.28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4.21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4.15</w:t>
            </w:r>
          </w:p>
        </w:tc>
        <w:tc>
          <w:tcPr>
            <w:tcW w:w="424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1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4.10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19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4.06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4.03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3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4.00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3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3.98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8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3.96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3.94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  <w:vAlign w:val="center"/>
          </w:tcPr>
          <w:p w:rsidR="00840547" w:rsidRPr="00990FF7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FF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07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5.59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4.74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4.35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4.12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3.97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3.87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3.79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3.73</w:t>
            </w:r>
          </w:p>
        </w:tc>
        <w:tc>
          <w:tcPr>
            <w:tcW w:w="424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1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3.68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19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3.64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3.60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3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3.57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3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3.55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8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3.53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3.51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  <w:vAlign w:val="center"/>
          </w:tcPr>
          <w:p w:rsidR="00840547" w:rsidRPr="00990FF7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FF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07" w:type="dxa"/>
          </w:tcPr>
          <w:p w:rsidR="00840547" w:rsidRPr="00990FF7" w:rsidRDefault="00840547" w:rsidP="000F64C9">
            <w:pPr>
              <w:pStyle w:val="TableParagraph"/>
              <w:spacing w:before="66" w:line="168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5.32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6" w:line="168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4.46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6" w:line="168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4.07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6" w:line="168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3.84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6" w:line="168" w:lineRule="exact"/>
              <w:ind w:right="2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3.69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6" w:line="168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3.58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6" w:line="168" w:lineRule="exact"/>
              <w:ind w:right="2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3.50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6" w:line="168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3.44</w:t>
            </w:r>
          </w:p>
        </w:tc>
        <w:tc>
          <w:tcPr>
            <w:tcW w:w="424" w:type="dxa"/>
          </w:tcPr>
          <w:p w:rsidR="00840547" w:rsidRPr="00990FF7" w:rsidRDefault="00840547" w:rsidP="000F64C9">
            <w:pPr>
              <w:pStyle w:val="TableParagraph"/>
              <w:spacing w:before="66" w:line="168" w:lineRule="exact"/>
              <w:ind w:right="1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3.39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6" w:line="168" w:lineRule="exact"/>
              <w:ind w:right="19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3.35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6" w:line="168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3.31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6" w:line="168" w:lineRule="exact"/>
              <w:ind w:right="3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3.28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6" w:line="168" w:lineRule="exact"/>
              <w:ind w:right="3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3.26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6" w:line="168" w:lineRule="exact"/>
              <w:ind w:right="8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3.24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6" w:line="168" w:lineRule="exact"/>
              <w:ind w:right="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3.22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  <w:vAlign w:val="center"/>
          </w:tcPr>
          <w:p w:rsidR="00840547" w:rsidRPr="00990FF7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FF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07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5.12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4.26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3.86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3.63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3.48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3.37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3.29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3.23</w:t>
            </w:r>
          </w:p>
        </w:tc>
        <w:tc>
          <w:tcPr>
            <w:tcW w:w="424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3.18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9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3.14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3.10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3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3.07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3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3.05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8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3.03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3.01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  <w:vAlign w:val="center"/>
          </w:tcPr>
          <w:p w:rsidR="00840547" w:rsidRPr="00990FF7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FF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7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4.96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4.10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3.71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3.48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3.33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3.22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3.14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3.07</w:t>
            </w:r>
          </w:p>
        </w:tc>
        <w:tc>
          <w:tcPr>
            <w:tcW w:w="424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3.02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9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2.98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2.94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3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2.91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3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2.89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8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2.86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2.85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  <w:vAlign w:val="center"/>
          </w:tcPr>
          <w:p w:rsidR="00840547" w:rsidRPr="00990FF7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FF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07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4.84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3.98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3.59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3.36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3.20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3.09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3.01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2.95</w:t>
            </w:r>
          </w:p>
        </w:tc>
        <w:tc>
          <w:tcPr>
            <w:tcW w:w="424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2.90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9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2.85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2.82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3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2.79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3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2.76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8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2.74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2.72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  <w:vAlign w:val="center"/>
          </w:tcPr>
          <w:p w:rsidR="00840547" w:rsidRPr="00990FF7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FF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07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4.75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3.89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3.49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3.26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3.11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3.00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2.91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2.85</w:t>
            </w:r>
          </w:p>
        </w:tc>
        <w:tc>
          <w:tcPr>
            <w:tcW w:w="424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2.80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9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2.75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2.72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3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2.69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3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2.66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8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2.64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2.62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  <w:vAlign w:val="center"/>
          </w:tcPr>
          <w:p w:rsidR="00840547" w:rsidRPr="00990FF7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FF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07" w:type="dxa"/>
          </w:tcPr>
          <w:p w:rsidR="00840547" w:rsidRPr="00990FF7" w:rsidRDefault="00840547" w:rsidP="000F64C9">
            <w:pPr>
              <w:pStyle w:val="TableParagraph"/>
              <w:spacing w:before="75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4.67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5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3.81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5" w:line="163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3.41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5" w:line="163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3.18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5" w:line="163" w:lineRule="exact"/>
              <w:ind w:right="2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3.03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5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2.92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5" w:line="163" w:lineRule="exact"/>
              <w:ind w:right="2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2.83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5" w:line="163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2.77</w:t>
            </w:r>
          </w:p>
        </w:tc>
        <w:tc>
          <w:tcPr>
            <w:tcW w:w="424" w:type="dxa"/>
          </w:tcPr>
          <w:p w:rsidR="00840547" w:rsidRPr="00990FF7" w:rsidRDefault="00840547" w:rsidP="000F64C9">
            <w:pPr>
              <w:pStyle w:val="TableParagraph"/>
              <w:spacing w:before="75" w:line="163" w:lineRule="exact"/>
              <w:ind w:right="1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2.71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5" w:line="163" w:lineRule="exact"/>
              <w:ind w:right="19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2.67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5" w:line="163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2.63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5" w:line="163" w:lineRule="exact"/>
              <w:ind w:right="3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2.60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5" w:line="163" w:lineRule="exact"/>
              <w:ind w:right="3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2.58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5" w:line="163" w:lineRule="exact"/>
              <w:ind w:right="8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2.55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5" w:line="163" w:lineRule="exact"/>
              <w:ind w:right="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2.53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  <w:vAlign w:val="center"/>
          </w:tcPr>
          <w:p w:rsidR="00840547" w:rsidRPr="00990FF7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FF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07" w:type="dxa"/>
          </w:tcPr>
          <w:p w:rsidR="00840547" w:rsidRPr="00990FF7" w:rsidRDefault="00840547" w:rsidP="000F64C9">
            <w:pPr>
              <w:pStyle w:val="TableParagraph"/>
              <w:spacing w:before="70" w:line="164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4.60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4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3.74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4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3.34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4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3.11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4" w:lineRule="exact"/>
              <w:ind w:right="2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2.96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4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2.85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4" w:lineRule="exact"/>
              <w:ind w:right="2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2.76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4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2.70</w:t>
            </w:r>
          </w:p>
        </w:tc>
        <w:tc>
          <w:tcPr>
            <w:tcW w:w="424" w:type="dxa"/>
          </w:tcPr>
          <w:p w:rsidR="00840547" w:rsidRPr="00990FF7" w:rsidRDefault="00840547" w:rsidP="000F64C9">
            <w:pPr>
              <w:pStyle w:val="TableParagraph"/>
              <w:spacing w:before="70" w:line="164" w:lineRule="exact"/>
              <w:ind w:right="1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2.65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4" w:lineRule="exact"/>
              <w:ind w:right="19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2.60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4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2.57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4" w:lineRule="exact"/>
              <w:ind w:right="3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2.53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4" w:lineRule="exact"/>
              <w:ind w:right="3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2.51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4" w:lineRule="exact"/>
              <w:ind w:right="8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2.48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4" w:lineRule="exact"/>
              <w:ind w:right="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2.46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  <w:vAlign w:val="center"/>
          </w:tcPr>
          <w:p w:rsidR="00840547" w:rsidRPr="00990FF7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FF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07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4.54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3.68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3.29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3.06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2.90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2.79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2.71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2.64</w:t>
            </w:r>
          </w:p>
        </w:tc>
        <w:tc>
          <w:tcPr>
            <w:tcW w:w="424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2.59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9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2.54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2.51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3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2.48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3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2.45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8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2.42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2.40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  <w:vAlign w:val="center"/>
          </w:tcPr>
          <w:p w:rsidR="00840547" w:rsidRPr="00990FF7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FF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7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4.49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3.63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3.24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3.01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2.85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2.74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2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2.66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2.59</w:t>
            </w:r>
          </w:p>
        </w:tc>
        <w:tc>
          <w:tcPr>
            <w:tcW w:w="424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2.54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9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2.49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2.46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3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2.42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3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2.40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8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2.37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3" w:lineRule="exact"/>
              <w:ind w:right="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2.35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  <w:vAlign w:val="center"/>
          </w:tcPr>
          <w:p w:rsidR="00840547" w:rsidRPr="00990FF7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FF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07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4.45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3.59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3.20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2.96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2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2.81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2.70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2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2.61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2.55</w:t>
            </w:r>
          </w:p>
        </w:tc>
        <w:tc>
          <w:tcPr>
            <w:tcW w:w="424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1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2.49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19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2.45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2.41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3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2.38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3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2.35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8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2.33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70" w:line="168" w:lineRule="exact"/>
              <w:ind w:right="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2.31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  <w:vAlign w:val="center"/>
          </w:tcPr>
          <w:p w:rsidR="00840547" w:rsidRPr="00990FF7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FF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07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4.41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3.55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3.16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2.93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2.77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2.66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2.58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2.51</w:t>
            </w:r>
          </w:p>
        </w:tc>
        <w:tc>
          <w:tcPr>
            <w:tcW w:w="424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1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2.46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19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2.41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2.37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3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2.34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3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2.31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8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2.29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2.27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  <w:vAlign w:val="center"/>
          </w:tcPr>
          <w:p w:rsidR="00840547" w:rsidRPr="00990FF7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FF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07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4.38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3.52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3.13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2.90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2.74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2.63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2.54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2.48</w:t>
            </w:r>
          </w:p>
        </w:tc>
        <w:tc>
          <w:tcPr>
            <w:tcW w:w="424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1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2.42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19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2.38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2.34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3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2.31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3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2.28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8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2.26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2.23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  <w:vAlign w:val="center"/>
          </w:tcPr>
          <w:p w:rsidR="00840547" w:rsidRPr="00990FF7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FF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07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4.35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3.49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3.10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2.87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2.71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4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2.60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2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2.51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2.45</w:t>
            </w:r>
          </w:p>
        </w:tc>
        <w:tc>
          <w:tcPr>
            <w:tcW w:w="424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1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2.39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19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2.35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1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2.31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35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2.28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33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2.25</w:t>
            </w:r>
          </w:p>
        </w:tc>
        <w:tc>
          <w:tcPr>
            <w:tcW w:w="425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8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2.22</w:t>
            </w:r>
          </w:p>
        </w:tc>
        <w:tc>
          <w:tcPr>
            <w:tcW w:w="426" w:type="dxa"/>
          </w:tcPr>
          <w:p w:rsidR="00840547" w:rsidRPr="00990FF7" w:rsidRDefault="00840547" w:rsidP="000F64C9">
            <w:pPr>
              <w:pStyle w:val="TableParagraph"/>
              <w:spacing w:before="65" w:line="168" w:lineRule="exact"/>
              <w:ind w:right="7"/>
              <w:jc w:val="right"/>
              <w:rPr>
                <w:sz w:val="16"/>
                <w:szCs w:val="16"/>
              </w:rPr>
            </w:pPr>
            <w:r w:rsidRPr="00990FF7">
              <w:rPr>
                <w:sz w:val="16"/>
                <w:szCs w:val="16"/>
              </w:rPr>
              <w:t>2.20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31"/>
              <w:rPr>
                <w:sz w:val="16"/>
              </w:rPr>
            </w:pPr>
            <w:r w:rsidRPr="0093771D">
              <w:rPr>
                <w:sz w:val="16"/>
              </w:rPr>
              <w:t>21</w:t>
            </w:r>
          </w:p>
        </w:tc>
        <w:tc>
          <w:tcPr>
            <w:tcW w:w="407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4.32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3.47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3.07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2.84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2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2.68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2.57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2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2.49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2.42</w:t>
            </w:r>
          </w:p>
        </w:tc>
        <w:tc>
          <w:tcPr>
            <w:tcW w:w="424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1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2.37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19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2.32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2.28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3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2.25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3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2.22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8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2.20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2.18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1"/>
              <w:rPr>
                <w:sz w:val="16"/>
              </w:rPr>
            </w:pPr>
            <w:r w:rsidRPr="0093771D">
              <w:rPr>
                <w:sz w:val="16"/>
              </w:rPr>
              <w:t>22</w:t>
            </w:r>
          </w:p>
        </w:tc>
        <w:tc>
          <w:tcPr>
            <w:tcW w:w="407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4.30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3.44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3.05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2.82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2.66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2.55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2.46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2.40</w:t>
            </w:r>
          </w:p>
        </w:tc>
        <w:tc>
          <w:tcPr>
            <w:tcW w:w="424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2.34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9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2.30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2.26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2.23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2.20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8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2.17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2.15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1"/>
              <w:rPr>
                <w:sz w:val="16"/>
              </w:rPr>
            </w:pPr>
            <w:r w:rsidRPr="0093771D">
              <w:rPr>
                <w:sz w:val="16"/>
              </w:rPr>
              <w:t>23</w:t>
            </w:r>
          </w:p>
        </w:tc>
        <w:tc>
          <w:tcPr>
            <w:tcW w:w="407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4.28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3.42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3.03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2.80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2.64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2.53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2.44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2.37</w:t>
            </w:r>
          </w:p>
        </w:tc>
        <w:tc>
          <w:tcPr>
            <w:tcW w:w="424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2.32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9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2.27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2.24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2.20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2.18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8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2.15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2.13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1"/>
              <w:rPr>
                <w:sz w:val="16"/>
              </w:rPr>
            </w:pPr>
            <w:r w:rsidRPr="0093771D">
              <w:rPr>
                <w:sz w:val="16"/>
              </w:rPr>
              <w:t>24</w:t>
            </w:r>
          </w:p>
        </w:tc>
        <w:tc>
          <w:tcPr>
            <w:tcW w:w="407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4.26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3.40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3.01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2.78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2.62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2.51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2.42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2.36</w:t>
            </w:r>
          </w:p>
        </w:tc>
        <w:tc>
          <w:tcPr>
            <w:tcW w:w="424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2.30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9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2.25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2.22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2.18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2.15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8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2.13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2.11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31"/>
              <w:rPr>
                <w:sz w:val="16"/>
              </w:rPr>
            </w:pPr>
            <w:r w:rsidRPr="0093771D">
              <w:rPr>
                <w:sz w:val="16"/>
              </w:rPr>
              <w:t>25</w:t>
            </w:r>
          </w:p>
        </w:tc>
        <w:tc>
          <w:tcPr>
            <w:tcW w:w="407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4.24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3.39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2.99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2.76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2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2.60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2.49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2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2.40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2.34</w:t>
            </w:r>
          </w:p>
        </w:tc>
        <w:tc>
          <w:tcPr>
            <w:tcW w:w="424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1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2.28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19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2.24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2.20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3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2.16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3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2.14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8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2.11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2.09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1"/>
              <w:rPr>
                <w:sz w:val="16"/>
              </w:rPr>
            </w:pPr>
            <w:r w:rsidRPr="0093771D">
              <w:rPr>
                <w:sz w:val="16"/>
              </w:rPr>
              <w:t>26</w:t>
            </w:r>
          </w:p>
        </w:tc>
        <w:tc>
          <w:tcPr>
            <w:tcW w:w="407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4.23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3.37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2.98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2.74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2.59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2.47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2.39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2.32</w:t>
            </w:r>
          </w:p>
        </w:tc>
        <w:tc>
          <w:tcPr>
            <w:tcW w:w="424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2.27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9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2.22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2.18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2.15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2.12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8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2.09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2.07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31"/>
              <w:rPr>
                <w:sz w:val="16"/>
              </w:rPr>
            </w:pPr>
            <w:r w:rsidRPr="0093771D">
              <w:rPr>
                <w:sz w:val="16"/>
              </w:rPr>
              <w:t>27</w:t>
            </w:r>
          </w:p>
        </w:tc>
        <w:tc>
          <w:tcPr>
            <w:tcW w:w="407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4.21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3.35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2.96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2.73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2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2.57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2.46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2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2.37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2.31</w:t>
            </w:r>
          </w:p>
        </w:tc>
        <w:tc>
          <w:tcPr>
            <w:tcW w:w="424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1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2.25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19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2.20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2.17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3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2.13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3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2.10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8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2.08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2.06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1"/>
              <w:rPr>
                <w:sz w:val="16"/>
              </w:rPr>
            </w:pPr>
            <w:r w:rsidRPr="0093771D">
              <w:rPr>
                <w:sz w:val="16"/>
              </w:rPr>
              <w:t>28</w:t>
            </w:r>
          </w:p>
        </w:tc>
        <w:tc>
          <w:tcPr>
            <w:tcW w:w="407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4.20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3.34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2.95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2.71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2.56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2.45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2.36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2.29</w:t>
            </w:r>
          </w:p>
        </w:tc>
        <w:tc>
          <w:tcPr>
            <w:tcW w:w="424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2.24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9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2.19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2.15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2.12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2.09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8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2.06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2.04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3771D" w:rsidRDefault="00840547" w:rsidP="000F64C9">
            <w:pPr>
              <w:pStyle w:val="TableParagraph"/>
              <w:spacing w:before="70" w:line="168" w:lineRule="exact"/>
              <w:ind w:right="31"/>
              <w:rPr>
                <w:sz w:val="16"/>
              </w:rPr>
            </w:pPr>
            <w:r w:rsidRPr="0093771D">
              <w:rPr>
                <w:sz w:val="16"/>
              </w:rPr>
              <w:t>29</w:t>
            </w:r>
          </w:p>
        </w:tc>
        <w:tc>
          <w:tcPr>
            <w:tcW w:w="407" w:type="dxa"/>
          </w:tcPr>
          <w:p w:rsidR="00840547" w:rsidRPr="0093771D" w:rsidRDefault="00840547" w:rsidP="000F64C9">
            <w:pPr>
              <w:pStyle w:val="TableParagraph"/>
              <w:spacing w:before="70" w:line="168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4.18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8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3.33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8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2.93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8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2.70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8" w:lineRule="exact"/>
              <w:ind w:right="2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2.55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8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2.43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8" w:lineRule="exact"/>
              <w:ind w:right="2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2.35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8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2.28</w:t>
            </w:r>
          </w:p>
        </w:tc>
        <w:tc>
          <w:tcPr>
            <w:tcW w:w="424" w:type="dxa"/>
          </w:tcPr>
          <w:p w:rsidR="00840547" w:rsidRPr="0093771D" w:rsidRDefault="00840547" w:rsidP="000F64C9">
            <w:pPr>
              <w:pStyle w:val="TableParagraph"/>
              <w:spacing w:before="70" w:line="168" w:lineRule="exact"/>
              <w:ind w:right="1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2.22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8" w:lineRule="exact"/>
              <w:ind w:right="19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2.18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8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2.14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8" w:lineRule="exact"/>
              <w:ind w:right="3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2.10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8" w:lineRule="exact"/>
              <w:ind w:right="3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2.08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8" w:lineRule="exact"/>
              <w:ind w:right="8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2.05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8" w:lineRule="exact"/>
              <w:ind w:right="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2.03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31"/>
              <w:rPr>
                <w:sz w:val="16"/>
              </w:rPr>
            </w:pPr>
            <w:r w:rsidRPr="0093771D">
              <w:rPr>
                <w:sz w:val="16"/>
              </w:rPr>
              <w:t>30</w:t>
            </w:r>
          </w:p>
        </w:tc>
        <w:tc>
          <w:tcPr>
            <w:tcW w:w="407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4.17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3.32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2.92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2.69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2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2.53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2.42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2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2.33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2.27</w:t>
            </w:r>
          </w:p>
        </w:tc>
        <w:tc>
          <w:tcPr>
            <w:tcW w:w="424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1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2.21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19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2.16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2.13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3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2.09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3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2.06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8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2.04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2.01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31"/>
              <w:rPr>
                <w:sz w:val="16"/>
              </w:rPr>
            </w:pPr>
            <w:r w:rsidRPr="0093771D">
              <w:rPr>
                <w:sz w:val="16"/>
              </w:rPr>
              <w:t>31</w:t>
            </w:r>
          </w:p>
        </w:tc>
        <w:tc>
          <w:tcPr>
            <w:tcW w:w="407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4.16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3.30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2.91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2.68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2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2.52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2.41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2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2.32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2.25</w:t>
            </w:r>
          </w:p>
        </w:tc>
        <w:tc>
          <w:tcPr>
            <w:tcW w:w="424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1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2.20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19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2.15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2.11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3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2.08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3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2.05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8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2.03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2.00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31"/>
              <w:rPr>
                <w:sz w:val="16"/>
              </w:rPr>
            </w:pPr>
            <w:r w:rsidRPr="0093771D">
              <w:rPr>
                <w:sz w:val="16"/>
              </w:rPr>
              <w:t>32</w:t>
            </w:r>
          </w:p>
        </w:tc>
        <w:tc>
          <w:tcPr>
            <w:tcW w:w="407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4.15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3.29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2.90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2.67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2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2.51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2.40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2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2.31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2.24</w:t>
            </w:r>
          </w:p>
        </w:tc>
        <w:tc>
          <w:tcPr>
            <w:tcW w:w="424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1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2.19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19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2.14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2.10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3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2.07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3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2.04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8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2.01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65" w:line="168" w:lineRule="exact"/>
              <w:ind w:right="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1.99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31"/>
              <w:rPr>
                <w:sz w:val="16"/>
              </w:rPr>
            </w:pPr>
            <w:r w:rsidRPr="0093771D">
              <w:rPr>
                <w:sz w:val="16"/>
              </w:rPr>
              <w:t>33</w:t>
            </w:r>
          </w:p>
        </w:tc>
        <w:tc>
          <w:tcPr>
            <w:tcW w:w="407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4.14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3.28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2.89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2.66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2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2.50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2.39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2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2.30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2.23</w:t>
            </w:r>
          </w:p>
        </w:tc>
        <w:tc>
          <w:tcPr>
            <w:tcW w:w="424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1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2.18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19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2.13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2.09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3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2.06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3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2.03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8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2.00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1.98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1"/>
              <w:rPr>
                <w:sz w:val="16"/>
              </w:rPr>
            </w:pPr>
            <w:r w:rsidRPr="0093771D">
              <w:rPr>
                <w:sz w:val="16"/>
              </w:rPr>
              <w:t>34</w:t>
            </w:r>
          </w:p>
        </w:tc>
        <w:tc>
          <w:tcPr>
            <w:tcW w:w="407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4.13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3.28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2.88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2.65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2.49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2.38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2.29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2.23</w:t>
            </w:r>
          </w:p>
        </w:tc>
        <w:tc>
          <w:tcPr>
            <w:tcW w:w="424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2.17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9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2.12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2.08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2.05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2.02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8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1.99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1.97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1"/>
              <w:rPr>
                <w:sz w:val="16"/>
              </w:rPr>
            </w:pPr>
            <w:r w:rsidRPr="0093771D">
              <w:rPr>
                <w:sz w:val="16"/>
              </w:rPr>
              <w:t>35</w:t>
            </w:r>
          </w:p>
        </w:tc>
        <w:tc>
          <w:tcPr>
            <w:tcW w:w="407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4.12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3.27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2.87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2.64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2.49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2.37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2.29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2.22</w:t>
            </w:r>
          </w:p>
        </w:tc>
        <w:tc>
          <w:tcPr>
            <w:tcW w:w="424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2.16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9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2.11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2.07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2.04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2.01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8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1.99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1.96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1"/>
              <w:rPr>
                <w:sz w:val="16"/>
              </w:rPr>
            </w:pPr>
            <w:r w:rsidRPr="0093771D">
              <w:rPr>
                <w:sz w:val="16"/>
              </w:rPr>
              <w:t>36</w:t>
            </w:r>
          </w:p>
        </w:tc>
        <w:tc>
          <w:tcPr>
            <w:tcW w:w="407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4.11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3.26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2.87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2.63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2.48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2.36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2.28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2.21</w:t>
            </w:r>
          </w:p>
        </w:tc>
        <w:tc>
          <w:tcPr>
            <w:tcW w:w="424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2.15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9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2.11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2.07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2.03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2.00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8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1.98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1.95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31"/>
              <w:rPr>
                <w:sz w:val="16"/>
              </w:rPr>
            </w:pPr>
            <w:r w:rsidRPr="0093771D">
              <w:rPr>
                <w:sz w:val="16"/>
              </w:rPr>
              <w:t>37</w:t>
            </w:r>
          </w:p>
        </w:tc>
        <w:tc>
          <w:tcPr>
            <w:tcW w:w="407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4.11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3.25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2.86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2.63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2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2.47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2.36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2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2.27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2.20</w:t>
            </w:r>
          </w:p>
        </w:tc>
        <w:tc>
          <w:tcPr>
            <w:tcW w:w="424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1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2.14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19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2.10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2.06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3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2.02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3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2.00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8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1.97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1.95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3771D" w:rsidRDefault="00840547" w:rsidP="000F64C9">
            <w:pPr>
              <w:pStyle w:val="TableParagraph"/>
              <w:spacing w:before="61" w:line="163" w:lineRule="exact"/>
              <w:ind w:right="31"/>
              <w:rPr>
                <w:sz w:val="16"/>
              </w:rPr>
            </w:pPr>
            <w:r w:rsidRPr="0093771D">
              <w:rPr>
                <w:sz w:val="16"/>
              </w:rPr>
              <w:t>38</w:t>
            </w:r>
          </w:p>
        </w:tc>
        <w:tc>
          <w:tcPr>
            <w:tcW w:w="407" w:type="dxa"/>
          </w:tcPr>
          <w:p w:rsidR="00840547" w:rsidRPr="0093771D" w:rsidRDefault="00840547" w:rsidP="000F64C9">
            <w:pPr>
              <w:pStyle w:val="TableParagraph"/>
              <w:spacing w:before="61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4.10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1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3.24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61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2.85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1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2.62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1" w:line="163" w:lineRule="exact"/>
              <w:ind w:right="2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2.46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1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2.35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61" w:line="163" w:lineRule="exact"/>
              <w:ind w:right="2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2.26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61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2.19</w:t>
            </w:r>
          </w:p>
        </w:tc>
        <w:tc>
          <w:tcPr>
            <w:tcW w:w="424" w:type="dxa"/>
          </w:tcPr>
          <w:p w:rsidR="00840547" w:rsidRPr="0093771D" w:rsidRDefault="00840547" w:rsidP="000F64C9">
            <w:pPr>
              <w:pStyle w:val="TableParagraph"/>
              <w:spacing w:before="61" w:line="163" w:lineRule="exact"/>
              <w:ind w:right="1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2.14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1" w:line="163" w:lineRule="exact"/>
              <w:ind w:right="19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2.09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61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2.05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1" w:line="163" w:lineRule="exact"/>
              <w:ind w:right="3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2.02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1" w:line="163" w:lineRule="exact"/>
              <w:ind w:right="3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1.99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61" w:line="163" w:lineRule="exact"/>
              <w:ind w:right="8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1.96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61" w:line="163" w:lineRule="exact"/>
              <w:ind w:right="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1.94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1"/>
              <w:rPr>
                <w:sz w:val="16"/>
              </w:rPr>
            </w:pPr>
            <w:r w:rsidRPr="0093771D">
              <w:rPr>
                <w:sz w:val="16"/>
              </w:rPr>
              <w:t>39</w:t>
            </w:r>
          </w:p>
        </w:tc>
        <w:tc>
          <w:tcPr>
            <w:tcW w:w="407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4.09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3.24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2.85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2.61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2.46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2.34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2.26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2.19</w:t>
            </w:r>
          </w:p>
        </w:tc>
        <w:tc>
          <w:tcPr>
            <w:tcW w:w="424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2.13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9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2.08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2.04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2.01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1.98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8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1.95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1.93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31"/>
              <w:rPr>
                <w:sz w:val="16"/>
              </w:rPr>
            </w:pPr>
            <w:r w:rsidRPr="0093771D">
              <w:rPr>
                <w:sz w:val="16"/>
              </w:rPr>
              <w:t>40</w:t>
            </w:r>
          </w:p>
        </w:tc>
        <w:tc>
          <w:tcPr>
            <w:tcW w:w="407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4.08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3.23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2.84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2.61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2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2.45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2.34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2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2.25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2.18</w:t>
            </w:r>
          </w:p>
        </w:tc>
        <w:tc>
          <w:tcPr>
            <w:tcW w:w="424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1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2.12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19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2.08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2.04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3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2.00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3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1.97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8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1.95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1" w:line="163" w:lineRule="exact"/>
              <w:ind w:right="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1.92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31"/>
              <w:rPr>
                <w:sz w:val="16"/>
              </w:rPr>
            </w:pPr>
            <w:r w:rsidRPr="0093771D">
              <w:rPr>
                <w:sz w:val="16"/>
              </w:rPr>
              <w:t>41</w:t>
            </w:r>
          </w:p>
        </w:tc>
        <w:tc>
          <w:tcPr>
            <w:tcW w:w="407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4.08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3.23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2.83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2.60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2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2.44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2.33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2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2.24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2.17</w:t>
            </w:r>
          </w:p>
        </w:tc>
        <w:tc>
          <w:tcPr>
            <w:tcW w:w="424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1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2.12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19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2.07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2.03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3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2.00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3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1.97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8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1.94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1.92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1"/>
              <w:rPr>
                <w:sz w:val="16"/>
              </w:rPr>
            </w:pPr>
            <w:r w:rsidRPr="0093771D">
              <w:rPr>
                <w:sz w:val="16"/>
              </w:rPr>
              <w:t>42</w:t>
            </w:r>
          </w:p>
        </w:tc>
        <w:tc>
          <w:tcPr>
            <w:tcW w:w="407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4.07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3.22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2.83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2.59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2.44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2.32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2.24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2.17</w:t>
            </w:r>
          </w:p>
        </w:tc>
        <w:tc>
          <w:tcPr>
            <w:tcW w:w="424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2.11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9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2.06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2.03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1.99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1.96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8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1.94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1.91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1"/>
              <w:rPr>
                <w:sz w:val="16"/>
              </w:rPr>
            </w:pPr>
            <w:r w:rsidRPr="0093771D">
              <w:rPr>
                <w:sz w:val="16"/>
              </w:rPr>
              <w:t>43</w:t>
            </w:r>
          </w:p>
        </w:tc>
        <w:tc>
          <w:tcPr>
            <w:tcW w:w="407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4.07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3.21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2.82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2.59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2.43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2.32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2.23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2.16</w:t>
            </w:r>
          </w:p>
        </w:tc>
        <w:tc>
          <w:tcPr>
            <w:tcW w:w="424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2.11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9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2.06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2.02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1.99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1.96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8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1.93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1.91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1"/>
              <w:rPr>
                <w:sz w:val="16"/>
              </w:rPr>
            </w:pPr>
            <w:r w:rsidRPr="0093771D">
              <w:rPr>
                <w:sz w:val="16"/>
              </w:rPr>
              <w:t>44</w:t>
            </w:r>
          </w:p>
        </w:tc>
        <w:tc>
          <w:tcPr>
            <w:tcW w:w="407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4.06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3.21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2.82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2.58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2.43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4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2.31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2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2.23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2.16</w:t>
            </w:r>
          </w:p>
        </w:tc>
        <w:tc>
          <w:tcPr>
            <w:tcW w:w="424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2.10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6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2.05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1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2.01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5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1.98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33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1.95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8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1.92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0" w:line="163" w:lineRule="exact"/>
              <w:ind w:right="7"/>
              <w:jc w:val="right"/>
              <w:rPr>
                <w:sz w:val="16"/>
                <w:szCs w:val="16"/>
              </w:rPr>
            </w:pPr>
            <w:r w:rsidRPr="0093771D">
              <w:rPr>
                <w:sz w:val="16"/>
                <w:szCs w:val="16"/>
              </w:rPr>
              <w:t>1.90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  <w:vAlign w:val="center"/>
          </w:tcPr>
          <w:p w:rsidR="00840547" w:rsidRPr="002036AB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6AB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07" w:type="dxa"/>
          </w:tcPr>
          <w:p w:rsidR="00840547" w:rsidRPr="0093771D" w:rsidRDefault="00840547" w:rsidP="000F64C9">
            <w:pPr>
              <w:pStyle w:val="TableParagraph"/>
              <w:spacing w:before="76" w:line="168" w:lineRule="exact"/>
              <w:ind w:right="24"/>
              <w:jc w:val="right"/>
              <w:rPr>
                <w:sz w:val="16"/>
              </w:rPr>
            </w:pPr>
            <w:r w:rsidRPr="0093771D">
              <w:rPr>
                <w:sz w:val="16"/>
              </w:rPr>
              <w:t>4.06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6" w:line="168" w:lineRule="exact"/>
              <w:ind w:right="24"/>
              <w:jc w:val="right"/>
              <w:rPr>
                <w:sz w:val="16"/>
              </w:rPr>
            </w:pPr>
            <w:r w:rsidRPr="0093771D">
              <w:rPr>
                <w:sz w:val="16"/>
              </w:rPr>
              <w:t>3.20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6" w:line="168" w:lineRule="exact"/>
              <w:ind w:right="27"/>
              <w:jc w:val="right"/>
              <w:rPr>
                <w:sz w:val="16"/>
              </w:rPr>
            </w:pPr>
            <w:r w:rsidRPr="0093771D">
              <w:rPr>
                <w:sz w:val="16"/>
              </w:rPr>
              <w:t>2.81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6" w:line="168" w:lineRule="exact"/>
              <w:ind w:right="27"/>
              <w:jc w:val="right"/>
              <w:rPr>
                <w:sz w:val="16"/>
              </w:rPr>
            </w:pPr>
            <w:r w:rsidRPr="0093771D">
              <w:rPr>
                <w:sz w:val="16"/>
              </w:rPr>
              <w:t>2.58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6" w:line="168" w:lineRule="exact"/>
              <w:ind w:right="25"/>
              <w:jc w:val="right"/>
              <w:rPr>
                <w:sz w:val="16"/>
              </w:rPr>
            </w:pPr>
            <w:r w:rsidRPr="0093771D">
              <w:rPr>
                <w:sz w:val="16"/>
              </w:rPr>
              <w:t>2.42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6" w:line="168" w:lineRule="exact"/>
              <w:ind w:right="24"/>
              <w:jc w:val="right"/>
              <w:rPr>
                <w:sz w:val="16"/>
              </w:rPr>
            </w:pPr>
            <w:r w:rsidRPr="0093771D">
              <w:rPr>
                <w:sz w:val="16"/>
              </w:rPr>
              <w:t>2.31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6" w:line="168" w:lineRule="exact"/>
              <w:ind w:right="23"/>
              <w:jc w:val="right"/>
              <w:rPr>
                <w:sz w:val="16"/>
              </w:rPr>
            </w:pPr>
            <w:r w:rsidRPr="0093771D">
              <w:rPr>
                <w:sz w:val="16"/>
              </w:rPr>
              <w:t>2.22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6" w:line="168" w:lineRule="exact"/>
              <w:ind w:right="17"/>
              <w:jc w:val="right"/>
              <w:rPr>
                <w:sz w:val="16"/>
              </w:rPr>
            </w:pPr>
            <w:r w:rsidRPr="0093771D">
              <w:rPr>
                <w:sz w:val="16"/>
              </w:rPr>
              <w:t>2.15</w:t>
            </w:r>
          </w:p>
        </w:tc>
        <w:tc>
          <w:tcPr>
            <w:tcW w:w="424" w:type="dxa"/>
          </w:tcPr>
          <w:p w:rsidR="00840547" w:rsidRPr="0093771D" w:rsidRDefault="00840547" w:rsidP="000F64C9">
            <w:pPr>
              <w:pStyle w:val="TableParagraph"/>
              <w:spacing w:before="76" w:line="168" w:lineRule="exact"/>
              <w:ind w:right="15"/>
              <w:jc w:val="right"/>
              <w:rPr>
                <w:sz w:val="16"/>
              </w:rPr>
            </w:pPr>
            <w:r w:rsidRPr="0093771D">
              <w:rPr>
                <w:sz w:val="16"/>
              </w:rPr>
              <w:t>2.10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6" w:line="168" w:lineRule="exact"/>
              <w:ind w:right="19"/>
              <w:jc w:val="right"/>
              <w:rPr>
                <w:sz w:val="16"/>
              </w:rPr>
            </w:pPr>
            <w:r w:rsidRPr="0093771D">
              <w:rPr>
                <w:sz w:val="16"/>
              </w:rPr>
              <w:t>2.05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6" w:line="168" w:lineRule="exact"/>
              <w:ind w:right="17"/>
              <w:jc w:val="right"/>
              <w:rPr>
                <w:sz w:val="16"/>
              </w:rPr>
            </w:pPr>
            <w:r w:rsidRPr="0093771D">
              <w:rPr>
                <w:sz w:val="16"/>
              </w:rPr>
              <w:t>2.01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6" w:line="168" w:lineRule="exact"/>
              <w:ind w:right="35"/>
              <w:jc w:val="right"/>
              <w:rPr>
                <w:sz w:val="16"/>
              </w:rPr>
            </w:pPr>
            <w:r w:rsidRPr="0093771D">
              <w:rPr>
                <w:sz w:val="16"/>
              </w:rPr>
              <w:t>1.97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6" w:line="168" w:lineRule="exact"/>
              <w:ind w:right="33"/>
              <w:jc w:val="right"/>
              <w:rPr>
                <w:sz w:val="16"/>
              </w:rPr>
            </w:pPr>
            <w:r w:rsidRPr="0093771D">
              <w:rPr>
                <w:sz w:val="16"/>
              </w:rPr>
              <w:t>1.94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6" w:line="168" w:lineRule="exact"/>
              <w:ind w:right="8"/>
              <w:jc w:val="right"/>
              <w:rPr>
                <w:sz w:val="16"/>
              </w:rPr>
            </w:pPr>
            <w:r w:rsidRPr="0093771D">
              <w:rPr>
                <w:sz w:val="16"/>
              </w:rPr>
              <w:t>1.92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6" w:line="168" w:lineRule="exact"/>
              <w:ind w:right="7"/>
              <w:jc w:val="right"/>
              <w:rPr>
                <w:sz w:val="16"/>
              </w:rPr>
            </w:pPr>
            <w:r w:rsidRPr="0093771D">
              <w:rPr>
                <w:sz w:val="16"/>
              </w:rPr>
              <w:t>1.89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  <w:vAlign w:val="center"/>
          </w:tcPr>
          <w:p w:rsidR="00840547" w:rsidRPr="002036AB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6AB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07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24"/>
              <w:jc w:val="right"/>
              <w:rPr>
                <w:sz w:val="16"/>
              </w:rPr>
            </w:pPr>
            <w:r w:rsidRPr="0093771D">
              <w:rPr>
                <w:sz w:val="16"/>
              </w:rPr>
              <w:t>4.05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24"/>
              <w:jc w:val="right"/>
              <w:rPr>
                <w:sz w:val="16"/>
              </w:rPr>
            </w:pPr>
            <w:r w:rsidRPr="0093771D">
              <w:rPr>
                <w:sz w:val="16"/>
              </w:rPr>
              <w:t>3.20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27"/>
              <w:jc w:val="right"/>
              <w:rPr>
                <w:sz w:val="16"/>
              </w:rPr>
            </w:pPr>
            <w:r w:rsidRPr="0093771D">
              <w:rPr>
                <w:sz w:val="16"/>
              </w:rPr>
              <w:t>2.81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27"/>
              <w:jc w:val="right"/>
              <w:rPr>
                <w:sz w:val="16"/>
              </w:rPr>
            </w:pPr>
            <w:r w:rsidRPr="0093771D">
              <w:rPr>
                <w:sz w:val="16"/>
              </w:rPr>
              <w:t>2.57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25"/>
              <w:jc w:val="right"/>
              <w:rPr>
                <w:sz w:val="16"/>
              </w:rPr>
            </w:pPr>
            <w:r w:rsidRPr="0093771D">
              <w:rPr>
                <w:sz w:val="16"/>
              </w:rPr>
              <w:t>2.42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24"/>
              <w:jc w:val="right"/>
              <w:rPr>
                <w:sz w:val="16"/>
              </w:rPr>
            </w:pPr>
            <w:r w:rsidRPr="0093771D">
              <w:rPr>
                <w:sz w:val="16"/>
              </w:rPr>
              <w:t>2.30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23"/>
              <w:jc w:val="right"/>
              <w:rPr>
                <w:sz w:val="16"/>
              </w:rPr>
            </w:pPr>
            <w:r w:rsidRPr="0093771D">
              <w:rPr>
                <w:sz w:val="16"/>
              </w:rPr>
              <w:t>2.22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17"/>
              <w:jc w:val="right"/>
              <w:rPr>
                <w:sz w:val="16"/>
              </w:rPr>
            </w:pPr>
            <w:r w:rsidRPr="0093771D">
              <w:rPr>
                <w:sz w:val="16"/>
              </w:rPr>
              <w:t>2.15</w:t>
            </w:r>
          </w:p>
        </w:tc>
        <w:tc>
          <w:tcPr>
            <w:tcW w:w="424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15"/>
              <w:jc w:val="right"/>
              <w:rPr>
                <w:sz w:val="16"/>
              </w:rPr>
            </w:pPr>
            <w:r w:rsidRPr="0093771D">
              <w:rPr>
                <w:sz w:val="16"/>
              </w:rPr>
              <w:t>2.09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19"/>
              <w:jc w:val="right"/>
              <w:rPr>
                <w:sz w:val="16"/>
              </w:rPr>
            </w:pPr>
            <w:r w:rsidRPr="0093771D">
              <w:rPr>
                <w:sz w:val="16"/>
              </w:rPr>
              <w:t>2.04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17"/>
              <w:jc w:val="right"/>
              <w:rPr>
                <w:sz w:val="16"/>
              </w:rPr>
            </w:pPr>
            <w:r w:rsidRPr="0093771D">
              <w:rPr>
                <w:sz w:val="16"/>
              </w:rPr>
              <w:t>2.00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35"/>
              <w:jc w:val="right"/>
              <w:rPr>
                <w:sz w:val="16"/>
              </w:rPr>
            </w:pPr>
            <w:r w:rsidRPr="0093771D">
              <w:rPr>
                <w:sz w:val="16"/>
              </w:rPr>
              <w:t>1.97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33"/>
              <w:jc w:val="right"/>
              <w:rPr>
                <w:sz w:val="16"/>
              </w:rPr>
            </w:pPr>
            <w:r w:rsidRPr="0093771D">
              <w:rPr>
                <w:sz w:val="16"/>
              </w:rPr>
              <w:t>1.94</w:t>
            </w:r>
          </w:p>
        </w:tc>
        <w:tc>
          <w:tcPr>
            <w:tcW w:w="425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8"/>
              <w:jc w:val="right"/>
              <w:rPr>
                <w:sz w:val="16"/>
              </w:rPr>
            </w:pPr>
            <w:r w:rsidRPr="0093771D">
              <w:rPr>
                <w:sz w:val="16"/>
              </w:rPr>
              <w:t>1.91</w:t>
            </w:r>
          </w:p>
        </w:tc>
        <w:tc>
          <w:tcPr>
            <w:tcW w:w="426" w:type="dxa"/>
          </w:tcPr>
          <w:p w:rsidR="00840547" w:rsidRPr="0093771D" w:rsidRDefault="00840547" w:rsidP="000F64C9">
            <w:pPr>
              <w:pStyle w:val="TableParagraph"/>
              <w:spacing w:before="75" w:line="163" w:lineRule="exact"/>
              <w:ind w:right="7"/>
              <w:jc w:val="right"/>
              <w:rPr>
                <w:sz w:val="16"/>
              </w:rPr>
            </w:pPr>
            <w:r w:rsidRPr="0093771D">
              <w:rPr>
                <w:sz w:val="16"/>
              </w:rPr>
              <w:t>1.89</w:t>
            </w:r>
          </w:p>
        </w:tc>
      </w:tr>
      <w:tr w:rsidR="00840547" w:rsidRPr="00A62BDE" w:rsidTr="000F64C9">
        <w:trPr>
          <w:trHeight w:val="397"/>
          <w:jc w:val="center"/>
        </w:trPr>
        <w:tc>
          <w:tcPr>
            <w:tcW w:w="869" w:type="dxa"/>
            <w:vMerge w:val="restart"/>
          </w:tcPr>
          <w:p w:rsidR="00840547" w:rsidRPr="00A62BDE" w:rsidRDefault="00840547" w:rsidP="000F64C9">
            <w:pPr>
              <w:pStyle w:val="TableParagraph"/>
              <w:ind w:firstLine="18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lastRenderedPageBreak/>
              <w:t>df</w:t>
            </w:r>
            <w:r w:rsidRPr="00A62BDE">
              <w:rPr>
                <w:b/>
                <w:spacing w:val="1"/>
                <w:sz w:val="17"/>
                <w:szCs w:val="17"/>
              </w:rPr>
              <w:t xml:space="preserve"> </w:t>
            </w:r>
            <w:r w:rsidRPr="00A62BDE">
              <w:rPr>
                <w:b/>
                <w:sz w:val="17"/>
                <w:szCs w:val="17"/>
              </w:rPr>
              <w:t>untuk</w:t>
            </w:r>
          </w:p>
          <w:p w:rsidR="00840547" w:rsidRPr="00A62BDE" w:rsidRDefault="00840547" w:rsidP="000F64C9">
            <w:pPr>
              <w:pStyle w:val="TableParagraph"/>
              <w:ind w:left="18" w:right="73" w:hanging="18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penyebut</w:t>
            </w:r>
            <w:r w:rsidRPr="00A62BDE">
              <w:rPr>
                <w:b/>
                <w:spacing w:val="-42"/>
                <w:sz w:val="17"/>
                <w:szCs w:val="17"/>
              </w:rPr>
              <w:t xml:space="preserve"> </w:t>
            </w:r>
            <w:r w:rsidRPr="00A62BDE">
              <w:rPr>
                <w:b/>
                <w:sz w:val="17"/>
                <w:szCs w:val="17"/>
              </w:rPr>
              <w:t>(N2)</w:t>
            </w:r>
          </w:p>
        </w:tc>
        <w:tc>
          <w:tcPr>
            <w:tcW w:w="6361" w:type="dxa"/>
            <w:gridSpan w:val="15"/>
          </w:tcPr>
          <w:p w:rsidR="00840547" w:rsidRPr="00A62BDE" w:rsidRDefault="00840547" w:rsidP="000F64C9">
            <w:pPr>
              <w:pStyle w:val="TableParagraph"/>
              <w:ind w:right="51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df untuk</w:t>
            </w:r>
            <w:r w:rsidRPr="00A62BDE">
              <w:rPr>
                <w:b/>
                <w:spacing w:val="-3"/>
                <w:sz w:val="17"/>
                <w:szCs w:val="17"/>
              </w:rPr>
              <w:t xml:space="preserve"> </w:t>
            </w:r>
            <w:r w:rsidRPr="00A62BDE">
              <w:rPr>
                <w:b/>
                <w:sz w:val="17"/>
                <w:szCs w:val="17"/>
              </w:rPr>
              <w:t>pembilang</w:t>
            </w:r>
            <w:r w:rsidRPr="00A62BDE">
              <w:rPr>
                <w:b/>
                <w:spacing w:val="-2"/>
                <w:sz w:val="17"/>
                <w:szCs w:val="17"/>
              </w:rPr>
              <w:t xml:space="preserve"> </w:t>
            </w:r>
            <w:r w:rsidRPr="00A62BDE">
              <w:rPr>
                <w:b/>
                <w:sz w:val="17"/>
                <w:szCs w:val="17"/>
              </w:rPr>
              <w:t>(N1)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vMerge/>
            <w:tcBorders>
              <w:top w:val="nil"/>
            </w:tcBorders>
          </w:tcPr>
          <w:p w:rsidR="00840547" w:rsidRPr="00A62BDE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7" w:type="dxa"/>
          </w:tcPr>
          <w:p w:rsidR="00840547" w:rsidRPr="00A62BDE" w:rsidRDefault="00840547" w:rsidP="000F64C9">
            <w:pPr>
              <w:pStyle w:val="TableParagraph"/>
              <w:ind w:right="92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425" w:type="dxa"/>
          </w:tcPr>
          <w:p w:rsidR="00840547" w:rsidRPr="00A62BDE" w:rsidRDefault="00840547" w:rsidP="000F64C9">
            <w:pPr>
              <w:pStyle w:val="TableParagraph"/>
              <w:ind w:right="92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426" w:type="dxa"/>
          </w:tcPr>
          <w:p w:rsidR="00840547" w:rsidRPr="00A62BDE" w:rsidRDefault="00840547" w:rsidP="000F64C9">
            <w:pPr>
              <w:pStyle w:val="TableParagraph"/>
              <w:ind w:right="93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425" w:type="dxa"/>
          </w:tcPr>
          <w:p w:rsidR="00840547" w:rsidRPr="00A62BDE" w:rsidRDefault="00840547" w:rsidP="000F64C9">
            <w:pPr>
              <w:pStyle w:val="TableParagraph"/>
              <w:ind w:right="93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425" w:type="dxa"/>
          </w:tcPr>
          <w:p w:rsidR="00840547" w:rsidRPr="00A62BDE" w:rsidRDefault="00840547" w:rsidP="000F64C9">
            <w:pPr>
              <w:pStyle w:val="TableParagraph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425" w:type="dxa"/>
          </w:tcPr>
          <w:p w:rsidR="00840547" w:rsidRPr="00A62BDE" w:rsidRDefault="00840547" w:rsidP="000F64C9">
            <w:pPr>
              <w:pStyle w:val="TableParagraph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426" w:type="dxa"/>
          </w:tcPr>
          <w:p w:rsidR="00840547" w:rsidRPr="00A62BDE" w:rsidRDefault="00840547" w:rsidP="000F64C9">
            <w:pPr>
              <w:pStyle w:val="TableParagraph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426" w:type="dxa"/>
          </w:tcPr>
          <w:p w:rsidR="00840547" w:rsidRPr="00A62BDE" w:rsidRDefault="00840547" w:rsidP="000F64C9">
            <w:pPr>
              <w:pStyle w:val="TableParagraph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424" w:type="dxa"/>
          </w:tcPr>
          <w:p w:rsidR="00840547" w:rsidRPr="00A62BDE" w:rsidRDefault="00840547" w:rsidP="000F64C9">
            <w:pPr>
              <w:pStyle w:val="TableParagraph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425" w:type="dxa"/>
          </w:tcPr>
          <w:p w:rsidR="00840547" w:rsidRPr="00A62BDE" w:rsidRDefault="00840547" w:rsidP="000F64C9">
            <w:pPr>
              <w:pStyle w:val="TableParagraph"/>
              <w:ind w:right="74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426" w:type="dxa"/>
          </w:tcPr>
          <w:p w:rsidR="00840547" w:rsidRPr="00A62BDE" w:rsidRDefault="00840547" w:rsidP="000F64C9">
            <w:pPr>
              <w:pStyle w:val="TableParagraph"/>
              <w:ind w:right="92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11</w:t>
            </w:r>
          </w:p>
        </w:tc>
        <w:tc>
          <w:tcPr>
            <w:tcW w:w="425" w:type="dxa"/>
          </w:tcPr>
          <w:p w:rsidR="00840547" w:rsidRPr="00A62BDE" w:rsidRDefault="00840547" w:rsidP="000F64C9">
            <w:pPr>
              <w:pStyle w:val="TableParagraph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12</w:t>
            </w:r>
          </w:p>
        </w:tc>
        <w:tc>
          <w:tcPr>
            <w:tcW w:w="425" w:type="dxa"/>
          </w:tcPr>
          <w:p w:rsidR="00840547" w:rsidRPr="00A62BDE" w:rsidRDefault="00840547" w:rsidP="000F64C9">
            <w:pPr>
              <w:pStyle w:val="TableParagraph"/>
              <w:ind w:right="92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13</w:t>
            </w:r>
          </w:p>
        </w:tc>
        <w:tc>
          <w:tcPr>
            <w:tcW w:w="425" w:type="dxa"/>
          </w:tcPr>
          <w:p w:rsidR="00840547" w:rsidRPr="00A62BDE" w:rsidRDefault="00840547" w:rsidP="000F64C9">
            <w:pPr>
              <w:pStyle w:val="TableParagraph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14</w:t>
            </w:r>
          </w:p>
        </w:tc>
        <w:tc>
          <w:tcPr>
            <w:tcW w:w="426" w:type="dxa"/>
          </w:tcPr>
          <w:p w:rsidR="00840547" w:rsidRPr="00A62BDE" w:rsidRDefault="00840547" w:rsidP="000F64C9">
            <w:pPr>
              <w:pStyle w:val="TableParagraph"/>
              <w:ind w:right="90"/>
              <w:rPr>
                <w:b/>
                <w:sz w:val="17"/>
                <w:szCs w:val="17"/>
              </w:rPr>
            </w:pPr>
            <w:r w:rsidRPr="00A62BDE">
              <w:rPr>
                <w:b/>
                <w:sz w:val="17"/>
                <w:szCs w:val="17"/>
              </w:rPr>
              <w:t>15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47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4.05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3.20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2.80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2.57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2.41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2.30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2.21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2.14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2.09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9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2.04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2.00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1.96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8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1.91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1.88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48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4.04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3.19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2.80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2.57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2.41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2.29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2.21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2.14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2.08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9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2.03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1.99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1.96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8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1.90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1.88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49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4.04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3.19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2.79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2.56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2.40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2.29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2.20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2.13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2.08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9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2.03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1.99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1.96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8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1.90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1.88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50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4.03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3.18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2.79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2.56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2.40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2.29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2.20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2.13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2.07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9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2.03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1.99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1.95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1.92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8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1.89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1.87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643B32" w:rsidRDefault="00840547" w:rsidP="000F64C9">
            <w:pPr>
              <w:pStyle w:val="TableParagraph"/>
              <w:spacing w:before="75" w:line="161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51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1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4.03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1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3.18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1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2.79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1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2.55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1" w:lineRule="exact"/>
              <w:ind w:right="2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2.40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1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2.28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1" w:lineRule="exact"/>
              <w:ind w:right="2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2.20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1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2.13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1" w:lineRule="exact"/>
              <w:ind w:right="1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2.07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1" w:lineRule="exact"/>
              <w:ind w:right="19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2.02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1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1.98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1" w:lineRule="exact"/>
              <w:ind w:right="3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1.95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1" w:lineRule="exact"/>
              <w:ind w:right="3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1.92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1" w:lineRule="exact"/>
              <w:ind w:right="8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1.89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1" w:lineRule="exact"/>
              <w:ind w:right="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1.87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643B32" w:rsidRDefault="00840547" w:rsidP="000F64C9">
            <w:pPr>
              <w:pStyle w:val="TableParagraph"/>
              <w:spacing w:before="73" w:line="163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52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3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4.03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3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3.18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3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2.78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3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2.55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3" w:line="163" w:lineRule="exact"/>
              <w:ind w:right="2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2.39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3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2.28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3" w:line="163" w:lineRule="exact"/>
              <w:ind w:right="2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2.19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3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2.12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3" w:line="163" w:lineRule="exact"/>
              <w:ind w:right="1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2.07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3" w:line="163" w:lineRule="exact"/>
              <w:ind w:right="19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2.02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3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1.98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3" w:line="163" w:lineRule="exact"/>
              <w:ind w:right="3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1.94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3" w:line="163" w:lineRule="exact"/>
              <w:ind w:right="3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1.91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3" w:line="163" w:lineRule="exact"/>
              <w:ind w:right="8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1.89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3" w:line="163" w:lineRule="exact"/>
              <w:ind w:right="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1.86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53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4.02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3.17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2.78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2.55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2.39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2.28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2.19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2.12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2.06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9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2.01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1.97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1.94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1.91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8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1.88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1.86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54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4.02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3.17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2.78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2.54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2.39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2.27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2.18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2.12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2.06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9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2.01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1.97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1.94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1.91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8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1.88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1.86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55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4.02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3.16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2.77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2.54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2.38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2.27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2.18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2.11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2.06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9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2.01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1.97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1.90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8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1.88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1.85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56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4.01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3.16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2.77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2.54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2.38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2.27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2.18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2.11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2.05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9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2.00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1.96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1.90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8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1.87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1.85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57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4.01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3.16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2.77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2.53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2.38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2.26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2.18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2.11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2.05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9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2.00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1.96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1.90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8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1.87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1.85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58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4.01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3.16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2.76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2.53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2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2.37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2.26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2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2.17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2.10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1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2.05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19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2.00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1.96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3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1.92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3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1.89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8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1.87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1.84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59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4.00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3.15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2.76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2.53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2.37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2.26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2.17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2.10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2.04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9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2.00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1.96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1.92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1.89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8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1.86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1.84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60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4.00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3.15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2.76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2.53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2.37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2.25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2.17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2.10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2.04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9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1.99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1.95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1.92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1.89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8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1.86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1.84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61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4.00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3.15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2.76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2.52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2.37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2.25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2.16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2.09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2.04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9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1.99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1.95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1.91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1.88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8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1.86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1.83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62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4.00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3.15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2.75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2.52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2.36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2.25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2.16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2.09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9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1.99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1.95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1.91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1.88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8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1.85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1.83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63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3.99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3.14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2.75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2.52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2.36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2.25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2.16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2.09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9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1.98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1.94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1.91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1.88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8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1.85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1.83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64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3.99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3.14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2.75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2.52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2.36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2.24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2.16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2.09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9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1.98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1.94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1.91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1.88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8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1.85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1.83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65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3.99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3.14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2.75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2.51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2.36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2.24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2.15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2.08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9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1.98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1.94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1.90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1.87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8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1.85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1.82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66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3.99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3.14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2.74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2.51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2.35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2.24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2.15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2.08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9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1.98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1.94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1.90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1.87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8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1.84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1.82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67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3.98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3.13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2.74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2.51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2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2.35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2.24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2.15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2.08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2.02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9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1.98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1.90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1.87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8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1.84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1.82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68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3.98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3.13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2.74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2.51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2.35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2.24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2.15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2.08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2.02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9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1.97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1.90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1.87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8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1.84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1.82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69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3.98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3.13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2.74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2.50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2.35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2.23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2.15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2.08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2.02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9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1.97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1.90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1.86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8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1.84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1.81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70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3.98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3.13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2.74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2.50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2.35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2.23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2.14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2.07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2.02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9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1.97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1.89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1.86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8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1.84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1.81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71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3.98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3.13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2.73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2.50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2.34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2.23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2.14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2.07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2.01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9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1.97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1.89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1.86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8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1.83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1.81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72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3.97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3.12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2.73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2.50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2.34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2.23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2.14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2.07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2.01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9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1.96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1.92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1.89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1.86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8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1.83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1.81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73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3.97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3.12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2.73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2.50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2.34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4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2.23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2.14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2.07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2.01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9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1.96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1.92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5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1.89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3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1.86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8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1.83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7"/>
              <w:rPr>
                <w:sz w:val="16"/>
                <w:szCs w:val="16"/>
              </w:rPr>
            </w:pPr>
            <w:r w:rsidRPr="00643B32">
              <w:rPr>
                <w:sz w:val="16"/>
                <w:szCs w:val="16"/>
              </w:rPr>
              <w:t>1.81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74</w:t>
            </w:r>
          </w:p>
        </w:tc>
        <w:tc>
          <w:tcPr>
            <w:tcW w:w="407" w:type="dxa"/>
          </w:tcPr>
          <w:p w:rsidR="00840547" w:rsidRDefault="00840547" w:rsidP="000F64C9">
            <w:pPr>
              <w:pStyle w:val="TableParagraph"/>
              <w:spacing w:before="75" w:line="163" w:lineRule="exact"/>
              <w:ind w:right="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3.97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spacing w:before="75" w:line="163" w:lineRule="exact"/>
              <w:ind w:right="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3.12</w:t>
            </w:r>
          </w:p>
        </w:tc>
        <w:tc>
          <w:tcPr>
            <w:tcW w:w="426" w:type="dxa"/>
          </w:tcPr>
          <w:p w:rsidR="00840547" w:rsidRDefault="00840547" w:rsidP="000F64C9">
            <w:pPr>
              <w:pStyle w:val="TableParagraph"/>
              <w:spacing w:before="75" w:line="163" w:lineRule="exact"/>
              <w:ind w:right="2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2.73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spacing w:before="75" w:line="163" w:lineRule="exact"/>
              <w:ind w:right="2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2.50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spacing w:before="75" w:line="163" w:lineRule="exact"/>
              <w:ind w:right="2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spacing w:before="75" w:line="163" w:lineRule="exact"/>
              <w:ind w:right="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426" w:type="dxa"/>
          </w:tcPr>
          <w:p w:rsidR="00840547" w:rsidRDefault="00840547" w:rsidP="000F64C9">
            <w:pPr>
              <w:pStyle w:val="TableParagraph"/>
              <w:spacing w:before="75" w:line="163" w:lineRule="exact"/>
              <w:ind w:right="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426" w:type="dxa"/>
          </w:tcPr>
          <w:p w:rsidR="00840547" w:rsidRDefault="00840547" w:rsidP="000F64C9">
            <w:pPr>
              <w:pStyle w:val="TableParagraph"/>
              <w:spacing w:before="75" w:line="163" w:lineRule="exact"/>
              <w:ind w:right="1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424" w:type="dxa"/>
          </w:tcPr>
          <w:p w:rsidR="00840547" w:rsidRDefault="00840547" w:rsidP="000F64C9">
            <w:pPr>
              <w:pStyle w:val="TableParagraph"/>
              <w:spacing w:before="75" w:line="163" w:lineRule="exact"/>
              <w:ind w:right="1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spacing w:before="75" w:line="163" w:lineRule="exact"/>
              <w:ind w:right="1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426" w:type="dxa"/>
          </w:tcPr>
          <w:p w:rsidR="00840547" w:rsidRDefault="00840547" w:rsidP="000F64C9">
            <w:pPr>
              <w:pStyle w:val="TableParagraph"/>
              <w:spacing w:before="75" w:line="163" w:lineRule="exact"/>
              <w:ind w:right="1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spacing w:before="75" w:line="163" w:lineRule="exact"/>
              <w:ind w:right="3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spacing w:before="75" w:line="163" w:lineRule="exact"/>
              <w:ind w:righ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spacing w:before="75" w:line="163" w:lineRule="exact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1.83</w:t>
            </w:r>
          </w:p>
        </w:tc>
        <w:tc>
          <w:tcPr>
            <w:tcW w:w="426" w:type="dxa"/>
          </w:tcPr>
          <w:p w:rsidR="00840547" w:rsidRDefault="00840547" w:rsidP="000F64C9">
            <w:pPr>
              <w:pStyle w:val="TableParagraph"/>
              <w:spacing w:before="75" w:line="163" w:lineRule="exact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1.80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  <w:vAlign w:val="center"/>
          </w:tcPr>
          <w:p w:rsidR="00840547" w:rsidRPr="00643B32" w:rsidRDefault="00840547" w:rsidP="000F64C9">
            <w:pPr>
              <w:pStyle w:val="TableParagraph"/>
              <w:spacing w:before="70" w:line="168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75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</w:rPr>
            </w:pPr>
            <w:r w:rsidRPr="00643B32">
              <w:rPr>
                <w:sz w:val="16"/>
              </w:rPr>
              <w:t>3.97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</w:rPr>
            </w:pPr>
            <w:r w:rsidRPr="00643B32">
              <w:rPr>
                <w:sz w:val="16"/>
              </w:rPr>
              <w:t>3.12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</w:rPr>
            </w:pPr>
            <w:r w:rsidRPr="00643B32">
              <w:rPr>
                <w:sz w:val="16"/>
              </w:rPr>
              <w:t>2.73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</w:rPr>
            </w:pPr>
            <w:r w:rsidRPr="00643B32">
              <w:rPr>
                <w:sz w:val="16"/>
              </w:rPr>
              <w:t>2.49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5"/>
              <w:rPr>
                <w:sz w:val="16"/>
              </w:rPr>
            </w:pPr>
            <w:r w:rsidRPr="00643B32">
              <w:rPr>
                <w:sz w:val="16"/>
              </w:rPr>
              <w:t>2.34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</w:rPr>
            </w:pPr>
            <w:r w:rsidRPr="00643B32">
              <w:rPr>
                <w:sz w:val="16"/>
              </w:rPr>
              <w:t>2.22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3"/>
              <w:rPr>
                <w:sz w:val="16"/>
              </w:rPr>
            </w:pPr>
            <w:r w:rsidRPr="00643B32">
              <w:rPr>
                <w:sz w:val="16"/>
              </w:rPr>
              <w:t>2.13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</w:rPr>
            </w:pPr>
            <w:r w:rsidRPr="00643B32">
              <w:rPr>
                <w:sz w:val="16"/>
              </w:rPr>
              <w:t>2.06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5"/>
              <w:rPr>
                <w:sz w:val="16"/>
              </w:rPr>
            </w:pPr>
            <w:r w:rsidRPr="00643B32">
              <w:rPr>
                <w:sz w:val="16"/>
              </w:rPr>
              <w:t>2.01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9"/>
              <w:rPr>
                <w:sz w:val="16"/>
              </w:rPr>
            </w:pPr>
            <w:r w:rsidRPr="00643B32">
              <w:rPr>
                <w:sz w:val="16"/>
              </w:rPr>
              <w:t>1.96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</w:rPr>
            </w:pPr>
            <w:r w:rsidRPr="00643B32">
              <w:rPr>
                <w:sz w:val="16"/>
              </w:rPr>
              <w:t>1.92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5"/>
              <w:rPr>
                <w:sz w:val="16"/>
              </w:rPr>
            </w:pPr>
            <w:r w:rsidRPr="00643B32">
              <w:rPr>
                <w:sz w:val="16"/>
              </w:rPr>
              <w:t>1.88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3"/>
              <w:rPr>
                <w:sz w:val="16"/>
              </w:rPr>
            </w:pPr>
            <w:r w:rsidRPr="00643B32">
              <w:rPr>
                <w:sz w:val="16"/>
              </w:rPr>
              <w:t>1.85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8"/>
              <w:rPr>
                <w:sz w:val="16"/>
              </w:rPr>
            </w:pPr>
            <w:r w:rsidRPr="00643B32">
              <w:rPr>
                <w:sz w:val="16"/>
              </w:rPr>
              <w:t>1.83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7"/>
              <w:rPr>
                <w:sz w:val="16"/>
              </w:rPr>
            </w:pPr>
            <w:r w:rsidRPr="00643B32">
              <w:rPr>
                <w:sz w:val="16"/>
              </w:rPr>
              <w:t>1.80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  <w:vAlign w:val="center"/>
          </w:tcPr>
          <w:p w:rsidR="00840547" w:rsidRPr="00643B32" w:rsidRDefault="00840547" w:rsidP="000F64C9">
            <w:pPr>
              <w:pStyle w:val="TableParagraph"/>
              <w:spacing w:before="65" w:line="168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76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24"/>
              <w:rPr>
                <w:sz w:val="16"/>
              </w:rPr>
            </w:pPr>
            <w:r w:rsidRPr="00643B32">
              <w:rPr>
                <w:sz w:val="16"/>
              </w:rPr>
              <w:t>3.97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24"/>
              <w:rPr>
                <w:sz w:val="16"/>
              </w:rPr>
            </w:pPr>
            <w:r w:rsidRPr="00643B32">
              <w:rPr>
                <w:sz w:val="16"/>
              </w:rPr>
              <w:t>3.12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27"/>
              <w:rPr>
                <w:sz w:val="16"/>
              </w:rPr>
            </w:pPr>
            <w:r w:rsidRPr="00643B32">
              <w:rPr>
                <w:sz w:val="16"/>
              </w:rPr>
              <w:t>2.72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27"/>
              <w:rPr>
                <w:sz w:val="16"/>
              </w:rPr>
            </w:pPr>
            <w:r w:rsidRPr="00643B32">
              <w:rPr>
                <w:sz w:val="16"/>
              </w:rPr>
              <w:t>2.49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25"/>
              <w:rPr>
                <w:sz w:val="16"/>
              </w:rPr>
            </w:pPr>
            <w:r w:rsidRPr="00643B32">
              <w:rPr>
                <w:sz w:val="16"/>
              </w:rPr>
              <w:t>2.33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24"/>
              <w:rPr>
                <w:sz w:val="16"/>
              </w:rPr>
            </w:pPr>
            <w:r w:rsidRPr="00643B32">
              <w:rPr>
                <w:sz w:val="16"/>
              </w:rPr>
              <w:t>2.22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23"/>
              <w:rPr>
                <w:sz w:val="16"/>
              </w:rPr>
            </w:pPr>
            <w:r w:rsidRPr="00643B32">
              <w:rPr>
                <w:sz w:val="16"/>
              </w:rPr>
              <w:t>2.13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17"/>
              <w:rPr>
                <w:sz w:val="16"/>
              </w:rPr>
            </w:pPr>
            <w:r w:rsidRPr="00643B32">
              <w:rPr>
                <w:sz w:val="16"/>
              </w:rPr>
              <w:t>2.06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15"/>
              <w:rPr>
                <w:sz w:val="16"/>
              </w:rPr>
            </w:pPr>
            <w:r w:rsidRPr="00643B32">
              <w:rPr>
                <w:sz w:val="16"/>
              </w:rPr>
              <w:t>2.01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19"/>
              <w:rPr>
                <w:sz w:val="16"/>
              </w:rPr>
            </w:pPr>
            <w:r w:rsidRPr="00643B32">
              <w:rPr>
                <w:sz w:val="16"/>
              </w:rPr>
              <w:t>1.96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17"/>
              <w:rPr>
                <w:sz w:val="16"/>
              </w:rPr>
            </w:pPr>
            <w:r w:rsidRPr="00643B32">
              <w:rPr>
                <w:sz w:val="16"/>
              </w:rPr>
              <w:t>1.92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35"/>
              <w:rPr>
                <w:sz w:val="16"/>
              </w:rPr>
            </w:pPr>
            <w:r w:rsidRPr="00643B32">
              <w:rPr>
                <w:sz w:val="16"/>
              </w:rPr>
              <w:t>1.88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33"/>
              <w:rPr>
                <w:sz w:val="16"/>
              </w:rPr>
            </w:pPr>
            <w:r w:rsidRPr="00643B32">
              <w:rPr>
                <w:sz w:val="16"/>
              </w:rPr>
              <w:t>1.85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8"/>
              <w:rPr>
                <w:sz w:val="16"/>
              </w:rPr>
            </w:pPr>
            <w:r w:rsidRPr="00643B32">
              <w:rPr>
                <w:sz w:val="16"/>
              </w:rPr>
              <w:t>1.82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6" w:line="163" w:lineRule="exact"/>
              <w:ind w:right="7"/>
              <w:rPr>
                <w:sz w:val="16"/>
              </w:rPr>
            </w:pPr>
            <w:r w:rsidRPr="00643B32">
              <w:rPr>
                <w:sz w:val="16"/>
              </w:rPr>
              <w:t>1.80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  <w:vAlign w:val="center"/>
          </w:tcPr>
          <w:p w:rsidR="00840547" w:rsidRPr="00643B32" w:rsidRDefault="00840547" w:rsidP="000F64C9">
            <w:pPr>
              <w:pStyle w:val="TableParagraph"/>
              <w:spacing w:before="65" w:line="168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77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4"/>
              <w:rPr>
                <w:sz w:val="16"/>
              </w:rPr>
            </w:pPr>
            <w:r w:rsidRPr="00643B32">
              <w:rPr>
                <w:sz w:val="16"/>
              </w:rPr>
              <w:t>3.97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4"/>
              <w:rPr>
                <w:sz w:val="16"/>
              </w:rPr>
            </w:pPr>
            <w:r w:rsidRPr="00643B32">
              <w:rPr>
                <w:sz w:val="16"/>
              </w:rPr>
              <w:t>3.12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7"/>
              <w:rPr>
                <w:sz w:val="16"/>
              </w:rPr>
            </w:pPr>
            <w:r w:rsidRPr="00643B32">
              <w:rPr>
                <w:sz w:val="16"/>
              </w:rPr>
              <w:t>2.72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7"/>
              <w:rPr>
                <w:sz w:val="16"/>
              </w:rPr>
            </w:pPr>
            <w:r w:rsidRPr="00643B32">
              <w:rPr>
                <w:sz w:val="16"/>
              </w:rPr>
              <w:t>2.49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5"/>
              <w:rPr>
                <w:sz w:val="16"/>
              </w:rPr>
            </w:pPr>
            <w:r w:rsidRPr="00643B32">
              <w:rPr>
                <w:sz w:val="16"/>
              </w:rPr>
              <w:t>2.33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4"/>
              <w:rPr>
                <w:sz w:val="16"/>
              </w:rPr>
            </w:pPr>
            <w:r w:rsidRPr="00643B32">
              <w:rPr>
                <w:sz w:val="16"/>
              </w:rPr>
              <w:t>2.22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3"/>
              <w:rPr>
                <w:sz w:val="16"/>
              </w:rPr>
            </w:pPr>
            <w:r w:rsidRPr="00643B32">
              <w:rPr>
                <w:sz w:val="16"/>
              </w:rPr>
              <w:t>2.13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7"/>
              <w:rPr>
                <w:sz w:val="16"/>
              </w:rPr>
            </w:pPr>
            <w:r w:rsidRPr="00643B32">
              <w:rPr>
                <w:sz w:val="16"/>
              </w:rPr>
              <w:t>2.06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5"/>
              <w:rPr>
                <w:sz w:val="16"/>
              </w:rPr>
            </w:pPr>
            <w:r w:rsidRPr="00643B32">
              <w:rPr>
                <w:sz w:val="16"/>
              </w:rPr>
              <w:t>2.00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9"/>
              <w:rPr>
                <w:sz w:val="16"/>
              </w:rPr>
            </w:pPr>
            <w:r w:rsidRPr="00643B32">
              <w:rPr>
                <w:sz w:val="16"/>
              </w:rPr>
              <w:t>1.96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17"/>
              <w:rPr>
                <w:sz w:val="16"/>
              </w:rPr>
            </w:pPr>
            <w:r w:rsidRPr="00643B32">
              <w:rPr>
                <w:sz w:val="16"/>
              </w:rPr>
              <w:t>1.92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5"/>
              <w:rPr>
                <w:sz w:val="16"/>
              </w:rPr>
            </w:pPr>
            <w:r w:rsidRPr="00643B32">
              <w:rPr>
                <w:sz w:val="16"/>
              </w:rPr>
              <w:t>1.88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3"/>
              <w:rPr>
                <w:sz w:val="16"/>
              </w:rPr>
            </w:pPr>
            <w:r w:rsidRPr="00643B32">
              <w:rPr>
                <w:sz w:val="16"/>
              </w:rPr>
              <w:t>1.85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8"/>
              <w:rPr>
                <w:sz w:val="16"/>
              </w:rPr>
            </w:pPr>
            <w:r w:rsidRPr="00643B32">
              <w:rPr>
                <w:sz w:val="16"/>
              </w:rPr>
              <w:t>1.82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7"/>
              <w:rPr>
                <w:sz w:val="16"/>
              </w:rPr>
            </w:pPr>
            <w:r w:rsidRPr="00643B32">
              <w:rPr>
                <w:sz w:val="16"/>
              </w:rPr>
              <w:t>1.80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  <w:vAlign w:val="center"/>
          </w:tcPr>
          <w:p w:rsidR="00840547" w:rsidRPr="00643B32" w:rsidRDefault="00840547" w:rsidP="000F64C9">
            <w:pPr>
              <w:pStyle w:val="TableParagraph"/>
              <w:spacing w:before="65" w:line="168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78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</w:rPr>
            </w:pPr>
            <w:r w:rsidRPr="00643B32">
              <w:rPr>
                <w:sz w:val="16"/>
              </w:rPr>
              <w:t>3.96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</w:rPr>
            </w:pPr>
            <w:r w:rsidRPr="00643B32">
              <w:rPr>
                <w:sz w:val="16"/>
              </w:rPr>
              <w:t>3.11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</w:rPr>
            </w:pPr>
            <w:r w:rsidRPr="00643B32">
              <w:rPr>
                <w:sz w:val="16"/>
              </w:rPr>
              <w:t>2.72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</w:rPr>
            </w:pPr>
            <w:r w:rsidRPr="00643B32">
              <w:rPr>
                <w:sz w:val="16"/>
              </w:rPr>
              <w:t>2.49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5"/>
              <w:rPr>
                <w:sz w:val="16"/>
              </w:rPr>
            </w:pPr>
            <w:r w:rsidRPr="00643B32">
              <w:rPr>
                <w:sz w:val="16"/>
              </w:rPr>
              <w:t>2.33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</w:rPr>
            </w:pPr>
            <w:r w:rsidRPr="00643B32">
              <w:rPr>
                <w:sz w:val="16"/>
              </w:rPr>
              <w:t>2.22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3"/>
              <w:rPr>
                <w:sz w:val="16"/>
              </w:rPr>
            </w:pPr>
            <w:r w:rsidRPr="00643B32">
              <w:rPr>
                <w:sz w:val="16"/>
              </w:rPr>
              <w:t>2.13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</w:rPr>
            </w:pPr>
            <w:r w:rsidRPr="00643B32">
              <w:rPr>
                <w:sz w:val="16"/>
              </w:rPr>
              <w:t>2.06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5"/>
              <w:rPr>
                <w:sz w:val="16"/>
              </w:rPr>
            </w:pPr>
            <w:r w:rsidRPr="00643B32">
              <w:rPr>
                <w:sz w:val="16"/>
              </w:rPr>
              <w:t>2.00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9"/>
              <w:rPr>
                <w:sz w:val="16"/>
              </w:rPr>
            </w:pPr>
            <w:r w:rsidRPr="00643B32">
              <w:rPr>
                <w:sz w:val="16"/>
              </w:rPr>
              <w:t>1.95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</w:rPr>
            </w:pPr>
            <w:r w:rsidRPr="00643B32">
              <w:rPr>
                <w:sz w:val="16"/>
              </w:rPr>
              <w:t>1.91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5"/>
              <w:rPr>
                <w:sz w:val="16"/>
              </w:rPr>
            </w:pPr>
            <w:r w:rsidRPr="00643B32">
              <w:rPr>
                <w:sz w:val="16"/>
              </w:rPr>
              <w:t>1.88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3"/>
              <w:rPr>
                <w:sz w:val="16"/>
              </w:rPr>
            </w:pPr>
            <w:r w:rsidRPr="00643B32">
              <w:rPr>
                <w:sz w:val="16"/>
              </w:rPr>
              <w:t>1.85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8"/>
              <w:rPr>
                <w:sz w:val="16"/>
              </w:rPr>
            </w:pPr>
            <w:r w:rsidRPr="00643B32">
              <w:rPr>
                <w:sz w:val="16"/>
              </w:rPr>
              <w:t>1.82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7"/>
              <w:rPr>
                <w:sz w:val="16"/>
              </w:rPr>
            </w:pPr>
            <w:r w:rsidRPr="00643B32">
              <w:rPr>
                <w:sz w:val="16"/>
              </w:rPr>
              <w:t>1.80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  <w:vAlign w:val="center"/>
          </w:tcPr>
          <w:p w:rsidR="00840547" w:rsidRPr="00643B32" w:rsidRDefault="00840547" w:rsidP="000F64C9">
            <w:pPr>
              <w:pStyle w:val="TableParagraph"/>
              <w:spacing w:before="71" w:line="163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79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</w:rPr>
            </w:pPr>
            <w:r w:rsidRPr="00643B32">
              <w:rPr>
                <w:sz w:val="16"/>
              </w:rPr>
              <w:t>3.96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</w:rPr>
            </w:pPr>
            <w:r w:rsidRPr="00643B32">
              <w:rPr>
                <w:sz w:val="16"/>
              </w:rPr>
              <w:t>3.11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</w:rPr>
            </w:pPr>
            <w:r w:rsidRPr="00643B32">
              <w:rPr>
                <w:sz w:val="16"/>
              </w:rPr>
              <w:t>2.72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7"/>
              <w:rPr>
                <w:sz w:val="16"/>
              </w:rPr>
            </w:pPr>
            <w:r w:rsidRPr="00643B32">
              <w:rPr>
                <w:sz w:val="16"/>
              </w:rPr>
              <w:t>2.49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5"/>
              <w:rPr>
                <w:sz w:val="16"/>
              </w:rPr>
            </w:pPr>
            <w:r w:rsidRPr="00643B32">
              <w:rPr>
                <w:sz w:val="16"/>
              </w:rPr>
              <w:t>2.33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4"/>
              <w:rPr>
                <w:sz w:val="16"/>
              </w:rPr>
            </w:pPr>
            <w:r w:rsidRPr="00643B32">
              <w:rPr>
                <w:sz w:val="16"/>
              </w:rPr>
              <w:t>2.22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23"/>
              <w:rPr>
                <w:sz w:val="16"/>
              </w:rPr>
            </w:pPr>
            <w:r w:rsidRPr="00643B32">
              <w:rPr>
                <w:sz w:val="16"/>
              </w:rPr>
              <w:t>2.13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</w:rPr>
            </w:pPr>
            <w:r w:rsidRPr="00643B32">
              <w:rPr>
                <w:sz w:val="16"/>
              </w:rPr>
              <w:t>2.06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5"/>
              <w:rPr>
                <w:sz w:val="16"/>
              </w:rPr>
            </w:pPr>
            <w:r w:rsidRPr="00643B32">
              <w:rPr>
                <w:sz w:val="16"/>
              </w:rPr>
              <w:t>2.00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9"/>
              <w:rPr>
                <w:sz w:val="16"/>
              </w:rPr>
            </w:pPr>
            <w:r w:rsidRPr="00643B32">
              <w:rPr>
                <w:sz w:val="16"/>
              </w:rPr>
              <w:t>1.95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17"/>
              <w:rPr>
                <w:sz w:val="16"/>
              </w:rPr>
            </w:pPr>
            <w:r w:rsidRPr="00643B32">
              <w:rPr>
                <w:sz w:val="16"/>
              </w:rPr>
              <w:t>1.91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5"/>
              <w:rPr>
                <w:sz w:val="16"/>
              </w:rPr>
            </w:pPr>
            <w:r w:rsidRPr="00643B32">
              <w:rPr>
                <w:sz w:val="16"/>
              </w:rPr>
              <w:t>1.88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33"/>
              <w:rPr>
                <w:sz w:val="16"/>
              </w:rPr>
            </w:pPr>
            <w:r w:rsidRPr="00643B32">
              <w:rPr>
                <w:sz w:val="16"/>
              </w:rPr>
              <w:t>1.85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8"/>
              <w:rPr>
                <w:sz w:val="16"/>
              </w:rPr>
            </w:pPr>
            <w:r w:rsidRPr="00643B32">
              <w:rPr>
                <w:sz w:val="16"/>
              </w:rPr>
              <w:t>1.82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3" w:lineRule="exact"/>
              <w:ind w:right="7"/>
              <w:rPr>
                <w:sz w:val="16"/>
              </w:rPr>
            </w:pPr>
            <w:r w:rsidRPr="00643B32">
              <w:rPr>
                <w:sz w:val="16"/>
              </w:rPr>
              <w:t>1.79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  <w:vAlign w:val="center"/>
          </w:tcPr>
          <w:p w:rsidR="00840547" w:rsidRPr="00643B32" w:rsidRDefault="00840547" w:rsidP="000F64C9">
            <w:pPr>
              <w:pStyle w:val="TableParagraph"/>
              <w:spacing w:before="70" w:line="163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80</w:t>
            </w:r>
          </w:p>
        </w:tc>
        <w:tc>
          <w:tcPr>
            <w:tcW w:w="407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8"/>
              <w:rPr>
                <w:sz w:val="16"/>
              </w:rPr>
            </w:pPr>
            <w:r w:rsidRPr="00643B32">
              <w:rPr>
                <w:sz w:val="16"/>
              </w:rPr>
              <w:t>3.96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3"/>
              <w:rPr>
                <w:sz w:val="16"/>
              </w:rPr>
            </w:pPr>
            <w:r w:rsidRPr="00643B32">
              <w:rPr>
                <w:sz w:val="16"/>
              </w:rPr>
              <w:t>3.11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7"/>
              <w:rPr>
                <w:sz w:val="16"/>
              </w:rPr>
            </w:pPr>
            <w:r w:rsidRPr="00643B32">
              <w:rPr>
                <w:sz w:val="16"/>
              </w:rPr>
              <w:t>2.72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6"/>
              <w:rPr>
                <w:sz w:val="16"/>
              </w:rPr>
            </w:pPr>
            <w:r w:rsidRPr="00643B32">
              <w:rPr>
                <w:sz w:val="16"/>
              </w:rPr>
              <w:t>2.49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5"/>
              <w:rPr>
                <w:sz w:val="16"/>
              </w:rPr>
            </w:pPr>
            <w:r w:rsidRPr="00643B32">
              <w:rPr>
                <w:sz w:val="16"/>
              </w:rPr>
              <w:t>2.33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4"/>
              <w:rPr>
                <w:sz w:val="16"/>
              </w:rPr>
            </w:pPr>
            <w:r w:rsidRPr="00643B32">
              <w:rPr>
                <w:sz w:val="16"/>
              </w:rPr>
              <w:t>2.21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2"/>
              <w:rPr>
                <w:sz w:val="16"/>
              </w:rPr>
            </w:pPr>
            <w:r w:rsidRPr="00643B32">
              <w:rPr>
                <w:sz w:val="16"/>
              </w:rPr>
              <w:t>2.13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31"/>
              <w:rPr>
                <w:sz w:val="16"/>
              </w:rPr>
            </w:pPr>
            <w:r w:rsidRPr="00643B32">
              <w:rPr>
                <w:sz w:val="16"/>
              </w:rPr>
              <w:t>2.06</w:t>
            </w:r>
          </w:p>
        </w:tc>
        <w:tc>
          <w:tcPr>
            <w:tcW w:w="424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4"/>
              <w:rPr>
                <w:sz w:val="16"/>
              </w:rPr>
            </w:pPr>
            <w:r w:rsidRPr="00643B32">
              <w:rPr>
                <w:sz w:val="16"/>
              </w:rPr>
              <w:t>2.00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8"/>
              <w:rPr>
                <w:sz w:val="16"/>
              </w:rPr>
            </w:pPr>
            <w:r w:rsidRPr="00643B32">
              <w:rPr>
                <w:sz w:val="16"/>
              </w:rPr>
              <w:t>1.95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6"/>
              <w:rPr>
                <w:sz w:val="16"/>
              </w:rPr>
            </w:pPr>
            <w:r w:rsidRPr="00643B32">
              <w:rPr>
                <w:sz w:val="16"/>
              </w:rPr>
              <w:t>1.91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44"/>
              <w:rPr>
                <w:sz w:val="16"/>
              </w:rPr>
            </w:pPr>
            <w:r w:rsidRPr="00643B32">
              <w:rPr>
                <w:sz w:val="16"/>
              </w:rPr>
              <w:t>1.88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43"/>
              <w:rPr>
                <w:sz w:val="16"/>
              </w:rPr>
            </w:pPr>
            <w:r w:rsidRPr="00643B32">
              <w:rPr>
                <w:sz w:val="16"/>
              </w:rPr>
              <w:t>1.84</w:t>
            </w:r>
          </w:p>
        </w:tc>
        <w:tc>
          <w:tcPr>
            <w:tcW w:w="425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3"/>
              <w:rPr>
                <w:sz w:val="16"/>
              </w:rPr>
            </w:pPr>
            <w:r w:rsidRPr="00643B32">
              <w:rPr>
                <w:sz w:val="16"/>
              </w:rPr>
              <w:t>1.82</w:t>
            </w:r>
          </w:p>
        </w:tc>
        <w:tc>
          <w:tcPr>
            <w:tcW w:w="426" w:type="dxa"/>
          </w:tcPr>
          <w:p w:rsidR="00840547" w:rsidRPr="00643B32" w:rsidRDefault="00840547" w:rsidP="000F64C9">
            <w:pPr>
              <w:pStyle w:val="TableParagraph"/>
              <w:spacing w:before="75" w:line="168" w:lineRule="exact"/>
              <w:ind w:right="21"/>
              <w:rPr>
                <w:sz w:val="16"/>
              </w:rPr>
            </w:pPr>
            <w:r w:rsidRPr="00643B32">
              <w:rPr>
                <w:sz w:val="16"/>
              </w:rPr>
              <w:t>1.79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20C3A" w:rsidRDefault="00840547" w:rsidP="000F64C9">
            <w:pPr>
              <w:pStyle w:val="TableParagraph"/>
              <w:spacing w:before="31"/>
              <w:rPr>
                <w:sz w:val="16"/>
              </w:rPr>
            </w:pPr>
            <w:r w:rsidRPr="00920C3A">
              <w:rPr>
                <w:sz w:val="16"/>
              </w:rPr>
              <w:t>81</w:t>
            </w:r>
          </w:p>
        </w:tc>
        <w:tc>
          <w:tcPr>
            <w:tcW w:w="407" w:type="dxa"/>
            <w:vAlign w:val="center"/>
          </w:tcPr>
          <w:p w:rsidR="00840547" w:rsidRPr="007600D9" w:rsidRDefault="00840547" w:rsidP="000F64C9">
            <w:pPr>
              <w:pStyle w:val="TableParagraph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3.96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3.11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2.72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2.48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2.33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2.21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2.12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2.05</w:t>
            </w:r>
          </w:p>
        </w:tc>
        <w:tc>
          <w:tcPr>
            <w:tcW w:w="424" w:type="dxa"/>
            <w:vAlign w:val="center"/>
          </w:tcPr>
          <w:p w:rsidR="00840547" w:rsidRPr="007600D9" w:rsidRDefault="00840547" w:rsidP="000F64C9">
            <w:pPr>
              <w:pStyle w:val="TableParagraph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2.00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1.95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1.91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1.87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ind w:right="74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1.84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ind w:right="94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1.82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ind w:right="92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1.79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20C3A" w:rsidRDefault="00840547" w:rsidP="000F64C9">
            <w:pPr>
              <w:pStyle w:val="TableParagraph"/>
              <w:spacing w:before="33"/>
              <w:rPr>
                <w:sz w:val="16"/>
              </w:rPr>
            </w:pPr>
            <w:r w:rsidRPr="00920C3A">
              <w:rPr>
                <w:sz w:val="16"/>
              </w:rPr>
              <w:t>82</w:t>
            </w:r>
          </w:p>
        </w:tc>
        <w:tc>
          <w:tcPr>
            <w:tcW w:w="407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3.96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3.11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2.72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2.48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2.33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2.21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2.12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2.05</w:t>
            </w:r>
          </w:p>
        </w:tc>
        <w:tc>
          <w:tcPr>
            <w:tcW w:w="424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2.00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1.95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1.91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1.87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left="-71" w:right="74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1.84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4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1.81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2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1.79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20C3A" w:rsidRDefault="00840547" w:rsidP="000F64C9">
            <w:pPr>
              <w:pStyle w:val="TableParagraph"/>
              <w:spacing w:before="32"/>
              <w:rPr>
                <w:sz w:val="16"/>
              </w:rPr>
            </w:pPr>
            <w:r w:rsidRPr="00920C3A">
              <w:rPr>
                <w:sz w:val="16"/>
              </w:rPr>
              <w:t>83</w:t>
            </w:r>
          </w:p>
        </w:tc>
        <w:tc>
          <w:tcPr>
            <w:tcW w:w="407" w:type="dxa"/>
            <w:vAlign w:val="center"/>
          </w:tcPr>
          <w:p w:rsidR="00840547" w:rsidRPr="007600D9" w:rsidRDefault="00840547" w:rsidP="000F64C9">
            <w:pPr>
              <w:pStyle w:val="TableParagraph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3.96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3.11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2.71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2.48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2.32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2.21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2.12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2.05</w:t>
            </w:r>
          </w:p>
        </w:tc>
        <w:tc>
          <w:tcPr>
            <w:tcW w:w="424" w:type="dxa"/>
            <w:vAlign w:val="center"/>
          </w:tcPr>
          <w:p w:rsidR="00840547" w:rsidRPr="007600D9" w:rsidRDefault="00840547" w:rsidP="000F64C9">
            <w:pPr>
              <w:pStyle w:val="TableParagraph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1.99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1.95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1.91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1.87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ind w:right="74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1.84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ind w:right="94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1.81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ind w:right="92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1.79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20C3A" w:rsidRDefault="00840547" w:rsidP="000F64C9">
            <w:pPr>
              <w:pStyle w:val="TableParagraph"/>
              <w:spacing w:before="33"/>
              <w:rPr>
                <w:sz w:val="16"/>
              </w:rPr>
            </w:pPr>
            <w:r w:rsidRPr="00920C3A">
              <w:rPr>
                <w:sz w:val="16"/>
              </w:rPr>
              <w:t>84</w:t>
            </w:r>
          </w:p>
        </w:tc>
        <w:tc>
          <w:tcPr>
            <w:tcW w:w="407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3.95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3.11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2.71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2.48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2.32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2.21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2.12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2.05</w:t>
            </w:r>
          </w:p>
        </w:tc>
        <w:tc>
          <w:tcPr>
            <w:tcW w:w="424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1.99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1.95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1.90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1.87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74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1.84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4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1.81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2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1.79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20C3A" w:rsidRDefault="00840547" w:rsidP="000F64C9">
            <w:pPr>
              <w:pStyle w:val="TableParagraph"/>
              <w:spacing w:before="30"/>
              <w:rPr>
                <w:sz w:val="16"/>
              </w:rPr>
            </w:pPr>
            <w:r w:rsidRPr="00920C3A">
              <w:rPr>
                <w:sz w:val="16"/>
              </w:rPr>
              <w:t>85</w:t>
            </w:r>
          </w:p>
        </w:tc>
        <w:tc>
          <w:tcPr>
            <w:tcW w:w="407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3.95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3.10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2.71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2.48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2.32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2.21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2.12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2.05</w:t>
            </w:r>
          </w:p>
        </w:tc>
        <w:tc>
          <w:tcPr>
            <w:tcW w:w="424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1.99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1.94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1.90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1.87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ind w:right="74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1.84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ind w:right="94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1.81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ind w:right="92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1.79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20C3A" w:rsidRDefault="00840547" w:rsidP="000F64C9">
            <w:pPr>
              <w:pStyle w:val="TableParagraph"/>
              <w:spacing w:before="33"/>
              <w:rPr>
                <w:sz w:val="16"/>
              </w:rPr>
            </w:pPr>
            <w:r w:rsidRPr="00920C3A">
              <w:rPr>
                <w:sz w:val="16"/>
              </w:rPr>
              <w:t>86</w:t>
            </w:r>
          </w:p>
        </w:tc>
        <w:tc>
          <w:tcPr>
            <w:tcW w:w="407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3.95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3.10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2.71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2.48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2.32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2.21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2.12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2.05</w:t>
            </w:r>
          </w:p>
        </w:tc>
        <w:tc>
          <w:tcPr>
            <w:tcW w:w="424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1.99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1.94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1.90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1.87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74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1.84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4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1.81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2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1.78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20C3A" w:rsidRDefault="00840547" w:rsidP="000F64C9">
            <w:pPr>
              <w:pStyle w:val="TableParagraph"/>
              <w:spacing w:before="30"/>
              <w:rPr>
                <w:sz w:val="16"/>
              </w:rPr>
            </w:pPr>
            <w:r w:rsidRPr="00920C3A">
              <w:rPr>
                <w:sz w:val="16"/>
              </w:rPr>
              <w:t>87</w:t>
            </w:r>
          </w:p>
        </w:tc>
        <w:tc>
          <w:tcPr>
            <w:tcW w:w="407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3.95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3.10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2.71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2.48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2.32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2.20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2.12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2.05</w:t>
            </w:r>
          </w:p>
        </w:tc>
        <w:tc>
          <w:tcPr>
            <w:tcW w:w="424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1.99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1.94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1.90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1.87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ind w:right="74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1.83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ind w:right="94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1.81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3"/>
              <w:ind w:right="92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1.78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20C3A" w:rsidRDefault="00840547" w:rsidP="000F64C9">
            <w:pPr>
              <w:pStyle w:val="TableParagraph"/>
              <w:spacing w:before="31"/>
              <w:rPr>
                <w:sz w:val="16"/>
              </w:rPr>
            </w:pPr>
            <w:r w:rsidRPr="00920C3A">
              <w:rPr>
                <w:sz w:val="16"/>
              </w:rPr>
              <w:t>88</w:t>
            </w:r>
          </w:p>
        </w:tc>
        <w:tc>
          <w:tcPr>
            <w:tcW w:w="407" w:type="dxa"/>
            <w:vAlign w:val="center"/>
          </w:tcPr>
          <w:p w:rsidR="00840547" w:rsidRPr="007600D9" w:rsidRDefault="00840547" w:rsidP="000F64C9">
            <w:pPr>
              <w:pStyle w:val="TableParagraph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3.95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3.10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2.71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2.48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2.32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2.20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2.12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2.05</w:t>
            </w:r>
          </w:p>
        </w:tc>
        <w:tc>
          <w:tcPr>
            <w:tcW w:w="424" w:type="dxa"/>
            <w:vAlign w:val="center"/>
          </w:tcPr>
          <w:p w:rsidR="00840547" w:rsidRPr="007600D9" w:rsidRDefault="00840547" w:rsidP="000F64C9">
            <w:pPr>
              <w:pStyle w:val="TableParagraph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1.99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1.94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1.90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1.86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ind w:right="74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1.83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ind w:right="94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1.81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ind w:right="92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1.78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</w:tcBorders>
          </w:tcPr>
          <w:p w:rsidR="00840547" w:rsidRPr="00920C3A" w:rsidRDefault="00840547" w:rsidP="000F64C9">
            <w:pPr>
              <w:pStyle w:val="TableParagraph"/>
              <w:spacing w:before="31"/>
              <w:rPr>
                <w:sz w:val="16"/>
              </w:rPr>
            </w:pPr>
            <w:r w:rsidRPr="00920C3A">
              <w:rPr>
                <w:sz w:val="16"/>
              </w:rPr>
              <w:t>89</w:t>
            </w:r>
          </w:p>
        </w:tc>
        <w:tc>
          <w:tcPr>
            <w:tcW w:w="407" w:type="dxa"/>
            <w:vAlign w:val="center"/>
          </w:tcPr>
          <w:p w:rsidR="00840547" w:rsidRPr="007600D9" w:rsidRDefault="00840547" w:rsidP="000F64C9">
            <w:pPr>
              <w:pStyle w:val="TableParagraph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3.95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3.10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2.71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2.47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2.32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2.20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2.11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2.04</w:t>
            </w:r>
          </w:p>
        </w:tc>
        <w:tc>
          <w:tcPr>
            <w:tcW w:w="424" w:type="dxa"/>
            <w:vAlign w:val="center"/>
          </w:tcPr>
          <w:p w:rsidR="00840547" w:rsidRPr="007600D9" w:rsidRDefault="00840547" w:rsidP="000F64C9">
            <w:pPr>
              <w:pStyle w:val="TableParagraph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1.99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1.94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1.90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1.86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ind w:right="74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1.83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ind w:right="94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1.80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ind w:right="92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1.78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nil"/>
              <w:bottom w:val="single" w:sz="4" w:space="0" w:color="auto"/>
            </w:tcBorders>
          </w:tcPr>
          <w:p w:rsidR="00840547" w:rsidRPr="00920C3A" w:rsidRDefault="00840547" w:rsidP="000F64C9">
            <w:pPr>
              <w:pStyle w:val="TableParagraph"/>
              <w:spacing w:before="33"/>
              <w:rPr>
                <w:sz w:val="16"/>
              </w:rPr>
            </w:pPr>
            <w:r w:rsidRPr="00920C3A">
              <w:rPr>
                <w:sz w:val="16"/>
              </w:rPr>
              <w:t>90</w:t>
            </w:r>
          </w:p>
        </w:tc>
        <w:tc>
          <w:tcPr>
            <w:tcW w:w="407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3.95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3.10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2.71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2.47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2.32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2.20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2.11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2.04</w:t>
            </w:r>
          </w:p>
        </w:tc>
        <w:tc>
          <w:tcPr>
            <w:tcW w:w="424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1.99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1.94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1.90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1.86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74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1.83</w:t>
            </w:r>
          </w:p>
        </w:tc>
        <w:tc>
          <w:tcPr>
            <w:tcW w:w="425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4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1.80</w:t>
            </w:r>
          </w:p>
        </w:tc>
        <w:tc>
          <w:tcPr>
            <w:tcW w:w="426" w:type="dxa"/>
            <w:vAlign w:val="center"/>
          </w:tcPr>
          <w:p w:rsidR="00840547" w:rsidRPr="007600D9" w:rsidRDefault="00840547" w:rsidP="000F64C9">
            <w:pPr>
              <w:pStyle w:val="TableParagraph"/>
              <w:spacing w:before="35"/>
              <w:ind w:right="92"/>
              <w:rPr>
                <w:sz w:val="16"/>
                <w:szCs w:val="16"/>
              </w:rPr>
            </w:pPr>
            <w:r w:rsidRPr="007600D9">
              <w:rPr>
                <w:sz w:val="16"/>
                <w:szCs w:val="16"/>
              </w:rPr>
              <w:t>1.78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47" w:rsidRPr="002036AB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07" w:type="dxa"/>
            <w:tcBorders>
              <w:left w:val="single" w:sz="4" w:space="0" w:color="auto"/>
            </w:tcBorders>
            <w:vAlign w:val="center"/>
          </w:tcPr>
          <w:p w:rsidR="00840547" w:rsidRDefault="00840547" w:rsidP="000F64C9">
            <w:pPr>
              <w:pStyle w:val="TableParagraph"/>
              <w:spacing w:before="53"/>
              <w:ind w:right="90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425" w:type="dxa"/>
            <w:vAlign w:val="center"/>
          </w:tcPr>
          <w:p w:rsidR="00840547" w:rsidRDefault="00840547" w:rsidP="000F64C9">
            <w:pPr>
              <w:pStyle w:val="TableParagraph"/>
              <w:spacing w:before="53"/>
              <w:ind w:right="90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426" w:type="dxa"/>
            <w:vAlign w:val="center"/>
          </w:tcPr>
          <w:p w:rsidR="00840547" w:rsidRDefault="00840547" w:rsidP="000F64C9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425" w:type="dxa"/>
            <w:vAlign w:val="center"/>
          </w:tcPr>
          <w:p w:rsidR="00840547" w:rsidRDefault="00840547" w:rsidP="000F64C9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425" w:type="dxa"/>
            <w:vAlign w:val="center"/>
          </w:tcPr>
          <w:p w:rsidR="00840547" w:rsidRDefault="00840547" w:rsidP="000F64C9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425" w:type="dxa"/>
            <w:vAlign w:val="center"/>
          </w:tcPr>
          <w:p w:rsidR="00840547" w:rsidRDefault="00840547" w:rsidP="000F64C9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6" w:type="dxa"/>
            <w:vAlign w:val="center"/>
          </w:tcPr>
          <w:p w:rsidR="00840547" w:rsidRDefault="00840547" w:rsidP="000F64C9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6" w:type="dxa"/>
            <w:vAlign w:val="center"/>
          </w:tcPr>
          <w:p w:rsidR="00840547" w:rsidRDefault="00840547" w:rsidP="000F64C9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4" w:type="dxa"/>
            <w:vAlign w:val="center"/>
          </w:tcPr>
          <w:p w:rsidR="00840547" w:rsidRDefault="00840547" w:rsidP="000F64C9">
            <w:pPr>
              <w:pStyle w:val="TableParagraph"/>
              <w:spacing w:before="53"/>
              <w:ind w:right="90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5" w:type="dxa"/>
            <w:vAlign w:val="center"/>
          </w:tcPr>
          <w:p w:rsidR="00840547" w:rsidRDefault="00840547" w:rsidP="000F64C9">
            <w:pPr>
              <w:pStyle w:val="TableParagraph"/>
              <w:spacing w:before="53"/>
              <w:ind w:right="90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6" w:type="dxa"/>
            <w:vAlign w:val="center"/>
          </w:tcPr>
          <w:p w:rsidR="00840547" w:rsidRDefault="00840547" w:rsidP="000F64C9">
            <w:pPr>
              <w:pStyle w:val="TableParagraph"/>
              <w:spacing w:before="53"/>
              <w:ind w:right="90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5" w:type="dxa"/>
            <w:vAlign w:val="center"/>
          </w:tcPr>
          <w:p w:rsidR="00840547" w:rsidRDefault="00840547" w:rsidP="000F64C9">
            <w:pPr>
              <w:pStyle w:val="TableParagraph"/>
              <w:spacing w:before="53"/>
              <w:ind w:right="90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425" w:type="dxa"/>
            <w:vAlign w:val="center"/>
          </w:tcPr>
          <w:p w:rsidR="00840547" w:rsidRDefault="00840547" w:rsidP="000F64C9">
            <w:pPr>
              <w:pStyle w:val="TableParagraph"/>
              <w:spacing w:before="53"/>
              <w:ind w:right="74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425" w:type="dxa"/>
            <w:vAlign w:val="center"/>
          </w:tcPr>
          <w:p w:rsidR="00840547" w:rsidRDefault="00840547" w:rsidP="000F64C9">
            <w:pPr>
              <w:pStyle w:val="TableParagraph"/>
              <w:spacing w:before="53"/>
              <w:ind w:right="94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426" w:type="dxa"/>
            <w:vAlign w:val="center"/>
          </w:tcPr>
          <w:p w:rsidR="00840547" w:rsidRDefault="00840547" w:rsidP="000F64C9">
            <w:pPr>
              <w:pStyle w:val="TableParagraph"/>
              <w:spacing w:before="53"/>
              <w:ind w:right="92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47" w:rsidRPr="002036AB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407" w:type="dxa"/>
            <w:tcBorders>
              <w:left w:val="single" w:sz="4" w:space="0" w:color="auto"/>
            </w:tcBorders>
            <w:vAlign w:val="center"/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425" w:type="dxa"/>
            <w:vAlign w:val="center"/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426" w:type="dxa"/>
            <w:vAlign w:val="center"/>
          </w:tcPr>
          <w:p w:rsidR="00840547" w:rsidRDefault="00840547" w:rsidP="000F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425" w:type="dxa"/>
            <w:vAlign w:val="center"/>
          </w:tcPr>
          <w:p w:rsidR="00840547" w:rsidRDefault="00840547" w:rsidP="000F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425" w:type="dxa"/>
            <w:vAlign w:val="center"/>
          </w:tcPr>
          <w:p w:rsidR="00840547" w:rsidRDefault="00840547" w:rsidP="000F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425" w:type="dxa"/>
            <w:vAlign w:val="center"/>
          </w:tcPr>
          <w:p w:rsidR="00840547" w:rsidRDefault="00840547" w:rsidP="000F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6" w:type="dxa"/>
            <w:vAlign w:val="center"/>
          </w:tcPr>
          <w:p w:rsidR="00840547" w:rsidRDefault="00840547" w:rsidP="000F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6" w:type="dxa"/>
            <w:vAlign w:val="center"/>
          </w:tcPr>
          <w:p w:rsidR="00840547" w:rsidRDefault="00840547" w:rsidP="000F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4" w:type="dxa"/>
            <w:vAlign w:val="center"/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5" w:type="dxa"/>
            <w:vAlign w:val="center"/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6" w:type="dxa"/>
            <w:vAlign w:val="center"/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5" w:type="dxa"/>
            <w:vAlign w:val="center"/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425" w:type="dxa"/>
            <w:vAlign w:val="center"/>
          </w:tcPr>
          <w:p w:rsidR="00840547" w:rsidRDefault="00840547" w:rsidP="000F64C9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425" w:type="dxa"/>
            <w:vAlign w:val="center"/>
          </w:tcPr>
          <w:p w:rsidR="00840547" w:rsidRDefault="00840547" w:rsidP="000F64C9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426" w:type="dxa"/>
            <w:vAlign w:val="center"/>
          </w:tcPr>
          <w:p w:rsidR="00840547" w:rsidRDefault="00840547" w:rsidP="000F64C9">
            <w:pPr>
              <w:pStyle w:val="TableParagraph"/>
              <w:ind w:right="92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47" w:rsidRPr="002036AB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07" w:type="dxa"/>
            <w:tcBorders>
              <w:left w:val="single" w:sz="4" w:space="0" w:color="auto"/>
            </w:tcBorders>
            <w:vAlign w:val="center"/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425" w:type="dxa"/>
            <w:vAlign w:val="center"/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426" w:type="dxa"/>
            <w:vAlign w:val="center"/>
          </w:tcPr>
          <w:p w:rsidR="00840547" w:rsidRPr="00AD66CD" w:rsidRDefault="00840547" w:rsidP="000F64C9">
            <w:pPr>
              <w:pStyle w:val="TableParagraph"/>
              <w:rPr>
                <w:sz w:val="16"/>
              </w:rPr>
            </w:pPr>
            <w:r w:rsidRPr="00AD66CD">
              <w:rPr>
                <w:sz w:val="16"/>
              </w:rPr>
              <w:t>2.70</w:t>
            </w:r>
          </w:p>
        </w:tc>
        <w:tc>
          <w:tcPr>
            <w:tcW w:w="425" w:type="dxa"/>
            <w:vAlign w:val="center"/>
          </w:tcPr>
          <w:p w:rsidR="00840547" w:rsidRDefault="00840547" w:rsidP="000F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425" w:type="dxa"/>
            <w:vAlign w:val="center"/>
          </w:tcPr>
          <w:p w:rsidR="00840547" w:rsidRDefault="00840547" w:rsidP="000F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425" w:type="dxa"/>
            <w:vAlign w:val="center"/>
          </w:tcPr>
          <w:p w:rsidR="00840547" w:rsidRDefault="00840547" w:rsidP="000F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6" w:type="dxa"/>
            <w:vAlign w:val="center"/>
          </w:tcPr>
          <w:p w:rsidR="00840547" w:rsidRDefault="00840547" w:rsidP="000F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6" w:type="dxa"/>
            <w:vAlign w:val="center"/>
          </w:tcPr>
          <w:p w:rsidR="00840547" w:rsidRDefault="00840547" w:rsidP="000F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4" w:type="dxa"/>
            <w:vAlign w:val="center"/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5" w:type="dxa"/>
            <w:vAlign w:val="center"/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6" w:type="dxa"/>
            <w:vAlign w:val="center"/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5" w:type="dxa"/>
            <w:vAlign w:val="center"/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425" w:type="dxa"/>
            <w:vAlign w:val="center"/>
          </w:tcPr>
          <w:p w:rsidR="00840547" w:rsidRDefault="00840547" w:rsidP="000F64C9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425" w:type="dxa"/>
            <w:vAlign w:val="center"/>
          </w:tcPr>
          <w:p w:rsidR="00840547" w:rsidRDefault="00840547" w:rsidP="000F64C9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426" w:type="dxa"/>
            <w:vAlign w:val="center"/>
          </w:tcPr>
          <w:p w:rsidR="00840547" w:rsidRDefault="00840547" w:rsidP="000F64C9">
            <w:pPr>
              <w:pStyle w:val="TableParagraph"/>
              <w:ind w:right="92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47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426" w:type="dxa"/>
          </w:tcPr>
          <w:p w:rsidR="00840547" w:rsidRDefault="00840547" w:rsidP="000F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6" w:type="dxa"/>
          </w:tcPr>
          <w:p w:rsidR="00840547" w:rsidRDefault="00840547" w:rsidP="000F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6" w:type="dxa"/>
          </w:tcPr>
          <w:p w:rsidR="00840547" w:rsidRDefault="00840547" w:rsidP="000F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4" w:type="dxa"/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6" w:type="dxa"/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426" w:type="dxa"/>
          </w:tcPr>
          <w:p w:rsidR="00840547" w:rsidRDefault="00840547" w:rsidP="000F64C9">
            <w:pPr>
              <w:pStyle w:val="TableParagraph"/>
              <w:ind w:right="92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47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426" w:type="dxa"/>
          </w:tcPr>
          <w:p w:rsidR="00840547" w:rsidRDefault="00840547" w:rsidP="000F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425" w:type="dxa"/>
          </w:tcPr>
          <w:p w:rsidR="00840547" w:rsidRPr="00C27038" w:rsidRDefault="00840547" w:rsidP="000F64C9">
            <w:pPr>
              <w:pStyle w:val="TableParagraph"/>
              <w:rPr>
                <w:b/>
                <w:sz w:val="16"/>
              </w:rPr>
            </w:pPr>
            <w:r w:rsidRPr="00C27038">
              <w:rPr>
                <w:b/>
                <w:sz w:val="16"/>
              </w:rPr>
              <w:t>2.47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6" w:type="dxa"/>
          </w:tcPr>
          <w:p w:rsidR="00840547" w:rsidRDefault="00840547" w:rsidP="000F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6" w:type="dxa"/>
          </w:tcPr>
          <w:p w:rsidR="00840547" w:rsidRDefault="00840547" w:rsidP="000F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4" w:type="dxa"/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6" w:type="dxa"/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426" w:type="dxa"/>
          </w:tcPr>
          <w:p w:rsidR="00840547" w:rsidRDefault="00840547" w:rsidP="000F64C9">
            <w:pPr>
              <w:pStyle w:val="TableParagraph"/>
              <w:ind w:right="92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 w:rsidR="00840547" w:rsidRPr="00A62BDE" w:rsidTr="000F64C9">
        <w:trPr>
          <w:trHeight w:val="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47" w:rsidRDefault="00840547" w:rsidP="000F6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426" w:type="dxa"/>
          </w:tcPr>
          <w:p w:rsidR="00840547" w:rsidRDefault="00840547" w:rsidP="000F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425" w:type="dxa"/>
          </w:tcPr>
          <w:p w:rsidR="00840547" w:rsidRPr="00C27038" w:rsidRDefault="00840547" w:rsidP="000F64C9">
            <w:pPr>
              <w:pStyle w:val="TableParagraph"/>
              <w:rPr>
                <w:sz w:val="16"/>
              </w:rPr>
            </w:pPr>
            <w:r w:rsidRPr="00C27038">
              <w:rPr>
                <w:sz w:val="16"/>
              </w:rPr>
              <w:t>2.47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426" w:type="dxa"/>
          </w:tcPr>
          <w:p w:rsidR="00840547" w:rsidRDefault="00840547" w:rsidP="000F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6" w:type="dxa"/>
          </w:tcPr>
          <w:p w:rsidR="00840547" w:rsidRDefault="00840547" w:rsidP="000F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4" w:type="dxa"/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6" w:type="dxa"/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425" w:type="dxa"/>
          </w:tcPr>
          <w:p w:rsidR="00840547" w:rsidRDefault="00840547" w:rsidP="000F64C9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426" w:type="dxa"/>
          </w:tcPr>
          <w:p w:rsidR="00840547" w:rsidRDefault="00840547" w:rsidP="000F64C9">
            <w:pPr>
              <w:pStyle w:val="TableParagraph"/>
              <w:ind w:right="92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</w:tbl>
    <w:p w:rsidR="00840547" w:rsidRPr="008D4263" w:rsidRDefault="00840547" w:rsidP="00840547">
      <w:pPr>
        <w:rPr>
          <w:rFonts w:ascii="Times New Roman" w:hAnsi="Times New Roman"/>
          <w:b/>
        </w:rPr>
      </w:pPr>
    </w:p>
    <w:bookmarkEnd w:id="0"/>
    <w:p w:rsidR="00CD280F" w:rsidRDefault="00CD280F"/>
    <w:sectPr w:rsidR="00CD280F" w:rsidSect="00840547">
      <w:headerReference w:type="default" r:id="rId6"/>
      <w:footerReference w:type="default" r:id="rId7"/>
      <w:pgSz w:w="11907" w:h="16840" w:code="9"/>
      <w:pgMar w:top="2268" w:right="1701" w:bottom="1701" w:left="2268" w:header="720" w:footer="720" w:gutter="0"/>
      <w:pgNumType w:start="8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57" w:rsidRDefault="0084054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57" w:rsidRDefault="0084054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108</w:t>
    </w:r>
    <w:r>
      <w:rPr>
        <w:noProof/>
      </w:rPr>
      <w:fldChar w:fldCharType="end"/>
    </w:r>
  </w:p>
  <w:p w:rsidR="00997B57" w:rsidRDefault="008405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259"/>
    <w:multiLevelType w:val="hybridMultilevel"/>
    <w:tmpl w:val="755E35C0"/>
    <w:lvl w:ilvl="0" w:tplc="5C9082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610A7"/>
    <w:multiLevelType w:val="hybridMultilevel"/>
    <w:tmpl w:val="94C2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22DFF"/>
    <w:multiLevelType w:val="hybridMultilevel"/>
    <w:tmpl w:val="24D8CCC2"/>
    <w:lvl w:ilvl="0" w:tplc="81D64D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EE12A3"/>
    <w:multiLevelType w:val="hybridMultilevel"/>
    <w:tmpl w:val="30EC2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47"/>
    <w:rsid w:val="00840547"/>
    <w:rsid w:val="00C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4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840547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0547"/>
    <w:rPr>
      <w:rFonts w:ascii="Cambria" w:eastAsia="MS Gothic" w:hAnsi="Cambria" w:cs="Times New Roman"/>
      <w:b/>
      <w:bCs/>
      <w:color w:val="365F91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4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5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405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054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840547"/>
    <w:rPr>
      <w:vertAlign w:val="superscript"/>
    </w:rPr>
  </w:style>
  <w:style w:type="paragraph" w:customStyle="1" w:styleId="Default">
    <w:name w:val="Default"/>
    <w:rsid w:val="008405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0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5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0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547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40547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840547"/>
  </w:style>
  <w:style w:type="paragraph" w:styleId="BodyText">
    <w:name w:val="Body Text"/>
    <w:basedOn w:val="Normal"/>
    <w:link w:val="BodyTextChar"/>
    <w:uiPriority w:val="1"/>
    <w:qFormat/>
    <w:rsid w:val="008405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840547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840547"/>
    <w:pPr>
      <w:widowControl w:val="0"/>
      <w:autoSpaceDE w:val="0"/>
      <w:autoSpaceDN w:val="0"/>
      <w:spacing w:after="0" w:line="240" w:lineRule="auto"/>
      <w:ind w:left="1308" w:hanging="361"/>
      <w:jc w:val="both"/>
    </w:pPr>
    <w:rPr>
      <w:rFonts w:ascii="Times New Roman" w:eastAsia="Times New Roman" w:hAnsi="Times New Roman"/>
      <w:lang w:val="id"/>
    </w:rPr>
  </w:style>
  <w:style w:type="paragraph" w:customStyle="1" w:styleId="TableParagraph">
    <w:name w:val="Table Paragraph"/>
    <w:basedOn w:val="Normal"/>
    <w:uiPriority w:val="1"/>
    <w:qFormat/>
    <w:rsid w:val="0084054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id"/>
    </w:rPr>
  </w:style>
  <w:style w:type="paragraph" w:styleId="TOC1">
    <w:name w:val="toc 1"/>
    <w:basedOn w:val="Normal"/>
    <w:uiPriority w:val="1"/>
    <w:qFormat/>
    <w:rsid w:val="00840547"/>
    <w:pPr>
      <w:widowControl w:val="0"/>
      <w:autoSpaceDE w:val="0"/>
      <w:autoSpaceDN w:val="0"/>
      <w:spacing w:before="276" w:after="0" w:line="240" w:lineRule="auto"/>
      <w:ind w:left="2434" w:right="1293" w:hanging="1134"/>
    </w:pPr>
    <w:rPr>
      <w:rFonts w:ascii="Times New Roman" w:eastAsia="Times New Roman" w:hAnsi="Times New Roman"/>
      <w:sz w:val="24"/>
      <w:szCs w:val="24"/>
      <w:lang w:val="id"/>
    </w:rPr>
  </w:style>
  <w:style w:type="character" w:styleId="FollowedHyperlink">
    <w:name w:val="FollowedHyperlink"/>
    <w:uiPriority w:val="99"/>
    <w:semiHidden/>
    <w:unhideWhenUsed/>
    <w:rsid w:val="00840547"/>
    <w:rPr>
      <w:color w:val="800080"/>
      <w:u w:val="single"/>
    </w:rPr>
  </w:style>
  <w:style w:type="paragraph" w:styleId="Title">
    <w:name w:val="Title"/>
    <w:basedOn w:val="Normal"/>
    <w:link w:val="TitleChar"/>
    <w:uiPriority w:val="1"/>
    <w:qFormat/>
    <w:rsid w:val="00840547"/>
    <w:pPr>
      <w:widowControl w:val="0"/>
      <w:autoSpaceDE w:val="0"/>
      <w:autoSpaceDN w:val="0"/>
      <w:spacing w:before="100" w:after="0" w:line="752" w:lineRule="exact"/>
      <w:ind w:left="1111" w:right="207"/>
      <w:jc w:val="center"/>
    </w:pPr>
    <w:rPr>
      <w:rFonts w:ascii="Segoe UI" w:eastAsia="Segoe UI" w:hAnsi="Segoe UI" w:cs="Segoe UI"/>
      <w:sz w:val="60"/>
      <w:szCs w:val="60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840547"/>
    <w:rPr>
      <w:rFonts w:ascii="Segoe UI" w:eastAsia="Segoe UI" w:hAnsi="Segoe UI" w:cs="Segoe UI"/>
      <w:sz w:val="60"/>
      <w:szCs w:val="60"/>
      <w:lang w:val="id"/>
    </w:rPr>
  </w:style>
  <w:style w:type="paragraph" w:styleId="TOC2">
    <w:name w:val="toc 2"/>
    <w:basedOn w:val="Normal"/>
    <w:uiPriority w:val="1"/>
    <w:qFormat/>
    <w:rsid w:val="00840547"/>
    <w:pPr>
      <w:widowControl w:val="0"/>
      <w:autoSpaceDE w:val="0"/>
      <w:autoSpaceDN w:val="0"/>
      <w:spacing w:before="276" w:after="0" w:line="240" w:lineRule="auto"/>
      <w:ind w:left="1301"/>
    </w:pPr>
    <w:rPr>
      <w:rFonts w:ascii="Times New Roman" w:eastAsia="Times New Roman" w:hAnsi="Times New Roman"/>
      <w:b/>
      <w:bCs/>
      <w:i/>
      <w:iCs/>
      <w:lang w:val="id"/>
    </w:rPr>
  </w:style>
  <w:style w:type="paragraph" w:styleId="TOC3">
    <w:name w:val="toc 3"/>
    <w:basedOn w:val="Normal"/>
    <w:uiPriority w:val="1"/>
    <w:qFormat/>
    <w:rsid w:val="00840547"/>
    <w:pPr>
      <w:widowControl w:val="0"/>
      <w:autoSpaceDE w:val="0"/>
      <w:autoSpaceDN w:val="0"/>
      <w:spacing w:before="3" w:after="0" w:line="240" w:lineRule="auto"/>
      <w:ind w:left="2434"/>
    </w:pPr>
    <w:rPr>
      <w:rFonts w:ascii="Times New Roman" w:eastAsia="Times New Roman" w:hAnsi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4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840547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0547"/>
    <w:rPr>
      <w:rFonts w:ascii="Cambria" w:eastAsia="MS Gothic" w:hAnsi="Cambria" w:cs="Times New Roman"/>
      <w:b/>
      <w:bCs/>
      <w:color w:val="365F91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4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5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405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054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840547"/>
    <w:rPr>
      <w:vertAlign w:val="superscript"/>
    </w:rPr>
  </w:style>
  <w:style w:type="paragraph" w:customStyle="1" w:styleId="Default">
    <w:name w:val="Default"/>
    <w:rsid w:val="008405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0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5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0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547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40547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840547"/>
  </w:style>
  <w:style w:type="paragraph" w:styleId="BodyText">
    <w:name w:val="Body Text"/>
    <w:basedOn w:val="Normal"/>
    <w:link w:val="BodyTextChar"/>
    <w:uiPriority w:val="1"/>
    <w:qFormat/>
    <w:rsid w:val="008405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840547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840547"/>
    <w:pPr>
      <w:widowControl w:val="0"/>
      <w:autoSpaceDE w:val="0"/>
      <w:autoSpaceDN w:val="0"/>
      <w:spacing w:after="0" w:line="240" w:lineRule="auto"/>
      <w:ind w:left="1308" w:hanging="361"/>
      <w:jc w:val="both"/>
    </w:pPr>
    <w:rPr>
      <w:rFonts w:ascii="Times New Roman" w:eastAsia="Times New Roman" w:hAnsi="Times New Roman"/>
      <w:lang w:val="id"/>
    </w:rPr>
  </w:style>
  <w:style w:type="paragraph" w:customStyle="1" w:styleId="TableParagraph">
    <w:name w:val="Table Paragraph"/>
    <w:basedOn w:val="Normal"/>
    <w:uiPriority w:val="1"/>
    <w:qFormat/>
    <w:rsid w:val="0084054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id"/>
    </w:rPr>
  </w:style>
  <w:style w:type="paragraph" w:styleId="TOC1">
    <w:name w:val="toc 1"/>
    <w:basedOn w:val="Normal"/>
    <w:uiPriority w:val="1"/>
    <w:qFormat/>
    <w:rsid w:val="00840547"/>
    <w:pPr>
      <w:widowControl w:val="0"/>
      <w:autoSpaceDE w:val="0"/>
      <w:autoSpaceDN w:val="0"/>
      <w:spacing w:before="276" w:after="0" w:line="240" w:lineRule="auto"/>
      <w:ind w:left="2434" w:right="1293" w:hanging="1134"/>
    </w:pPr>
    <w:rPr>
      <w:rFonts w:ascii="Times New Roman" w:eastAsia="Times New Roman" w:hAnsi="Times New Roman"/>
      <w:sz w:val="24"/>
      <w:szCs w:val="24"/>
      <w:lang w:val="id"/>
    </w:rPr>
  </w:style>
  <w:style w:type="character" w:styleId="FollowedHyperlink">
    <w:name w:val="FollowedHyperlink"/>
    <w:uiPriority w:val="99"/>
    <w:semiHidden/>
    <w:unhideWhenUsed/>
    <w:rsid w:val="00840547"/>
    <w:rPr>
      <w:color w:val="800080"/>
      <w:u w:val="single"/>
    </w:rPr>
  </w:style>
  <w:style w:type="paragraph" w:styleId="Title">
    <w:name w:val="Title"/>
    <w:basedOn w:val="Normal"/>
    <w:link w:val="TitleChar"/>
    <w:uiPriority w:val="1"/>
    <w:qFormat/>
    <w:rsid w:val="00840547"/>
    <w:pPr>
      <w:widowControl w:val="0"/>
      <w:autoSpaceDE w:val="0"/>
      <w:autoSpaceDN w:val="0"/>
      <w:spacing w:before="100" w:after="0" w:line="752" w:lineRule="exact"/>
      <w:ind w:left="1111" w:right="207"/>
      <w:jc w:val="center"/>
    </w:pPr>
    <w:rPr>
      <w:rFonts w:ascii="Segoe UI" w:eastAsia="Segoe UI" w:hAnsi="Segoe UI" w:cs="Segoe UI"/>
      <w:sz w:val="60"/>
      <w:szCs w:val="60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840547"/>
    <w:rPr>
      <w:rFonts w:ascii="Segoe UI" w:eastAsia="Segoe UI" w:hAnsi="Segoe UI" w:cs="Segoe UI"/>
      <w:sz w:val="60"/>
      <w:szCs w:val="60"/>
      <w:lang w:val="id"/>
    </w:rPr>
  </w:style>
  <w:style w:type="paragraph" w:styleId="TOC2">
    <w:name w:val="toc 2"/>
    <w:basedOn w:val="Normal"/>
    <w:uiPriority w:val="1"/>
    <w:qFormat/>
    <w:rsid w:val="00840547"/>
    <w:pPr>
      <w:widowControl w:val="0"/>
      <w:autoSpaceDE w:val="0"/>
      <w:autoSpaceDN w:val="0"/>
      <w:spacing w:before="276" w:after="0" w:line="240" w:lineRule="auto"/>
      <w:ind w:left="1301"/>
    </w:pPr>
    <w:rPr>
      <w:rFonts w:ascii="Times New Roman" w:eastAsia="Times New Roman" w:hAnsi="Times New Roman"/>
      <w:b/>
      <w:bCs/>
      <w:i/>
      <w:iCs/>
      <w:lang w:val="id"/>
    </w:rPr>
  </w:style>
  <w:style w:type="paragraph" w:styleId="TOC3">
    <w:name w:val="toc 3"/>
    <w:basedOn w:val="Normal"/>
    <w:uiPriority w:val="1"/>
    <w:qFormat/>
    <w:rsid w:val="00840547"/>
    <w:pPr>
      <w:widowControl w:val="0"/>
      <w:autoSpaceDE w:val="0"/>
      <w:autoSpaceDN w:val="0"/>
      <w:spacing w:before="3" w:after="0" w:line="240" w:lineRule="auto"/>
      <w:ind w:left="2434"/>
    </w:pPr>
    <w:rPr>
      <w:rFonts w:ascii="Times New Roman" w:eastAsia="Times New Roman" w:hAnsi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4518</Words>
  <Characters>25759</Characters>
  <Application>Microsoft Office Word</Application>
  <DocSecurity>0</DocSecurity>
  <Lines>214</Lines>
  <Paragraphs>60</Paragraphs>
  <ScaleCrop>false</ScaleCrop>
  <Company/>
  <LinksUpToDate>false</LinksUpToDate>
  <CharactersWithSpaces>30217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2023-05-16T12:21:00Z</dcterms:created>
  <dcterms:modified xsi:type="dcterms:W3CDTF">2023-05-16T12:23:00Z</dcterms:modified>
</cp:coreProperties>
</file>