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8" w:rsidRDefault="000952B8" w:rsidP="000952B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PENGARUH BAURAN PROMOSI TERHADAP KEPUTUSAN KONSUMEN DALAM PEMBELIAN MIE INSTAN MEREK </w:t>
      </w:r>
    </w:p>
    <w:p w:rsidR="000952B8" w:rsidRDefault="000952B8" w:rsidP="000952B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SEDAAP DI DESA DALU X A KECAMATAN </w:t>
      </w:r>
    </w:p>
    <w:p w:rsidR="000952B8" w:rsidRDefault="000952B8" w:rsidP="000952B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TANJUNG MORAWA</w:t>
      </w:r>
    </w:p>
    <w:p w:rsidR="000952B8" w:rsidRDefault="000952B8" w:rsidP="000952B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52B8" w:rsidRPr="002417BB" w:rsidRDefault="000952B8" w:rsidP="000952B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17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CUT WIDYA ANGGRAINI</w:t>
      </w:r>
    </w:p>
    <w:p w:rsidR="000952B8" w:rsidRPr="002417BB" w:rsidRDefault="000952B8" w:rsidP="000952B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41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NPM.</w:t>
      </w:r>
      <w:proofErr w:type="gramEnd"/>
      <w:r w:rsidRPr="00241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183114101</w:t>
      </w:r>
    </w:p>
    <w:p w:rsidR="000952B8" w:rsidRPr="002417BB" w:rsidRDefault="000952B8" w:rsidP="000952B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52B8" w:rsidRPr="002417BB" w:rsidRDefault="000952B8" w:rsidP="000952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09223573"/>
      <w:r w:rsidRPr="002417BB">
        <w:rPr>
          <w:rFonts w:ascii="Times New Roman" w:hAnsi="Times New Roman" w:cs="Times New Roman"/>
          <w:b/>
          <w:sz w:val="24"/>
          <w:szCs w:val="24"/>
        </w:rPr>
        <w:t>ABSTRAK</w:t>
      </w:r>
      <w:bookmarkEnd w:id="0"/>
    </w:p>
    <w:p w:rsidR="000952B8" w:rsidRPr="002417BB" w:rsidRDefault="000952B8" w:rsidP="000952B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52B8" w:rsidRDefault="000952B8" w:rsidP="0009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41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>pembelian</w:t>
      </w:r>
      <w:proofErr w:type="spellEnd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>mie</w:t>
      </w:r>
      <w:proofErr w:type="spellEnd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>instan</w:t>
      </w:r>
      <w:proofErr w:type="spellEnd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>erek</w:t>
      </w:r>
      <w:proofErr w:type="spellEnd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>Sedaap</w:t>
      </w:r>
      <w:proofErr w:type="spellEnd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>Dalu</w:t>
      </w:r>
      <w:proofErr w:type="spellEnd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A </w:t>
      </w:r>
      <w:proofErr w:type="spellStart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>Tanjung</w:t>
      </w:r>
      <w:proofErr w:type="spellEnd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>Morawa</w:t>
      </w:r>
      <w:proofErr w:type="spellEnd"/>
      <w:r w:rsidRPr="0024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241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Dalu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X A yang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250,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slovin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154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r w:rsidRPr="002417BB">
        <w:rPr>
          <w:rFonts w:ascii="Times New Roman" w:hAnsi="Times New Roman" w:cs="Times New Roman"/>
          <w:i/>
          <w:sz w:val="24"/>
          <w:szCs w:val="24"/>
        </w:rPr>
        <w:t>stratified random sampling.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X</w:t>
      </w:r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0,205,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3,876 &gt; t-</w:t>
      </w:r>
      <w:proofErr w:type="spellStart"/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1,976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0,000 &lt; 0</w:t>
      </w:r>
      <w:proofErr w:type="gramStart"/>
      <w:r w:rsidRPr="002417BB"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417BB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mie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sedaap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A</w:t>
      </w:r>
      <w:r w:rsidRPr="00241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2417BB">
        <w:rPr>
          <w:rFonts w:ascii="Times New Roman" w:hAnsi="Times New Roman" w:cs="Times New Roman"/>
          <w:sz w:val="24"/>
          <w:szCs w:val="24"/>
        </w:rPr>
        <w:t>ilai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X</w:t>
      </w:r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0,301,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5,169 &gt; t-</w:t>
      </w:r>
      <w:proofErr w:type="spellStart"/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1,976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0,000 &lt; 0,05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mie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sedaap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417B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Dalu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X A.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2417BB">
        <w:rPr>
          <w:rFonts w:ascii="Times New Roman" w:hAnsi="Times New Roman" w:cs="Times New Roman"/>
          <w:sz w:val="24"/>
          <w:szCs w:val="24"/>
        </w:rPr>
        <w:t>ilai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publisitas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X</w:t>
      </w:r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0,476,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t-</w:t>
      </w:r>
      <w:proofErr w:type="spellStart"/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7,372 &gt; t-</w:t>
      </w:r>
      <w:proofErr w:type="spellStart"/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1,976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0,000 &lt; 0,05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publisitas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mie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sedaap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A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417BB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F</w:t>
      </w:r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98,520 &gt;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F</w:t>
      </w:r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,43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sig. 0,000 &lt; 0,05</w:t>
      </w:r>
      <w:r w:rsidRPr="00241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X</w:t>
      </w:r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41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X</w:t>
      </w:r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publisitas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X</w:t>
      </w:r>
      <w:r w:rsidRPr="002417B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r w:rsidRPr="002417B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nilai R Square </w:t>
      </w:r>
      <w:r w:rsidRPr="002417BB">
        <w:rPr>
          <w:rFonts w:ascii="Times New Roman" w:hAnsi="Times New Roman" w:cs="Times New Roman"/>
          <w:noProof/>
          <w:sz w:val="24"/>
          <w:szCs w:val="24"/>
        </w:rPr>
        <w:t>yang diperoleh sebesar 0,663</w:t>
      </w:r>
      <w:r w:rsidRPr="002417B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yang berarti hubungan variabel </w:t>
      </w:r>
      <w:r w:rsidRPr="002417BB">
        <w:rPr>
          <w:rFonts w:ascii="Times New Roman" w:hAnsi="Times New Roman" w:cs="Times New Roman"/>
          <w:noProof/>
          <w:sz w:val="24"/>
          <w:szCs w:val="24"/>
        </w:rPr>
        <w:t>periklanan, promosi penjualan</w:t>
      </w:r>
      <w:r w:rsidRPr="002417B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dan </w:t>
      </w:r>
      <w:r w:rsidRPr="002417BB">
        <w:rPr>
          <w:rFonts w:ascii="Times New Roman" w:hAnsi="Times New Roman" w:cs="Times New Roman"/>
          <w:noProof/>
          <w:sz w:val="24"/>
          <w:szCs w:val="24"/>
        </w:rPr>
        <w:t>publisitas</w:t>
      </w:r>
      <w:r w:rsidRPr="002417B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terhadap keputusan pembelian sebesar </w:t>
      </w:r>
      <w:r w:rsidRPr="002417BB">
        <w:rPr>
          <w:rFonts w:ascii="Times New Roman" w:hAnsi="Times New Roman" w:cs="Times New Roman"/>
          <w:noProof/>
          <w:sz w:val="24"/>
          <w:szCs w:val="24"/>
        </w:rPr>
        <w:t>66,3</w:t>
      </w:r>
      <w:r w:rsidRPr="002417BB">
        <w:rPr>
          <w:rFonts w:ascii="Times New Roman" w:hAnsi="Times New Roman" w:cs="Times New Roman"/>
          <w:noProof/>
          <w:sz w:val="24"/>
          <w:szCs w:val="24"/>
          <w:lang w:val="id-ID"/>
        </w:rPr>
        <w:t>%</w:t>
      </w:r>
      <w:r w:rsidRPr="002417BB">
        <w:rPr>
          <w:rFonts w:ascii="Times New Roman" w:hAnsi="Times New Roman" w:cs="Times New Roman"/>
          <w:noProof/>
          <w:sz w:val="24"/>
          <w:szCs w:val="24"/>
        </w:rPr>
        <w:t>, sedangkan sisanya 33,7% dapat dijelaskan oleh variabel lain yang tidak diteliti dalam penelitian ini.</w:t>
      </w:r>
    </w:p>
    <w:p w:rsidR="000952B8" w:rsidRDefault="000952B8" w:rsidP="0009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52B8" w:rsidRPr="002417BB" w:rsidRDefault="000952B8" w:rsidP="000952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417B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publisitas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4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7BB"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A62992" w:rsidRDefault="00A62992"/>
    <w:p w:rsidR="000A2570" w:rsidRDefault="000A2570"/>
    <w:p w:rsidR="000A2570" w:rsidRDefault="000A2570"/>
    <w:p w:rsidR="000A2570" w:rsidRDefault="000A2570"/>
    <w:p w:rsidR="000A2570" w:rsidRDefault="000A2570">
      <w:r>
        <w:rPr>
          <w:noProof/>
        </w:rPr>
        <w:lastRenderedPageBreak/>
        <w:drawing>
          <wp:inline distT="0" distB="0" distL="0" distR="0">
            <wp:extent cx="5040630" cy="7861845"/>
            <wp:effectExtent l="0" t="0" r="7620" b="6350"/>
            <wp:docPr id="1" name="Picture 1" descr="C:\Users\User\Downloads\WhatsApp Image 2023-05-23 at 09.06.3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5-23 at 09.06.32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8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A2570" w:rsidSect="00854221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8"/>
    <w:rsid w:val="000952B8"/>
    <w:rsid w:val="000A2570"/>
    <w:rsid w:val="002D4C64"/>
    <w:rsid w:val="004A5CA1"/>
    <w:rsid w:val="00854221"/>
    <w:rsid w:val="009B19B8"/>
    <w:rsid w:val="00A62992"/>
    <w:rsid w:val="00C44814"/>
    <w:rsid w:val="00CC7A49"/>
    <w:rsid w:val="00D117DF"/>
    <w:rsid w:val="00E736BE"/>
    <w:rsid w:val="00EF08F5"/>
    <w:rsid w:val="00F544E3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2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2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2023-05-22T08:51:00Z</dcterms:created>
  <dcterms:modified xsi:type="dcterms:W3CDTF">2023-05-23T02:16:00Z</dcterms:modified>
</cp:coreProperties>
</file>