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1A" w:rsidRDefault="00F76B1A" w:rsidP="00F76B1A">
      <w:pPr>
        <w:keepNext/>
        <w:keepLines/>
        <w:tabs>
          <w:tab w:val="left" w:pos="3345"/>
          <w:tab w:val="center" w:pos="3968"/>
        </w:tabs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  <w:t>DAFTAR PUSTAKA</w:t>
      </w:r>
    </w:p>
    <w:p w:rsidR="00F76B1A" w:rsidRDefault="00F76B1A" w:rsidP="00F76B1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Agustina, N &amp; A, H. Pengaruh remedial dan lingkungan sosial terhadap kesulitan belajar peserta didik di sekolah. Vol. 5, NO.1, Februari 2022 (101-103). DOI: </w:t>
      </w:r>
      <w:hyperlink r:id="rId8" w:history="1">
        <w:r>
          <w:rPr>
            <w:rFonts w:ascii="Times New Roman" w:hAnsi="Times New Roman" w:cs="Times New Roman"/>
            <w:sz w:val="24"/>
            <w:szCs w:val="24"/>
            <w:lang w:val="en-ID"/>
          </w:rPr>
          <w:t>https://doi.org/10.26858/pir.v5i1.31578</w:t>
        </w:r>
      </w:hyperlink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76B1A" w:rsidRDefault="00F76B1A" w:rsidP="00F76B1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Ahmadi, Abu, &amp; Widodo, Supriyono. 2013. </w:t>
      </w:r>
      <w:r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76B1A" w:rsidRDefault="00F76B1A" w:rsidP="00F76B1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Amirono dan Daryanto, (2016), </w:t>
      </w:r>
      <w:r>
        <w:rPr>
          <w:rFonts w:ascii="Times New Roman" w:hAnsi="Times New Roman" w:cs="Times New Roman"/>
          <w:i/>
          <w:sz w:val="24"/>
          <w:szCs w:val="24"/>
        </w:rPr>
        <w:t>Evaluasi dan Penilaian Pembelajaran Kurikulum 2013</w:t>
      </w:r>
      <w:r>
        <w:rPr>
          <w:rFonts w:ascii="Times New Roman" w:hAnsi="Times New Roman" w:cs="Times New Roman"/>
          <w:sz w:val="24"/>
          <w:szCs w:val="24"/>
        </w:rPr>
        <w:t>, Yogyakarta: Gava Media.</w:t>
      </w:r>
    </w:p>
    <w:p w:rsidR="00F76B1A" w:rsidRDefault="00F76B1A" w:rsidP="00F76B1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76B1A" w:rsidRDefault="00F76B1A" w:rsidP="00F76B1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Arikunto, Suharimi. (2014)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prosedur penelitian: suatu pendekatan praktik.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Jakarta: Rineka Cipta.</w:t>
      </w:r>
    </w:p>
    <w:p w:rsidR="00F76B1A" w:rsidRDefault="00F76B1A" w:rsidP="00F76B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Arikunto.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(2017).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Metode statistika</w:t>
      </w:r>
      <w:r>
        <w:rPr>
          <w:rFonts w:ascii="Times New Roman" w:hAnsi="Times New Roman" w:cs="Times New Roman"/>
          <w:sz w:val="24"/>
          <w:szCs w:val="24"/>
          <w:lang w:val="en-ID"/>
        </w:rPr>
        <w:t>: s.n</w:t>
      </w:r>
    </w:p>
    <w:p w:rsidR="00F76B1A" w:rsidRDefault="00F76B1A" w:rsidP="00F76B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Dimyati &amp; Mudjiono.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76B1A" w:rsidRDefault="00F76B1A" w:rsidP="00F76B1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Elisabeth Hutapea. (2021).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Pengaruh Pengajaran Remedial Teaching Terhadap Peningkatan Ketuntasan Belajar Siswa Pada Mata Pelajaran Ekonomi Kelas X SMA Swasta Nasrani 3 Medan T.A 2020/2021.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>Skripsi).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Fkip, Muslim Nusantara Al- Washliyah, Medan.</w:t>
      </w:r>
    </w:p>
    <w:p w:rsidR="00F76B1A" w:rsidRDefault="00F76B1A" w:rsidP="00F76B1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Fakhri Subagja, (20019). Pengaruh Remedial Teaching Terhadap Hasil Kriteria Ketuntasan Minimal (Kkm) Siswa (Studi Kasus Siswa Kelas XI Ips Di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Sma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Pasundan 3 Bandung. Skripsi, 19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september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2019, </w:t>
      </w:r>
      <w:hyperlink r:id="rId9" w:history="1">
        <w:r>
          <w:rPr>
            <w:rFonts w:ascii="Times New Roman" w:hAnsi="Times New Roman" w:cs="Times New Roman"/>
            <w:sz w:val="24"/>
            <w:szCs w:val="24"/>
            <w:lang w:val="en-ID"/>
          </w:rPr>
          <w:t>http://repository.unpas.ac.id/id/eprint/43773</w:t>
        </w:r>
      </w:hyperlink>
    </w:p>
    <w:p w:rsidR="00F76B1A" w:rsidRDefault="00F76B1A" w:rsidP="00F76B1A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Hamdani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,Dr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.,M.A, (2017)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Strategi Belajar Mengajar</w:t>
      </w:r>
      <w:r>
        <w:rPr>
          <w:rFonts w:ascii="Times New Roman" w:hAnsi="Times New Roman" w:cs="Times New Roman"/>
          <w:sz w:val="24"/>
          <w:szCs w:val="24"/>
          <w:lang w:val="en-ID"/>
        </w:rPr>
        <w:t>. Bandung: CV. Pustaka Setia.</w:t>
      </w:r>
    </w:p>
    <w:p w:rsidR="00F76B1A" w:rsidRDefault="00F76B1A" w:rsidP="00F76B1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Kasiran, (2012).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Metodologi penelitian kuantitatif.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Banjarmasin: Alfabeta.</w:t>
      </w:r>
    </w:p>
    <w:p w:rsidR="00F76B1A" w:rsidRDefault="00F76B1A" w:rsidP="00F76B1A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Khairul Abdi Rangkuti.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(2016). Pengaruh Pelaksanaan pembelajaran remedial Terhadap Hasil Belajar Siswa Pada Mata Pelajaran Ekonomi Di Sekolah </w:t>
      </w: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Menengah Atas Negeri 12 Pekanbaru.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Skripsi,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05 Februari 2016.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Http://Repository.Uin-Suska.Ac.Id/Id/Eprint/2401</w:t>
      </w:r>
    </w:p>
    <w:p w:rsidR="00F76B1A" w:rsidRDefault="00F76B1A" w:rsidP="00F76B1A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M. Andi Setiawan, M.Pd. (2017).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Belajar dan Pembelajarannya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: Ds. Sidoharjo, Kec. Pulung, Kab.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Ponorogo.: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Uwais Inspirasi Indonesia.</w:t>
      </w:r>
    </w:p>
    <w:p w:rsidR="00F76B1A" w:rsidRDefault="00F76B1A" w:rsidP="00F76B1A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Mudlofir, Ali &amp; Evi Fatimatur Rusydiyah.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(2017).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Desain Pembelajaran Inovatif Dari Teori ke Praktek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Jakarta: PT. RajaGrafindo Persada.</w:t>
      </w:r>
    </w:p>
    <w:p w:rsidR="00F76B1A" w:rsidRDefault="00F76B1A" w:rsidP="00F76B1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Nasruddin Hasibuan.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Mengoptimalkan Hasil belajar melalui pembelajaran remedial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Edukasia: Jurnal Penelitian Pendidikan Islam,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(10-11).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Vol. 9, No. 2, Agustus 2014.</w:t>
      </w:r>
      <w:proofErr w:type="gramEnd"/>
    </w:p>
    <w:p w:rsidR="00F76B1A" w:rsidRDefault="00F76B1A" w:rsidP="00F76B1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Nur Indah Puspyta B. (2019).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Pengaruh Pengajaran Remedial Terhadap Ketuntasan Belajar Akuntansi Siswa Kelas Xii Ips Man 22 Makassar.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Skripsi, 28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november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2019. http://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eprints.unm.ac.id/id/eprint/15838</w:t>
      </w:r>
    </w:p>
    <w:p w:rsidR="00F76B1A" w:rsidRDefault="00F76B1A" w:rsidP="00F76B1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Putri Cahayati, (2021).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Pengaruh Penggunaan Smartphone Terhadap Motivasi Belajar Dalam Pembelajaran Ekonomi Di Masa Pandemic Covid-19 Pada Kelas X Ips SMA Swasta Istiqlal Delitua T.A 2020-2021.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>Skripsi).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Fkip, Muslim Nusantara Al- Washliyah, Medan.</w:t>
      </w:r>
    </w:p>
    <w:p w:rsidR="00F76B1A" w:rsidRDefault="00F76B1A" w:rsidP="00F76B1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Sati Rahmawati.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(2017)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Pengaruh Kemampuan Siswa Menyusun Kertas Kerja (Wroksheet) Terhadap Kemampuan Siswa Membuat Laporan Laba Rugi Pada Kelas XI SMK Istiqlal Delitua T.A 2016/20170.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>Skripsi).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Fkip, Muslim Nusantara Al- Washliyah, Medan.</w:t>
      </w:r>
    </w:p>
    <w:p w:rsidR="00F76B1A" w:rsidRDefault="00F76B1A" w:rsidP="00F76B1A">
      <w:pPr>
        <w:tabs>
          <w:tab w:val="left" w:pos="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Sudjana, N. (2017).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  <w:lang w:val="en-ID"/>
        </w:rPr>
        <w:t>. Bandung: PT. Remaja Rosdakarya.</w:t>
      </w:r>
    </w:p>
    <w:p w:rsidR="00F76B1A" w:rsidRDefault="00F76B1A" w:rsidP="00F76B1A">
      <w:pPr>
        <w:tabs>
          <w:tab w:val="left" w:pos="0"/>
          <w:tab w:val="left" w:pos="70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Suherdi.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(2020)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Perbedaan Pembelajaran Penemuan Terbimbing Berbantuan Geogebra Dan Tanpa Geogebra Dalam Meningkatkan Hasil Belajar Dan Sikap Terhadap Matematika Siswa Kelas X SMA Swasta Rakyat Pancur Batu Tahun Ajaran 2019/2020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Jurnal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Tidak Dipuplish.</w:t>
      </w:r>
    </w:p>
    <w:p w:rsidR="00F76B1A" w:rsidRDefault="00F76B1A" w:rsidP="00F76B1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Sri Suci Ramadhani.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(2021).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Pengaruh Remedial Terhadap Prestasi Belajar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Ekonomi Siswa Kelas X Di Sma Swasta Pembangunan Galang T.A 2013/2014.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>Skripsi).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Fkip, Muslim Nusantara Al- Washliyah, Medan.</w:t>
      </w:r>
    </w:p>
    <w:p w:rsidR="00F76B1A" w:rsidRDefault="00F76B1A" w:rsidP="00F76B1A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F76B1A" w:rsidRDefault="00F76B1A" w:rsidP="00F76B1A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(2017).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Alfabeta, CV.</w:t>
      </w:r>
    </w:p>
    <w:p w:rsidR="00F76B1A" w:rsidRDefault="00F76B1A" w:rsidP="00F76B1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(2018).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Metode penelitian pendidikan pendekatan kuantitatif, kualitatif, dan R&amp;D.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Bandung: Alfabeta.</w:t>
      </w:r>
    </w:p>
    <w:p w:rsidR="00F76B1A" w:rsidRDefault="00F76B1A" w:rsidP="00F76B1A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Sudjana, N. (2017).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  <w:lang w:val="en-ID"/>
        </w:rPr>
        <w:t>. Bandung: PT. Remaja Rosdakarya.</w:t>
      </w:r>
    </w:p>
    <w:p w:rsidR="00F76B1A" w:rsidRDefault="00F76B1A" w:rsidP="00F76B1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Suryono dan Hariyanto, (2014).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Belajar dan Pengajaran: Teori dan Konsep Dasar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Remaja Rosdakarya.</w:t>
      </w:r>
    </w:p>
    <w:p w:rsidR="00F76B1A" w:rsidRDefault="00F76B1A" w:rsidP="00F76B1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Tri Hindayani.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(2022). Kontribusi Program Remedial Terhadap Hasil Belajar Mata Pelajaraan ekonomi Kelas Xi Di Man Karangasem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Skripsi,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11 februari 2022.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lang w:val="en-ID"/>
          </w:rPr>
          <w:t>http://</w:t>
        </w:r>
        <w:r>
          <w:rPr>
            <w:rFonts w:ascii="Times New Roman" w:hAnsi="Times New Roman" w:cs="Times New Roman"/>
            <w:i/>
            <w:sz w:val="24"/>
            <w:szCs w:val="24"/>
            <w:lang w:val="en-ID"/>
          </w:rPr>
          <w:t>repo.undiksha.ac.id/id/eprint/9650</w:t>
        </w:r>
      </w:hyperlink>
    </w:p>
    <w:p w:rsidR="00FC3E23" w:rsidRPr="00AE6D39" w:rsidRDefault="00FC3E23" w:rsidP="00AE6D39">
      <w:bookmarkStart w:id="0" w:name="_GoBack"/>
      <w:bookmarkEnd w:id="0"/>
    </w:p>
    <w:sectPr w:rsidR="00FC3E23" w:rsidRPr="00AE6D39" w:rsidSect="001D27DE">
      <w:head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51" w:rsidRDefault="00446051" w:rsidP="00313555">
      <w:pPr>
        <w:spacing w:after="0" w:line="240" w:lineRule="auto"/>
      </w:pPr>
      <w:r>
        <w:separator/>
      </w:r>
    </w:p>
  </w:endnote>
  <w:endnote w:type="continuationSeparator" w:id="0">
    <w:p w:rsidR="00446051" w:rsidRDefault="00446051" w:rsidP="0031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51" w:rsidRDefault="00446051" w:rsidP="00313555">
      <w:pPr>
        <w:spacing w:after="0" w:line="240" w:lineRule="auto"/>
      </w:pPr>
      <w:r>
        <w:separator/>
      </w:r>
    </w:p>
  </w:footnote>
  <w:footnote w:type="continuationSeparator" w:id="0">
    <w:p w:rsidR="00446051" w:rsidRDefault="00446051" w:rsidP="0031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5A" w:rsidRDefault="00446051">
    <w:pPr>
      <w:pStyle w:val="Header"/>
      <w:jc w:val="right"/>
    </w:pPr>
  </w:p>
  <w:p w:rsidR="00EE1F5A" w:rsidRDefault="00446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7368F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0EE11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FCF4B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03"/>
    <w:multiLevelType w:val="hybridMultilevel"/>
    <w:tmpl w:val="88C2F27C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E603F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29B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32E364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92E719A"/>
    <w:lvl w:ilvl="0" w:tplc="7B4A3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1069C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EFE827F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43C2FDA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789A50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997A618E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000000D"/>
    <w:multiLevelType w:val="hybridMultilevel"/>
    <w:tmpl w:val="74EC1F1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987A13EA"/>
    <w:lvl w:ilvl="0" w:tplc="3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32E364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792E719A"/>
    <w:lvl w:ilvl="0" w:tplc="7B4A3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9EA4922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24AAF4FE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0000013"/>
    <w:multiLevelType w:val="hybridMultilevel"/>
    <w:tmpl w:val="F7AAB85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330A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30EE80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E2FEAD0A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0000017"/>
    <w:multiLevelType w:val="hybridMultilevel"/>
    <w:tmpl w:val="C5A841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A664CFC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6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7"/>
  </w:num>
  <w:num w:numId="10">
    <w:abstractNumId w:val="15"/>
  </w:num>
  <w:num w:numId="11">
    <w:abstractNumId w:val="24"/>
  </w:num>
  <w:num w:numId="12">
    <w:abstractNumId w:val="19"/>
  </w:num>
  <w:num w:numId="13">
    <w:abstractNumId w:val="3"/>
  </w:num>
  <w:num w:numId="14">
    <w:abstractNumId w:val="22"/>
  </w:num>
  <w:num w:numId="15">
    <w:abstractNumId w:val="14"/>
  </w:num>
  <w:num w:numId="16">
    <w:abstractNumId w:val="12"/>
  </w:num>
  <w:num w:numId="17">
    <w:abstractNumId w:val="18"/>
  </w:num>
  <w:num w:numId="18">
    <w:abstractNumId w:val="4"/>
  </w:num>
  <w:num w:numId="19">
    <w:abstractNumId w:val="13"/>
  </w:num>
  <w:num w:numId="20">
    <w:abstractNumId w:val="5"/>
  </w:num>
  <w:num w:numId="21">
    <w:abstractNumId w:val="23"/>
  </w:num>
  <w:num w:numId="22">
    <w:abstractNumId w:val="1"/>
  </w:num>
  <w:num w:numId="23">
    <w:abstractNumId w:val="0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E"/>
    <w:rsid w:val="000A523F"/>
    <w:rsid w:val="001C3DBD"/>
    <w:rsid w:val="001D27DE"/>
    <w:rsid w:val="00313555"/>
    <w:rsid w:val="00446051"/>
    <w:rsid w:val="005B6EC0"/>
    <w:rsid w:val="00AE6D39"/>
    <w:rsid w:val="00D72AA3"/>
    <w:rsid w:val="00DC771C"/>
    <w:rsid w:val="00EB6710"/>
    <w:rsid w:val="00F76B1A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E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555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555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3555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3555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27D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72AA3"/>
    <w:pPr>
      <w:spacing w:after="0" w:line="240" w:lineRule="auto"/>
    </w:pPr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1C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BD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1C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BD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rsid w:val="00EB671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6EC0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EC0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771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C771C"/>
    <w:rPr>
      <w:rFonts w:ascii="Calibri" w:eastAsia="Calibri" w:hAnsi="Calibri" w:cs="SimSun"/>
    </w:rPr>
  </w:style>
  <w:style w:type="table" w:customStyle="1" w:styleId="TableGrid2">
    <w:name w:val="Table Grid2"/>
    <w:basedOn w:val="TableNormal"/>
    <w:next w:val="TableGrid"/>
    <w:uiPriority w:val="39"/>
    <w:rsid w:val="00DC771C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DC771C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DC771C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3555"/>
    <w:rPr>
      <w:rFonts w:ascii="Calibri Light" w:eastAsia="SimSun" w:hAnsi="Calibri Light" w:cs="SimSun"/>
      <w:color w:val="2E74B5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313555"/>
    <w:rPr>
      <w:rFonts w:ascii="Calibri Light" w:eastAsia="SimSun" w:hAnsi="Calibri Light" w:cs="SimSun"/>
      <w:color w:val="2E74B5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13555"/>
    <w:rPr>
      <w:rFonts w:ascii="Calibri Light" w:eastAsia="SimSun" w:hAnsi="Calibri Light" w:cs="SimSun"/>
      <w:color w:val="1F4D78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313555"/>
    <w:rPr>
      <w:rFonts w:ascii="Calibri Light" w:eastAsia="SimSun" w:hAnsi="Calibri Light" w:cs="SimSun"/>
      <w:i/>
      <w:iCs/>
      <w:color w:val="2E74B5"/>
      <w:lang w:val="id-ID" w:eastAsia="id-ID"/>
    </w:rPr>
  </w:style>
  <w:style w:type="paragraph" w:styleId="NormalWeb">
    <w:name w:val="Normal (Web)"/>
    <w:basedOn w:val="Normal"/>
    <w:uiPriority w:val="99"/>
    <w:rsid w:val="00313555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sid w:val="00313555"/>
    <w:rPr>
      <w:color w:val="808080"/>
    </w:rPr>
  </w:style>
  <w:style w:type="table" w:customStyle="1" w:styleId="TableGrid0">
    <w:name w:val="TableGrid"/>
    <w:rsid w:val="00313555"/>
    <w:pPr>
      <w:spacing w:after="0" w:line="240" w:lineRule="auto"/>
    </w:pPr>
    <w:rPr>
      <w:rFonts w:ascii="Calibri" w:eastAsia="SimSun" w:hAnsi="Calibri" w:cs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qFormat/>
    <w:rsid w:val="00313555"/>
    <w:pPr>
      <w:spacing w:after="200" w:line="240" w:lineRule="auto"/>
    </w:pPr>
    <w:rPr>
      <w:i/>
      <w:iCs/>
      <w:color w:val="44546A"/>
      <w:sz w:val="18"/>
      <w:szCs w:val="18"/>
      <w:lang w:val="en-ID"/>
    </w:rPr>
  </w:style>
  <w:style w:type="paragraph" w:styleId="TOCHeading">
    <w:name w:val="TOC Heading"/>
    <w:basedOn w:val="Heading1"/>
    <w:next w:val="Normal"/>
    <w:uiPriority w:val="39"/>
    <w:qFormat/>
    <w:rsid w:val="00313555"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rsid w:val="00313555"/>
    <w:pPr>
      <w:spacing w:after="100"/>
    </w:pPr>
    <w:rPr>
      <w:lang w:val="en-ID"/>
    </w:rPr>
  </w:style>
  <w:style w:type="paragraph" w:styleId="TOC2">
    <w:name w:val="toc 2"/>
    <w:basedOn w:val="Normal"/>
    <w:next w:val="Normal"/>
    <w:uiPriority w:val="39"/>
    <w:rsid w:val="00313555"/>
    <w:pPr>
      <w:tabs>
        <w:tab w:val="left" w:pos="880"/>
        <w:tab w:val="right" w:leader="dot" w:pos="7927"/>
      </w:tabs>
      <w:spacing w:after="100"/>
      <w:ind w:left="220"/>
    </w:pPr>
    <w:rPr>
      <w:lang w:val="en-ID"/>
    </w:rPr>
  </w:style>
  <w:style w:type="paragraph" w:styleId="TOC3">
    <w:name w:val="toc 3"/>
    <w:basedOn w:val="Normal"/>
    <w:next w:val="Normal"/>
    <w:uiPriority w:val="39"/>
    <w:rsid w:val="00313555"/>
    <w:pPr>
      <w:spacing w:after="100"/>
      <w:ind w:left="440"/>
    </w:pPr>
    <w:rPr>
      <w:lang w:val="en-ID"/>
    </w:rPr>
  </w:style>
  <w:style w:type="paragraph" w:styleId="TableofFigures">
    <w:name w:val="table of figures"/>
    <w:basedOn w:val="Normal"/>
    <w:next w:val="Normal"/>
    <w:uiPriority w:val="99"/>
    <w:rsid w:val="00313555"/>
    <w:pPr>
      <w:spacing w:after="0"/>
    </w:pPr>
    <w:rPr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555"/>
    <w:rPr>
      <w:sz w:val="20"/>
      <w:szCs w:val="20"/>
      <w:lang w:val="en-ID"/>
    </w:rPr>
  </w:style>
  <w:style w:type="paragraph" w:styleId="CommentText">
    <w:name w:val="annotation text"/>
    <w:basedOn w:val="Normal"/>
    <w:link w:val="CommentTextChar"/>
    <w:uiPriority w:val="99"/>
    <w:rsid w:val="0031355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CommentTextChar1">
    <w:name w:val="Comment Text Char1"/>
    <w:basedOn w:val="DefaultParagraphFont"/>
    <w:uiPriority w:val="99"/>
    <w:semiHidden/>
    <w:rsid w:val="00313555"/>
    <w:rPr>
      <w:rFonts w:ascii="Calibri" w:eastAsia="Calibri" w:hAnsi="Calibri" w:cs="SimSu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3555"/>
    <w:rPr>
      <w:b/>
      <w:bCs/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355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13555"/>
    <w:rPr>
      <w:rFonts w:ascii="Calibri" w:eastAsia="Calibri" w:hAnsi="Calibri" w:cs="SimSu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13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355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13555"/>
  </w:style>
  <w:style w:type="numbering" w:customStyle="1" w:styleId="NoList1">
    <w:name w:val="No List1"/>
    <w:next w:val="NoList"/>
    <w:uiPriority w:val="99"/>
    <w:rsid w:val="00313555"/>
  </w:style>
  <w:style w:type="table" w:customStyle="1" w:styleId="TableGrid3">
    <w:name w:val="Table Grid3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313555"/>
    <w:pPr>
      <w:spacing w:after="0" w:line="240" w:lineRule="auto"/>
    </w:pPr>
    <w:rPr>
      <w:rFonts w:ascii="Calibri" w:eastAsia="SimSun" w:hAnsi="Calibri" w:cs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rsid w:val="00313555"/>
  </w:style>
  <w:style w:type="character" w:styleId="CommentReference">
    <w:name w:val="annotation reference"/>
    <w:basedOn w:val="DefaultParagraphFont"/>
    <w:uiPriority w:val="99"/>
    <w:rsid w:val="00313555"/>
    <w:rPr>
      <w:sz w:val="16"/>
      <w:szCs w:val="16"/>
    </w:rPr>
  </w:style>
  <w:style w:type="table" w:customStyle="1" w:styleId="TableGrid211">
    <w:name w:val="Table Grid211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E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555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555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3555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3555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27D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72AA3"/>
    <w:pPr>
      <w:spacing w:after="0" w:line="240" w:lineRule="auto"/>
    </w:pPr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1C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BD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1C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BD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rsid w:val="00EB671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6EC0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EC0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771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C771C"/>
    <w:rPr>
      <w:rFonts w:ascii="Calibri" w:eastAsia="Calibri" w:hAnsi="Calibri" w:cs="SimSun"/>
    </w:rPr>
  </w:style>
  <w:style w:type="table" w:customStyle="1" w:styleId="TableGrid2">
    <w:name w:val="Table Grid2"/>
    <w:basedOn w:val="TableNormal"/>
    <w:next w:val="TableGrid"/>
    <w:uiPriority w:val="39"/>
    <w:rsid w:val="00DC771C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DC771C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DC771C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3555"/>
    <w:rPr>
      <w:rFonts w:ascii="Calibri Light" w:eastAsia="SimSun" w:hAnsi="Calibri Light" w:cs="SimSun"/>
      <w:color w:val="2E74B5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313555"/>
    <w:rPr>
      <w:rFonts w:ascii="Calibri Light" w:eastAsia="SimSun" w:hAnsi="Calibri Light" w:cs="SimSun"/>
      <w:color w:val="2E74B5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13555"/>
    <w:rPr>
      <w:rFonts w:ascii="Calibri Light" w:eastAsia="SimSun" w:hAnsi="Calibri Light" w:cs="SimSun"/>
      <w:color w:val="1F4D78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313555"/>
    <w:rPr>
      <w:rFonts w:ascii="Calibri Light" w:eastAsia="SimSun" w:hAnsi="Calibri Light" w:cs="SimSun"/>
      <w:i/>
      <w:iCs/>
      <w:color w:val="2E74B5"/>
      <w:lang w:val="id-ID" w:eastAsia="id-ID"/>
    </w:rPr>
  </w:style>
  <w:style w:type="paragraph" w:styleId="NormalWeb">
    <w:name w:val="Normal (Web)"/>
    <w:basedOn w:val="Normal"/>
    <w:uiPriority w:val="99"/>
    <w:rsid w:val="00313555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sid w:val="00313555"/>
    <w:rPr>
      <w:color w:val="808080"/>
    </w:rPr>
  </w:style>
  <w:style w:type="table" w:customStyle="1" w:styleId="TableGrid0">
    <w:name w:val="TableGrid"/>
    <w:rsid w:val="00313555"/>
    <w:pPr>
      <w:spacing w:after="0" w:line="240" w:lineRule="auto"/>
    </w:pPr>
    <w:rPr>
      <w:rFonts w:ascii="Calibri" w:eastAsia="SimSun" w:hAnsi="Calibri" w:cs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qFormat/>
    <w:rsid w:val="00313555"/>
    <w:pPr>
      <w:spacing w:after="200" w:line="240" w:lineRule="auto"/>
    </w:pPr>
    <w:rPr>
      <w:i/>
      <w:iCs/>
      <w:color w:val="44546A"/>
      <w:sz w:val="18"/>
      <w:szCs w:val="18"/>
      <w:lang w:val="en-ID"/>
    </w:rPr>
  </w:style>
  <w:style w:type="paragraph" w:styleId="TOCHeading">
    <w:name w:val="TOC Heading"/>
    <w:basedOn w:val="Heading1"/>
    <w:next w:val="Normal"/>
    <w:uiPriority w:val="39"/>
    <w:qFormat/>
    <w:rsid w:val="00313555"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rsid w:val="00313555"/>
    <w:pPr>
      <w:spacing w:after="100"/>
    </w:pPr>
    <w:rPr>
      <w:lang w:val="en-ID"/>
    </w:rPr>
  </w:style>
  <w:style w:type="paragraph" w:styleId="TOC2">
    <w:name w:val="toc 2"/>
    <w:basedOn w:val="Normal"/>
    <w:next w:val="Normal"/>
    <w:uiPriority w:val="39"/>
    <w:rsid w:val="00313555"/>
    <w:pPr>
      <w:tabs>
        <w:tab w:val="left" w:pos="880"/>
        <w:tab w:val="right" w:leader="dot" w:pos="7927"/>
      </w:tabs>
      <w:spacing w:after="100"/>
      <w:ind w:left="220"/>
    </w:pPr>
    <w:rPr>
      <w:lang w:val="en-ID"/>
    </w:rPr>
  </w:style>
  <w:style w:type="paragraph" w:styleId="TOC3">
    <w:name w:val="toc 3"/>
    <w:basedOn w:val="Normal"/>
    <w:next w:val="Normal"/>
    <w:uiPriority w:val="39"/>
    <w:rsid w:val="00313555"/>
    <w:pPr>
      <w:spacing w:after="100"/>
      <w:ind w:left="440"/>
    </w:pPr>
    <w:rPr>
      <w:lang w:val="en-ID"/>
    </w:rPr>
  </w:style>
  <w:style w:type="paragraph" w:styleId="TableofFigures">
    <w:name w:val="table of figures"/>
    <w:basedOn w:val="Normal"/>
    <w:next w:val="Normal"/>
    <w:uiPriority w:val="99"/>
    <w:rsid w:val="00313555"/>
    <w:pPr>
      <w:spacing w:after="0"/>
    </w:pPr>
    <w:rPr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555"/>
    <w:rPr>
      <w:sz w:val="20"/>
      <w:szCs w:val="20"/>
      <w:lang w:val="en-ID"/>
    </w:rPr>
  </w:style>
  <w:style w:type="paragraph" w:styleId="CommentText">
    <w:name w:val="annotation text"/>
    <w:basedOn w:val="Normal"/>
    <w:link w:val="CommentTextChar"/>
    <w:uiPriority w:val="99"/>
    <w:rsid w:val="0031355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CommentTextChar1">
    <w:name w:val="Comment Text Char1"/>
    <w:basedOn w:val="DefaultParagraphFont"/>
    <w:uiPriority w:val="99"/>
    <w:semiHidden/>
    <w:rsid w:val="00313555"/>
    <w:rPr>
      <w:rFonts w:ascii="Calibri" w:eastAsia="Calibri" w:hAnsi="Calibri" w:cs="SimSu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3555"/>
    <w:rPr>
      <w:b/>
      <w:bCs/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355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13555"/>
    <w:rPr>
      <w:rFonts w:ascii="Calibri" w:eastAsia="Calibri" w:hAnsi="Calibri" w:cs="SimSu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13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355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13555"/>
  </w:style>
  <w:style w:type="numbering" w:customStyle="1" w:styleId="NoList1">
    <w:name w:val="No List1"/>
    <w:next w:val="NoList"/>
    <w:uiPriority w:val="99"/>
    <w:rsid w:val="00313555"/>
  </w:style>
  <w:style w:type="table" w:customStyle="1" w:styleId="TableGrid3">
    <w:name w:val="Table Grid3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313555"/>
    <w:pPr>
      <w:spacing w:after="0" w:line="240" w:lineRule="auto"/>
    </w:pPr>
    <w:rPr>
      <w:rFonts w:ascii="Calibri" w:eastAsia="SimSun" w:hAnsi="Calibri" w:cs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rsid w:val="00313555"/>
  </w:style>
  <w:style w:type="character" w:styleId="CommentReference">
    <w:name w:val="annotation reference"/>
    <w:basedOn w:val="DefaultParagraphFont"/>
    <w:uiPriority w:val="99"/>
    <w:rsid w:val="00313555"/>
    <w:rPr>
      <w:sz w:val="16"/>
      <w:szCs w:val="16"/>
    </w:rPr>
  </w:style>
  <w:style w:type="table" w:customStyle="1" w:styleId="TableGrid211">
    <w:name w:val="Table Grid211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39"/>
    <w:rsid w:val="0031355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858/pir.v5i1.315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po.undiksha.ac.id/id/eprint/9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y.unpas.ac.id/id/eprint/43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2023-06-12T11:19:00Z</dcterms:created>
  <dcterms:modified xsi:type="dcterms:W3CDTF">2023-06-12T11:19:00Z</dcterms:modified>
</cp:coreProperties>
</file>