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CD1" w:rsidRPr="006D11EC" w:rsidRDefault="00A00CD1" w:rsidP="00A00CD1">
      <w:pPr>
        <w:pStyle w:val="NoSpacing"/>
        <w:ind w:left="-284" w:right="-285"/>
        <w:jc w:val="center"/>
        <w:rPr>
          <w:rFonts w:ascii="Times New Roman" w:hAnsi="Times New Roman"/>
          <w:b/>
          <w:sz w:val="24"/>
          <w:szCs w:val="24"/>
        </w:rPr>
      </w:pPr>
      <w:r w:rsidRPr="006D11EC">
        <w:rPr>
          <w:rFonts w:ascii="Times New Roman" w:hAnsi="Times New Roman"/>
          <w:b/>
          <w:sz w:val="24"/>
          <w:szCs w:val="24"/>
        </w:rPr>
        <w:t>PERBANDINGAN PROFITABILITAS INDUSTRI PERBANKAN SYARIAH DAN PERBANKAN KONVENSIONAL MENGGUNAKAN METODE STRUKTUR KINERJA</w:t>
      </w:r>
      <w:r w:rsidRPr="006D11EC">
        <w:rPr>
          <w:rFonts w:ascii="Times New Roman" w:hAnsi="Times New Roman"/>
          <w:b/>
          <w:sz w:val="24"/>
          <w:szCs w:val="24"/>
          <w:lang w:val="en-US"/>
        </w:rPr>
        <w:t xml:space="preserve"> </w:t>
      </w:r>
      <w:r w:rsidRPr="006D11EC">
        <w:rPr>
          <w:rFonts w:ascii="Times New Roman" w:hAnsi="Times New Roman"/>
          <w:b/>
          <w:sz w:val="24"/>
          <w:szCs w:val="24"/>
        </w:rPr>
        <w:t>(STUDI KASUS PADA BANK BRI</w:t>
      </w:r>
    </w:p>
    <w:p w:rsidR="00A00CD1" w:rsidRDefault="00A00CD1" w:rsidP="00A00CD1">
      <w:pPr>
        <w:spacing w:line="240" w:lineRule="auto"/>
        <w:jc w:val="center"/>
        <w:rPr>
          <w:rFonts w:ascii="Times New Roman" w:hAnsi="Times New Roman" w:cs="Times New Roman"/>
          <w:b/>
          <w:sz w:val="24"/>
        </w:rPr>
      </w:pPr>
      <w:r w:rsidRPr="006D11EC">
        <w:rPr>
          <w:rFonts w:ascii="Times New Roman" w:hAnsi="Times New Roman"/>
          <w:b/>
          <w:sz w:val="24"/>
          <w:szCs w:val="24"/>
        </w:rPr>
        <w:t xml:space="preserve"> SYARIAH DAN BANK BRI KONVENSIONAL)</w:t>
      </w:r>
    </w:p>
    <w:p w:rsidR="00A00CD1" w:rsidRDefault="00A00CD1" w:rsidP="00A00CD1">
      <w:pPr>
        <w:spacing w:line="240" w:lineRule="auto"/>
        <w:jc w:val="center"/>
        <w:rPr>
          <w:rFonts w:ascii="Times New Roman" w:hAnsi="Times New Roman" w:cs="Times New Roman"/>
          <w:b/>
          <w:sz w:val="24"/>
        </w:rPr>
      </w:pPr>
    </w:p>
    <w:p w:rsidR="00AE0A6E" w:rsidRPr="006D11EC" w:rsidRDefault="00AE0A6E" w:rsidP="00AE0A6E">
      <w:pPr>
        <w:spacing w:line="240" w:lineRule="auto"/>
        <w:jc w:val="center"/>
        <w:rPr>
          <w:rFonts w:ascii="Times New Roman" w:hAnsi="Times New Roman"/>
          <w:b/>
          <w:sz w:val="24"/>
          <w:szCs w:val="24"/>
          <w:u w:val="single"/>
        </w:rPr>
      </w:pPr>
      <w:r w:rsidRPr="006D11EC">
        <w:rPr>
          <w:rFonts w:ascii="Times New Roman" w:hAnsi="Times New Roman"/>
          <w:b/>
          <w:sz w:val="24"/>
          <w:szCs w:val="24"/>
          <w:u w:val="single"/>
        </w:rPr>
        <w:t>NURUL AZMI</w:t>
      </w:r>
    </w:p>
    <w:p w:rsidR="00A00CD1" w:rsidRPr="002D0A93" w:rsidRDefault="00AE0A6E" w:rsidP="00AE0A6E">
      <w:pPr>
        <w:spacing w:line="240" w:lineRule="auto"/>
        <w:jc w:val="center"/>
        <w:rPr>
          <w:rFonts w:asciiTheme="majorBidi" w:hAnsiTheme="majorBidi" w:cstheme="majorBidi"/>
          <w:b/>
          <w:bCs/>
          <w:sz w:val="24"/>
          <w:szCs w:val="24"/>
        </w:rPr>
      </w:pPr>
      <w:r w:rsidRPr="006D11EC">
        <w:rPr>
          <w:rFonts w:ascii="Times New Roman" w:hAnsi="Times New Roman"/>
          <w:b/>
          <w:sz w:val="24"/>
          <w:szCs w:val="24"/>
        </w:rPr>
        <w:t>NPM. 163224233</w:t>
      </w:r>
    </w:p>
    <w:p w:rsidR="00A00CD1" w:rsidRDefault="00A00CD1" w:rsidP="00A00CD1">
      <w:pPr>
        <w:pStyle w:val="NoSpacing"/>
        <w:jc w:val="center"/>
        <w:rPr>
          <w:rFonts w:ascii="Times New Roman" w:hAnsi="Times New Roman" w:cs="Times New Roman"/>
          <w:b/>
          <w:sz w:val="24"/>
          <w:szCs w:val="24"/>
        </w:rPr>
      </w:pPr>
    </w:p>
    <w:p w:rsidR="00A00CD1" w:rsidRDefault="00A00CD1" w:rsidP="00A00CD1">
      <w:pPr>
        <w:pStyle w:val="NoSpacing"/>
        <w:jc w:val="center"/>
        <w:rPr>
          <w:rFonts w:ascii="Times New Roman" w:hAnsi="Times New Roman" w:cs="Times New Roman"/>
          <w:b/>
          <w:sz w:val="24"/>
          <w:szCs w:val="24"/>
        </w:rPr>
      </w:pPr>
      <w:r w:rsidRPr="00FE7A2D">
        <w:rPr>
          <w:rFonts w:ascii="Times New Roman" w:hAnsi="Times New Roman" w:cs="Times New Roman"/>
          <w:b/>
          <w:sz w:val="24"/>
          <w:szCs w:val="24"/>
        </w:rPr>
        <w:t>Abstrak</w:t>
      </w:r>
    </w:p>
    <w:p w:rsidR="00A00CD1" w:rsidRPr="00FE7A2D" w:rsidRDefault="00A00CD1" w:rsidP="00555D7E">
      <w:pPr>
        <w:pStyle w:val="NoSpacing"/>
        <w:rPr>
          <w:rFonts w:ascii="Times New Roman" w:hAnsi="Times New Roman" w:cs="Times New Roman"/>
          <w:b/>
          <w:sz w:val="24"/>
          <w:szCs w:val="24"/>
        </w:rPr>
      </w:pPr>
    </w:p>
    <w:p w:rsidR="00A00CD1" w:rsidRPr="00BD7675" w:rsidRDefault="00A00CD1" w:rsidP="00A00CD1">
      <w:pPr>
        <w:spacing w:line="240" w:lineRule="auto"/>
        <w:rPr>
          <w:rFonts w:ascii="Times New Roman" w:hAnsi="Times New Roman"/>
          <w:sz w:val="24"/>
          <w:szCs w:val="24"/>
        </w:rPr>
      </w:pPr>
      <w:proofErr w:type="spellStart"/>
      <w:r w:rsidRPr="00610756">
        <w:rPr>
          <w:rFonts w:ascii="Times New Roman" w:hAnsi="Times New Roman" w:cs="Times New Roman"/>
          <w:sz w:val="24"/>
          <w:szCs w:val="24"/>
        </w:rPr>
        <w:t>Penelitian</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ini</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bertujuan</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untuk</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menganalisis</w:t>
      </w:r>
      <w:proofErr w:type="spellEnd"/>
      <w:r w:rsidRPr="00610756">
        <w:rPr>
          <w:rFonts w:ascii="Times New Roman" w:hAnsi="Times New Roman" w:cs="Times New Roman"/>
          <w:sz w:val="24"/>
          <w:szCs w:val="24"/>
        </w:rPr>
        <w:t xml:space="preserve"> </w:t>
      </w:r>
      <w:proofErr w:type="spellStart"/>
      <w:r w:rsidRPr="006D11EC">
        <w:rPr>
          <w:rFonts w:ascii="Times New Roman" w:hAnsi="Times New Roman"/>
          <w:sz w:val="24"/>
          <w:szCs w:val="24"/>
        </w:rPr>
        <w:t>Perbandingan</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Profitabilitas</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Industri</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Perbankan</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Syariah</w:t>
      </w:r>
      <w:proofErr w:type="spellEnd"/>
      <w:r w:rsidRPr="006D11EC">
        <w:rPr>
          <w:rFonts w:ascii="Times New Roman" w:hAnsi="Times New Roman"/>
          <w:sz w:val="24"/>
          <w:szCs w:val="24"/>
        </w:rPr>
        <w:t xml:space="preserve"> Dan </w:t>
      </w:r>
      <w:proofErr w:type="spellStart"/>
      <w:r w:rsidRPr="006D11EC">
        <w:rPr>
          <w:rFonts w:ascii="Times New Roman" w:hAnsi="Times New Roman"/>
          <w:sz w:val="24"/>
          <w:szCs w:val="24"/>
        </w:rPr>
        <w:t>Perbankan</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Konvensional</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Menggunakan</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Metode</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Struktur</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Kinerja</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Studi</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Kasus</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Pada</w:t>
      </w:r>
      <w:proofErr w:type="spellEnd"/>
      <w:r w:rsidRPr="006D11EC">
        <w:rPr>
          <w:rFonts w:ascii="Times New Roman" w:hAnsi="Times New Roman"/>
          <w:sz w:val="24"/>
          <w:szCs w:val="24"/>
        </w:rPr>
        <w:t xml:space="preserve"> Bank </w:t>
      </w:r>
      <w:proofErr w:type="spellStart"/>
      <w:r w:rsidRPr="006D11EC">
        <w:rPr>
          <w:rFonts w:ascii="Times New Roman" w:hAnsi="Times New Roman"/>
          <w:sz w:val="24"/>
          <w:szCs w:val="24"/>
        </w:rPr>
        <w:t>Bri</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Syariah</w:t>
      </w:r>
      <w:proofErr w:type="spellEnd"/>
      <w:r w:rsidRPr="006D11EC">
        <w:rPr>
          <w:rFonts w:ascii="Times New Roman" w:hAnsi="Times New Roman"/>
          <w:sz w:val="24"/>
          <w:szCs w:val="24"/>
        </w:rPr>
        <w:t xml:space="preserve"> Dan Bank </w:t>
      </w:r>
      <w:proofErr w:type="spellStart"/>
      <w:r w:rsidRPr="006D11EC">
        <w:rPr>
          <w:rFonts w:ascii="Times New Roman" w:hAnsi="Times New Roman"/>
          <w:sz w:val="24"/>
          <w:szCs w:val="24"/>
        </w:rPr>
        <w:t>Bri</w:t>
      </w:r>
      <w:proofErr w:type="spellEnd"/>
      <w:r w:rsidRPr="006D11EC">
        <w:rPr>
          <w:rFonts w:ascii="Times New Roman" w:hAnsi="Times New Roman"/>
          <w:sz w:val="24"/>
          <w:szCs w:val="24"/>
        </w:rPr>
        <w:t xml:space="preserve"> </w:t>
      </w:r>
      <w:proofErr w:type="spellStart"/>
      <w:r w:rsidRPr="006D11EC">
        <w:rPr>
          <w:rFonts w:ascii="Times New Roman" w:hAnsi="Times New Roman"/>
          <w:sz w:val="24"/>
          <w:szCs w:val="24"/>
        </w:rPr>
        <w:t>Konvensional</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Penelitian</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ini</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menggunakan</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pendekatan</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deskriptif</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kualitatif</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bertujuan</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untuk</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mengetahui</w:t>
      </w:r>
      <w:proofErr w:type="spellEnd"/>
      <w:r w:rsidRPr="00610756">
        <w:rPr>
          <w:rFonts w:ascii="Times New Roman" w:hAnsi="Times New Roman" w:cs="Times New Roman"/>
          <w:sz w:val="24"/>
          <w:szCs w:val="24"/>
        </w:rPr>
        <w:t xml:space="preserve"> </w:t>
      </w:r>
      <w:proofErr w:type="spellStart"/>
      <w:r w:rsidR="00227FDE" w:rsidRPr="006D11EC">
        <w:rPr>
          <w:rFonts w:ascii="Times New Roman" w:hAnsi="Times New Roman"/>
          <w:sz w:val="24"/>
          <w:szCs w:val="24"/>
        </w:rPr>
        <w:t>Perbandingan</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Profitabilitas</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Industri</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Perbankan</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Syariah</w:t>
      </w:r>
      <w:proofErr w:type="spellEnd"/>
      <w:r w:rsidR="00227FDE" w:rsidRPr="006D11EC">
        <w:rPr>
          <w:rFonts w:ascii="Times New Roman" w:hAnsi="Times New Roman"/>
          <w:sz w:val="24"/>
          <w:szCs w:val="24"/>
        </w:rPr>
        <w:t xml:space="preserve"> Dan </w:t>
      </w:r>
      <w:proofErr w:type="spellStart"/>
      <w:r w:rsidR="00227FDE" w:rsidRPr="006D11EC">
        <w:rPr>
          <w:rFonts w:ascii="Times New Roman" w:hAnsi="Times New Roman"/>
          <w:sz w:val="24"/>
          <w:szCs w:val="24"/>
        </w:rPr>
        <w:t>Perbankan</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Konvensional</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Menggunakan</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Metode</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Struktur</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Kinerja</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Studi</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Kasus</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Pada</w:t>
      </w:r>
      <w:proofErr w:type="spellEnd"/>
      <w:r w:rsidR="00227FDE" w:rsidRPr="006D11EC">
        <w:rPr>
          <w:rFonts w:ascii="Times New Roman" w:hAnsi="Times New Roman"/>
          <w:sz w:val="24"/>
          <w:szCs w:val="24"/>
        </w:rPr>
        <w:t xml:space="preserve"> Bank </w:t>
      </w:r>
      <w:proofErr w:type="spellStart"/>
      <w:r w:rsidR="00227FDE" w:rsidRPr="006D11EC">
        <w:rPr>
          <w:rFonts w:ascii="Times New Roman" w:hAnsi="Times New Roman"/>
          <w:sz w:val="24"/>
          <w:szCs w:val="24"/>
        </w:rPr>
        <w:t>Bri</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Syariah</w:t>
      </w:r>
      <w:proofErr w:type="spellEnd"/>
      <w:r w:rsidR="00227FDE" w:rsidRPr="006D11EC">
        <w:rPr>
          <w:rFonts w:ascii="Times New Roman" w:hAnsi="Times New Roman"/>
          <w:sz w:val="24"/>
          <w:szCs w:val="24"/>
        </w:rPr>
        <w:t xml:space="preserve"> Dan Bank </w:t>
      </w:r>
      <w:proofErr w:type="spellStart"/>
      <w:r w:rsidR="00227FDE" w:rsidRPr="006D11EC">
        <w:rPr>
          <w:rFonts w:ascii="Times New Roman" w:hAnsi="Times New Roman"/>
          <w:sz w:val="24"/>
          <w:szCs w:val="24"/>
        </w:rPr>
        <w:t>Bri</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Konvensional</w:t>
      </w:r>
      <w:proofErr w:type="spellEnd"/>
      <w:r w:rsidRPr="00610756">
        <w:rPr>
          <w:rFonts w:ascii="Times New Roman" w:hAnsi="Times New Roman" w:cs="Times New Roman"/>
          <w:sz w:val="24"/>
          <w:szCs w:val="24"/>
        </w:rPr>
        <w:t xml:space="preserve">. </w:t>
      </w:r>
      <w:proofErr w:type="spellStart"/>
      <w:r w:rsidR="00227FDE" w:rsidRPr="006D11EC">
        <w:rPr>
          <w:rFonts w:ascii="Times New Roman" w:hAnsi="Times New Roman"/>
          <w:sz w:val="24"/>
          <w:szCs w:val="24"/>
        </w:rPr>
        <w:t>Subjek</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dalam</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penelitian</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ini</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adalah</w:t>
      </w:r>
      <w:proofErr w:type="spellEnd"/>
      <w:r w:rsidR="00227FDE" w:rsidRPr="006D11EC">
        <w:rPr>
          <w:rFonts w:ascii="Times New Roman" w:hAnsi="Times New Roman"/>
          <w:sz w:val="24"/>
          <w:szCs w:val="24"/>
        </w:rPr>
        <w:t xml:space="preserve"> Bank BRI </w:t>
      </w:r>
      <w:proofErr w:type="spellStart"/>
      <w:r w:rsidR="00227FDE" w:rsidRPr="006D11EC">
        <w:rPr>
          <w:rFonts w:ascii="Times New Roman" w:hAnsi="Times New Roman"/>
          <w:sz w:val="24"/>
          <w:szCs w:val="24"/>
        </w:rPr>
        <w:t>Syariah</w:t>
      </w:r>
      <w:proofErr w:type="spellEnd"/>
      <w:r w:rsidR="00227FDE" w:rsidRPr="006D11EC">
        <w:rPr>
          <w:rFonts w:ascii="Times New Roman" w:hAnsi="Times New Roman"/>
          <w:sz w:val="24"/>
          <w:szCs w:val="24"/>
        </w:rPr>
        <w:t xml:space="preserve"> </w:t>
      </w:r>
      <w:proofErr w:type="spellStart"/>
      <w:r w:rsidR="00227FDE" w:rsidRPr="006D11EC">
        <w:rPr>
          <w:rFonts w:ascii="Times New Roman" w:hAnsi="Times New Roman"/>
          <w:sz w:val="24"/>
          <w:szCs w:val="24"/>
        </w:rPr>
        <w:t>dan</w:t>
      </w:r>
      <w:proofErr w:type="spellEnd"/>
      <w:r w:rsidR="00227FDE" w:rsidRPr="006D11EC">
        <w:rPr>
          <w:rFonts w:ascii="Times New Roman" w:hAnsi="Times New Roman"/>
          <w:sz w:val="24"/>
          <w:szCs w:val="24"/>
        </w:rPr>
        <w:t xml:space="preserve"> Bank BRI </w:t>
      </w:r>
      <w:proofErr w:type="spellStart"/>
      <w:r w:rsidR="00227FDE" w:rsidRPr="006D11EC">
        <w:rPr>
          <w:rFonts w:ascii="Times New Roman" w:hAnsi="Times New Roman"/>
          <w:sz w:val="24"/>
          <w:szCs w:val="24"/>
        </w:rPr>
        <w:t>Konvensional</w:t>
      </w:r>
      <w:proofErr w:type="spellEnd"/>
      <w:r w:rsidRPr="00610756">
        <w:rPr>
          <w:rFonts w:ascii="Times New Roman" w:hAnsi="Times New Roman" w:cs="Times New Roman"/>
          <w:color w:val="000000" w:themeColor="text1"/>
          <w:sz w:val="24"/>
          <w:szCs w:val="24"/>
        </w:rPr>
        <w:t xml:space="preserve"> </w:t>
      </w:r>
      <w:proofErr w:type="spellStart"/>
      <w:r w:rsidRPr="00610756">
        <w:rPr>
          <w:rFonts w:ascii="Times New Roman" w:hAnsi="Times New Roman" w:cs="Times New Roman"/>
          <w:color w:val="000000" w:themeColor="text1"/>
          <w:sz w:val="24"/>
          <w:szCs w:val="24"/>
        </w:rPr>
        <w:t>dan</w:t>
      </w:r>
      <w:proofErr w:type="spellEnd"/>
      <w:r w:rsidRPr="00610756">
        <w:rPr>
          <w:rFonts w:ascii="Times New Roman" w:hAnsi="Times New Roman" w:cs="Times New Roman"/>
          <w:color w:val="000000" w:themeColor="text1"/>
          <w:sz w:val="24"/>
          <w:szCs w:val="24"/>
        </w:rPr>
        <w:t xml:space="preserve"> </w:t>
      </w:r>
      <w:proofErr w:type="spellStart"/>
      <w:r w:rsidRPr="00610756">
        <w:rPr>
          <w:rFonts w:ascii="Times New Roman" w:hAnsi="Times New Roman" w:cs="Times New Roman"/>
          <w:color w:val="000000" w:themeColor="text1"/>
          <w:sz w:val="24"/>
          <w:szCs w:val="24"/>
        </w:rPr>
        <w:t>Objek</w:t>
      </w:r>
      <w:proofErr w:type="spellEnd"/>
      <w:r w:rsidRPr="00610756">
        <w:rPr>
          <w:rFonts w:ascii="Times New Roman" w:hAnsi="Times New Roman" w:cs="Times New Roman"/>
          <w:color w:val="000000" w:themeColor="text1"/>
          <w:sz w:val="24"/>
          <w:szCs w:val="24"/>
        </w:rPr>
        <w:t xml:space="preserve"> </w:t>
      </w:r>
      <w:proofErr w:type="spellStart"/>
      <w:r w:rsidRPr="00610756">
        <w:rPr>
          <w:rFonts w:ascii="Times New Roman" w:hAnsi="Times New Roman" w:cs="Times New Roman"/>
          <w:color w:val="000000" w:themeColor="text1"/>
          <w:sz w:val="24"/>
          <w:szCs w:val="24"/>
        </w:rPr>
        <w:t>pada</w:t>
      </w:r>
      <w:proofErr w:type="spellEnd"/>
      <w:r w:rsidRPr="00610756">
        <w:rPr>
          <w:rFonts w:ascii="Times New Roman" w:hAnsi="Times New Roman" w:cs="Times New Roman"/>
          <w:color w:val="000000" w:themeColor="text1"/>
          <w:sz w:val="24"/>
          <w:szCs w:val="24"/>
        </w:rPr>
        <w:t xml:space="preserve"> </w:t>
      </w:r>
      <w:proofErr w:type="spellStart"/>
      <w:r w:rsidRPr="00610756">
        <w:rPr>
          <w:rFonts w:ascii="Times New Roman" w:hAnsi="Times New Roman" w:cs="Times New Roman"/>
          <w:color w:val="000000" w:themeColor="text1"/>
          <w:sz w:val="24"/>
          <w:szCs w:val="24"/>
        </w:rPr>
        <w:t>penelitian</w:t>
      </w:r>
      <w:proofErr w:type="spellEnd"/>
      <w:r w:rsidRPr="00610756">
        <w:rPr>
          <w:rFonts w:ascii="Times New Roman" w:hAnsi="Times New Roman" w:cs="Times New Roman"/>
          <w:color w:val="000000" w:themeColor="text1"/>
          <w:sz w:val="24"/>
          <w:szCs w:val="24"/>
        </w:rPr>
        <w:t xml:space="preserve"> </w:t>
      </w:r>
      <w:proofErr w:type="spellStart"/>
      <w:r w:rsidRPr="00610756">
        <w:rPr>
          <w:rFonts w:ascii="Times New Roman" w:hAnsi="Times New Roman" w:cs="Times New Roman"/>
          <w:color w:val="000000" w:themeColor="text1"/>
          <w:sz w:val="24"/>
          <w:szCs w:val="24"/>
        </w:rPr>
        <w:t>ini</w:t>
      </w:r>
      <w:proofErr w:type="spellEnd"/>
      <w:r w:rsidRPr="00610756">
        <w:rPr>
          <w:rFonts w:ascii="Times New Roman" w:hAnsi="Times New Roman" w:cs="Times New Roman"/>
          <w:color w:val="000000" w:themeColor="text1"/>
          <w:sz w:val="24"/>
          <w:szCs w:val="24"/>
        </w:rPr>
        <w:t xml:space="preserve"> </w:t>
      </w:r>
      <w:proofErr w:type="spellStart"/>
      <w:r w:rsidRPr="00610756">
        <w:rPr>
          <w:rFonts w:ascii="Times New Roman" w:hAnsi="Times New Roman" w:cs="Times New Roman"/>
          <w:color w:val="000000" w:themeColor="text1"/>
          <w:sz w:val="24"/>
          <w:szCs w:val="24"/>
        </w:rPr>
        <w:t>yaitu</w:t>
      </w:r>
      <w:proofErr w:type="spellEnd"/>
      <w:r w:rsidRPr="00610756">
        <w:rPr>
          <w:rFonts w:ascii="Times New Roman" w:hAnsi="Times New Roman" w:cs="Times New Roman"/>
          <w:color w:val="000000" w:themeColor="text1"/>
          <w:sz w:val="24"/>
          <w:szCs w:val="24"/>
        </w:rPr>
        <w:t xml:space="preserve"> </w:t>
      </w:r>
      <w:proofErr w:type="spellStart"/>
      <w:r w:rsidR="004B6F5A" w:rsidRPr="006D11EC">
        <w:rPr>
          <w:rFonts w:ascii="Times New Roman" w:hAnsi="Times New Roman"/>
          <w:sz w:val="24"/>
          <w:szCs w:val="24"/>
        </w:rPr>
        <w:t>laporan</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laba</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rugi</w:t>
      </w:r>
      <w:proofErr w:type="spellEnd"/>
      <w:r w:rsidR="004B6F5A" w:rsidRPr="006D11EC">
        <w:rPr>
          <w:rFonts w:ascii="Times New Roman" w:hAnsi="Times New Roman"/>
          <w:sz w:val="24"/>
          <w:szCs w:val="24"/>
        </w:rPr>
        <w:t xml:space="preserve"> bank BRI </w:t>
      </w:r>
      <w:proofErr w:type="spellStart"/>
      <w:r w:rsidR="004B6F5A" w:rsidRPr="006D11EC">
        <w:rPr>
          <w:rFonts w:ascii="Times New Roman" w:hAnsi="Times New Roman"/>
          <w:sz w:val="24"/>
          <w:szCs w:val="24"/>
        </w:rPr>
        <w:t>Syariah</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dan</w:t>
      </w:r>
      <w:proofErr w:type="spellEnd"/>
      <w:r w:rsidR="004B6F5A" w:rsidRPr="006D11EC">
        <w:rPr>
          <w:rFonts w:ascii="Times New Roman" w:hAnsi="Times New Roman"/>
          <w:sz w:val="24"/>
          <w:szCs w:val="24"/>
        </w:rPr>
        <w:t xml:space="preserve"> Bank BRI </w:t>
      </w:r>
      <w:proofErr w:type="spellStart"/>
      <w:r w:rsidR="004B6F5A" w:rsidRPr="006D11EC">
        <w:rPr>
          <w:rFonts w:ascii="Times New Roman" w:hAnsi="Times New Roman"/>
          <w:sz w:val="24"/>
          <w:szCs w:val="24"/>
        </w:rPr>
        <w:t>Konvensional</w:t>
      </w:r>
      <w:proofErr w:type="spellEnd"/>
      <w:r w:rsidRPr="00610756">
        <w:rPr>
          <w:rFonts w:ascii="Times New Roman" w:hAnsi="Times New Roman" w:cs="Times New Roman"/>
          <w:sz w:val="24"/>
          <w:szCs w:val="24"/>
        </w:rPr>
        <w:t>.</w:t>
      </w:r>
      <w:r w:rsidRPr="00610756">
        <w:rPr>
          <w:rFonts w:ascii="Times New Roman" w:hAnsi="Times New Roman" w:cs="Times New Roman"/>
          <w:color w:val="000000" w:themeColor="text1"/>
          <w:sz w:val="24"/>
          <w:szCs w:val="24"/>
        </w:rPr>
        <w:t xml:space="preserve"> </w:t>
      </w:r>
      <w:proofErr w:type="spellStart"/>
      <w:r w:rsidRPr="00610756">
        <w:rPr>
          <w:rFonts w:ascii="Times New Roman" w:hAnsi="Times New Roman" w:cs="Times New Roman"/>
          <w:sz w:val="24"/>
          <w:szCs w:val="24"/>
        </w:rPr>
        <w:t>Teknik</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analisis</w:t>
      </w:r>
      <w:proofErr w:type="spellEnd"/>
      <w:r w:rsidRPr="00610756">
        <w:rPr>
          <w:rFonts w:ascii="Times New Roman" w:hAnsi="Times New Roman" w:cs="Times New Roman"/>
          <w:sz w:val="24"/>
          <w:szCs w:val="24"/>
        </w:rPr>
        <w:t xml:space="preserve"> yang </w:t>
      </w:r>
      <w:proofErr w:type="spellStart"/>
      <w:r w:rsidRPr="00610756">
        <w:rPr>
          <w:rFonts w:ascii="Times New Roman" w:hAnsi="Times New Roman" w:cs="Times New Roman"/>
          <w:sz w:val="24"/>
          <w:szCs w:val="24"/>
        </w:rPr>
        <w:t>digunakan</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adalah</w:t>
      </w:r>
      <w:proofErr w:type="spellEnd"/>
      <w:r w:rsidRPr="00610756">
        <w:rPr>
          <w:rFonts w:ascii="Times New Roman" w:hAnsi="Times New Roman" w:cs="Times New Roman"/>
          <w:sz w:val="24"/>
          <w:szCs w:val="24"/>
        </w:rPr>
        <w:t xml:space="preserve"> </w:t>
      </w:r>
      <w:proofErr w:type="spellStart"/>
      <w:r w:rsidRPr="00610756">
        <w:rPr>
          <w:rFonts w:ascii="Times New Roman" w:hAnsi="Times New Roman" w:cs="Times New Roman"/>
          <w:sz w:val="24"/>
          <w:szCs w:val="24"/>
        </w:rPr>
        <w:t>Kualitatif</w:t>
      </w:r>
      <w:proofErr w:type="spellEnd"/>
      <w:r w:rsidRPr="00610756">
        <w:rPr>
          <w:rFonts w:asciiTheme="majorBidi" w:hAnsiTheme="majorBidi" w:cstheme="majorBidi"/>
          <w:sz w:val="24"/>
          <w:szCs w:val="24"/>
        </w:rPr>
        <w:t>.</w:t>
      </w:r>
      <w:r w:rsidRPr="00610756">
        <w:rPr>
          <w:rStyle w:val="markedcontent"/>
          <w:rFonts w:ascii="Times New Roman" w:hAnsi="Times New Roman" w:cs="Times New Roman"/>
          <w:sz w:val="24"/>
          <w:szCs w:val="24"/>
        </w:rPr>
        <w:t xml:space="preserve"> </w:t>
      </w:r>
      <w:proofErr w:type="spellStart"/>
      <w:proofErr w:type="gramStart"/>
      <w:r w:rsidR="004B6F5A" w:rsidRPr="006D11EC">
        <w:rPr>
          <w:rFonts w:ascii="Times New Roman" w:hAnsi="Times New Roman"/>
          <w:sz w:val="24"/>
          <w:szCs w:val="24"/>
        </w:rPr>
        <w:t>Berdasarkan</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hasil</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penelitian</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dapat</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disimpulkan</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bahwa</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perbandingan</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profitabilitas</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antara</w:t>
      </w:r>
      <w:proofErr w:type="spellEnd"/>
      <w:r w:rsidR="004B6F5A" w:rsidRPr="006D11EC">
        <w:rPr>
          <w:rFonts w:ascii="Times New Roman" w:hAnsi="Times New Roman"/>
          <w:sz w:val="24"/>
          <w:szCs w:val="24"/>
        </w:rPr>
        <w:t xml:space="preserve"> Bank BRI </w:t>
      </w:r>
      <w:proofErr w:type="spellStart"/>
      <w:r w:rsidR="004B6F5A" w:rsidRPr="006D11EC">
        <w:rPr>
          <w:rFonts w:ascii="Times New Roman" w:hAnsi="Times New Roman"/>
          <w:sz w:val="24"/>
          <w:szCs w:val="24"/>
        </w:rPr>
        <w:t>Syariah</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dan</w:t>
      </w:r>
      <w:proofErr w:type="spellEnd"/>
      <w:r w:rsidR="004B6F5A" w:rsidRPr="006D11EC">
        <w:rPr>
          <w:rFonts w:ascii="Times New Roman" w:hAnsi="Times New Roman"/>
          <w:sz w:val="24"/>
          <w:szCs w:val="24"/>
        </w:rPr>
        <w:t xml:space="preserve"> Bank BRI </w:t>
      </w:r>
      <w:proofErr w:type="spellStart"/>
      <w:r w:rsidR="004B6F5A" w:rsidRPr="006D11EC">
        <w:rPr>
          <w:rFonts w:ascii="Times New Roman" w:hAnsi="Times New Roman"/>
          <w:sz w:val="24"/>
          <w:szCs w:val="24"/>
        </w:rPr>
        <w:t>Konvensional</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sangat</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berbeda</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signifikan</w:t>
      </w:r>
      <w:proofErr w:type="spellEnd"/>
      <w:r w:rsidR="004B6F5A" w:rsidRPr="006D11EC">
        <w:rPr>
          <w:rFonts w:ascii="Times New Roman" w:hAnsi="Times New Roman"/>
          <w:sz w:val="24"/>
          <w:szCs w:val="24"/>
        </w:rPr>
        <w:t>.</w:t>
      </w:r>
      <w:proofErr w:type="gram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Nilai</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rasio</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profitabilitas</w:t>
      </w:r>
      <w:proofErr w:type="spellEnd"/>
      <w:r w:rsidR="00892E8A">
        <w:rPr>
          <w:rFonts w:ascii="Times New Roman" w:hAnsi="Times New Roman"/>
          <w:sz w:val="24"/>
          <w:szCs w:val="24"/>
        </w:rPr>
        <w:t xml:space="preserve"> </w:t>
      </w:r>
      <w:r w:rsidR="00892E8A" w:rsidRPr="006D11EC">
        <w:rPr>
          <w:rFonts w:ascii="Times New Roman" w:hAnsi="Times New Roman"/>
          <w:sz w:val="24"/>
          <w:szCs w:val="24"/>
        </w:rPr>
        <w:t xml:space="preserve">Bank </w:t>
      </w:r>
      <w:proofErr w:type="spellStart"/>
      <w:r w:rsidR="00892E8A" w:rsidRPr="006D11EC">
        <w:rPr>
          <w:rFonts w:ascii="Times New Roman" w:hAnsi="Times New Roman"/>
          <w:sz w:val="24"/>
          <w:szCs w:val="24"/>
        </w:rPr>
        <w:t>Konvensional</w:t>
      </w:r>
      <w:proofErr w:type="spellEnd"/>
      <w:r w:rsidR="004135BF">
        <w:rPr>
          <w:rFonts w:ascii="Times New Roman" w:hAnsi="Times New Roman"/>
          <w:sz w:val="24"/>
          <w:szCs w:val="24"/>
        </w:rPr>
        <w:t xml:space="preserve"> </w:t>
      </w:r>
      <w:proofErr w:type="spellStart"/>
      <w:r w:rsidR="004135BF">
        <w:rPr>
          <w:rFonts w:ascii="Times New Roman" w:hAnsi="Times New Roman"/>
          <w:sz w:val="24"/>
          <w:szCs w:val="24"/>
        </w:rPr>
        <w:t>berdasarkan</w:t>
      </w:r>
      <w:proofErr w:type="spellEnd"/>
      <w:r w:rsidR="004B6F5A" w:rsidRPr="006D11EC">
        <w:rPr>
          <w:rFonts w:ascii="Times New Roman" w:hAnsi="Times New Roman"/>
          <w:sz w:val="24"/>
          <w:szCs w:val="24"/>
        </w:rPr>
        <w:t xml:space="preserve"> </w:t>
      </w:r>
      <w:r w:rsidR="004135BF" w:rsidRPr="006D11EC">
        <w:rPr>
          <w:rFonts w:ascii="Times New Roman" w:hAnsi="Times New Roman"/>
          <w:i/>
          <w:sz w:val="24"/>
          <w:szCs w:val="24"/>
        </w:rPr>
        <w:t xml:space="preserve">Net Profit Margin </w:t>
      </w:r>
      <w:r w:rsidR="004135BF" w:rsidRPr="006D11EC">
        <w:rPr>
          <w:rFonts w:ascii="Times New Roman" w:hAnsi="Times New Roman"/>
          <w:sz w:val="24"/>
          <w:szCs w:val="24"/>
        </w:rPr>
        <w:t>(NPM)</w:t>
      </w:r>
      <w:r w:rsidR="004135BF">
        <w:rPr>
          <w:rFonts w:ascii="Times New Roman" w:hAnsi="Times New Roman"/>
          <w:sz w:val="24"/>
          <w:szCs w:val="24"/>
        </w:rPr>
        <w:t xml:space="preserve"> </w:t>
      </w:r>
      <w:proofErr w:type="spellStart"/>
      <w:r w:rsidR="00EF6E20">
        <w:rPr>
          <w:rFonts w:ascii="Times New Roman" w:hAnsi="Times New Roman"/>
          <w:sz w:val="24"/>
          <w:szCs w:val="24"/>
        </w:rPr>
        <w:t>yaitu</w:t>
      </w:r>
      <w:proofErr w:type="spellEnd"/>
      <w:r w:rsidR="00EF6E20">
        <w:rPr>
          <w:rFonts w:ascii="Times New Roman" w:hAnsi="Times New Roman"/>
          <w:sz w:val="24"/>
          <w:szCs w:val="24"/>
        </w:rPr>
        <w:t xml:space="preserve"> 40.4% </w:t>
      </w:r>
      <w:proofErr w:type="spellStart"/>
      <w:r w:rsidR="00EF6E20">
        <w:rPr>
          <w:rFonts w:ascii="Times New Roman" w:hAnsi="Times New Roman"/>
          <w:sz w:val="24"/>
          <w:szCs w:val="24"/>
        </w:rPr>
        <w:t>pada</w:t>
      </w:r>
      <w:proofErr w:type="spellEnd"/>
      <w:r w:rsidR="00EF6E20">
        <w:rPr>
          <w:rFonts w:ascii="Times New Roman" w:hAnsi="Times New Roman"/>
          <w:sz w:val="24"/>
          <w:szCs w:val="24"/>
        </w:rPr>
        <w:t xml:space="preserve"> </w:t>
      </w:r>
      <w:proofErr w:type="spellStart"/>
      <w:r w:rsidR="00EF6E20">
        <w:rPr>
          <w:rFonts w:ascii="Times New Roman" w:hAnsi="Times New Roman"/>
          <w:sz w:val="24"/>
          <w:szCs w:val="24"/>
        </w:rPr>
        <w:t>tahun</w:t>
      </w:r>
      <w:proofErr w:type="spellEnd"/>
      <w:r w:rsidR="00EF6E20">
        <w:rPr>
          <w:rFonts w:ascii="Times New Roman" w:hAnsi="Times New Roman"/>
          <w:sz w:val="24"/>
          <w:szCs w:val="24"/>
        </w:rPr>
        <w:t xml:space="preserve"> 2017, 42.3% </w:t>
      </w:r>
      <w:proofErr w:type="spellStart"/>
      <w:r w:rsidR="00EF6E20">
        <w:rPr>
          <w:rFonts w:ascii="Times New Roman" w:hAnsi="Times New Roman"/>
          <w:sz w:val="24"/>
          <w:szCs w:val="24"/>
        </w:rPr>
        <w:t>pada</w:t>
      </w:r>
      <w:proofErr w:type="spellEnd"/>
      <w:r w:rsidR="00EF6E20">
        <w:rPr>
          <w:rFonts w:ascii="Times New Roman" w:hAnsi="Times New Roman"/>
          <w:sz w:val="24"/>
          <w:szCs w:val="24"/>
        </w:rPr>
        <w:t xml:space="preserve"> </w:t>
      </w:r>
      <w:proofErr w:type="spellStart"/>
      <w:r w:rsidR="00EF6E20">
        <w:rPr>
          <w:rFonts w:ascii="Times New Roman" w:hAnsi="Times New Roman"/>
          <w:sz w:val="24"/>
          <w:szCs w:val="24"/>
        </w:rPr>
        <w:t>tahun</w:t>
      </w:r>
      <w:proofErr w:type="spellEnd"/>
      <w:r w:rsidR="00EF6E20">
        <w:rPr>
          <w:rFonts w:ascii="Times New Roman" w:hAnsi="Times New Roman"/>
          <w:sz w:val="24"/>
          <w:szCs w:val="24"/>
        </w:rPr>
        <w:t xml:space="preserve"> 2018 </w:t>
      </w:r>
      <w:proofErr w:type="spellStart"/>
      <w:r w:rsidR="00EF6E20">
        <w:rPr>
          <w:rFonts w:ascii="Times New Roman" w:hAnsi="Times New Roman"/>
          <w:sz w:val="24"/>
          <w:szCs w:val="24"/>
        </w:rPr>
        <w:t>dan</w:t>
      </w:r>
      <w:proofErr w:type="spellEnd"/>
      <w:r w:rsidR="00EF6E20">
        <w:rPr>
          <w:rFonts w:ascii="Times New Roman" w:hAnsi="Times New Roman"/>
          <w:sz w:val="24"/>
          <w:szCs w:val="24"/>
        </w:rPr>
        <w:t xml:space="preserve"> 43.3% </w:t>
      </w:r>
      <w:proofErr w:type="spellStart"/>
      <w:r w:rsidR="00EF6E20">
        <w:rPr>
          <w:rFonts w:ascii="Times New Roman" w:hAnsi="Times New Roman"/>
          <w:sz w:val="24"/>
          <w:szCs w:val="24"/>
        </w:rPr>
        <w:t>pada</w:t>
      </w:r>
      <w:proofErr w:type="spellEnd"/>
      <w:r w:rsidR="00EF6E20">
        <w:rPr>
          <w:rFonts w:ascii="Times New Roman" w:hAnsi="Times New Roman"/>
          <w:sz w:val="24"/>
          <w:szCs w:val="24"/>
        </w:rPr>
        <w:t xml:space="preserve"> </w:t>
      </w:r>
      <w:proofErr w:type="spellStart"/>
      <w:r w:rsidR="00EF6E20">
        <w:rPr>
          <w:rFonts w:ascii="Times New Roman" w:hAnsi="Times New Roman"/>
          <w:sz w:val="24"/>
          <w:szCs w:val="24"/>
        </w:rPr>
        <w:t>tahun</w:t>
      </w:r>
      <w:proofErr w:type="spellEnd"/>
      <w:r w:rsidR="00EF6E20">
        <w:rPr>
          <w:rFonts w:ascii="Times New Roman" w:hAnsi="Times New Roman"/>
          <w:sz w:val="24"/>
          <w:szCs w:val="24"/>
        </w:rPr>
        <w:t xml:space="preserve"> 2019. </w:t>
      </w:r>
      <w:proofErr w:type="spellStart"/>
      <w:r w:rsidR="00EF6E20">
        <w:rPr>
          <w:rFonts w:ascii="Times New Roman" w:hAnsi="Times New Roman"/>
          <w:sz w:val="24"/>
          <w:szCs w:val="24"/>
        </w:rPr>
        <w:t>Nilai</w:t>
      </w:r>
      <w:proofErr w:type="spellEnd"/>
      <w:r w:rsidR="00EF6E20">
        <w:rPr>
          <w:rFonts w:ascii="Times New Roman" w:hAnsi="Times New Roman"/>
          <w:sz w:val="24"/>
          <w:szCs w:val="24"/>
        </w:rPr>
        <w:t xml:space="preserve"> </w:t>
      </w:r>
      <w:proofErr w:type="spellStart"/>
      <w:r w:rsidR="00EF6E20">
        <w:rPr>
          <w:rFonts w:ascii="Times New Roman" w:hAnsi="Times New Roman"/>
          <w:sz w:val="24"/>
          <w:szCs w:val="24"/>
        </w:rPr>
        <w:t>rasio</w:t>
      </w:r>
      <w:proofErr w:type="spellEnd"/>
      <w:r w:rsidR="00EF6E20">
        <w:rPr>
          <w:rFonts w:ascii="Times New Roman" w:hAnsi="Times New Roman"/>
          <w:sz w:val="24"/>
          <w:szCs w:val="24"/>
        </w:rPr>
        <w:t xml:space="preserve"> </w:t>
      </w:r>
      <w:proofErr w:type="spellStart"/>
      <w:r w:rsidR="00EF6E20">
        <w:rPr>
          <w:rFonts w:ascii="Times New Roman" w:hAnsi="Times New Roman"/>
          <w:sz w:val="24"/>
          <w:szCs w:val="24"/>
        </w:rPr>
        <w:t>profitabilitas</w:t>
      </w:r>
      <w:proofErr w:type="spellEnd"/>
      <w:r w:rsidR="00EF6E20">
        <w:rPr>
          <w:rFonts w:ascii="Times New Roman" w:hAnsi="Times New Roman"/>
          <w:sz w:val="24"/>
          <w:szCs w:val="24"/>
        </w:rPr>
        <w:t xml:space="preserve"> </w:t>
      </w:r>
      <w:proofErr w:type="spellStart"/>
      <w:r w:rsidR="00EF6E20">
        <w:rPr>
          <w:rFonts w:ascii="Times New Roman" w:hAnsi="Times New Roman"/>
          <w:sz w:val="24"/>
          <w:szCs w:val="24"/>
        </w:rPr>
        <w:t>b</w:t>
      </w:r>
      <w:r w:rsidR="00892E8A">
        <w:rPr>
          <w:rFonts w:ascii="Times New Roman" w:hAnsi="Times New Roman"/>
          <w:sz w:val="24"/>
          <w:szCs w:val="24"/>
        </w:rPr>
        <w:t>erdasarkan</w:t>
      </w:r>
      <w:proofErr w:type="spellEnd"/>
      <w:r w:rsidR="00892E8A">
        <w:rPr>
          <w:rFonts w:ascii="Times New Roman" w:hAnsi="Times New Roman"/>
          <w:sz w:val="24"/>
          <w:szCs w:val="24"/>
        </w:rPr>
        <w:t xml:space="preserve"> </w:t>
      </w:r>
      <w:r w:rsidR="00892E8A" w:rsidRPr="006D11EC">
        <w:rPr>
          <w:rFonts w:ascii="Times New Roman" w:hAnsi="Times New Roman"/>
          <w:i/>
          <w:sz w:val="24"/>
          <w:szCs w:val="24"/>
        </w:rPr>
        <w:t xml:space="preserve">Return </w:t>
      </w:r>
      <w:proofErr w:type="gramStart"/>
      <w:r w:rsidR="00892E8A" w:rsidRPr="006D11EC">
        <w:rPr>
          <w:rFonts w:ascii="Times New Roman" w:hAnsi="Times New Roman"/>
          <w:i/>
          <w:sz w:val="24"/>
          <w:szCs w:val="24"/>
        </w:rPr>
        <w:t>On</w:t>
      </w:r>
      <w:proofErr w:type="gramEnd"/>
      <w:r w:rsidR="00892E8A" w:rsidRPr="006D11EC">
        <w:rPr>
          <w:rFonts w:ascii="Times New Roman" w:hAnsi="Times New Roman"/>
          <w:i/>
          <w:sz w:val="24"/>
          <w:szCs w:val="24"/>
        </w:rPr>
        <w:t xml:space="preserve"> </w:t>
      </w:r>
      <w:proofErr w:type="spellStart"/>
      <w:r w:rsidR="00892E8A" w:rsidRPr="006D11EC">
        <w:rPr>
          <w:rFonts w:ascii="Times New Roman" w:hAnsi="Times New Roman"/>
          <w:i/>
          <w:sz w:val="24"/>
          <w:szCs w:val="24"/>
        </w:rPr>
        <w:t>Assest</w:t>
      </w:r>
      <w:proofErr w:type="spellEnd"/>
      <w:r w:rsidR="00892E8A" w:rsidRPr="006D11EC">
        <w:rPr>
          <w:rFonts w:ascii="Times New Roman" w:hAnsi="Times New Roman"/>
          <w:sz w:val="24"/>
          <w:szCs w:val="24"/>
        </w:rPr>
        <w:t xml:space="preserve"> (ROA)</w:t>
      </w:r>
      <w:r w:rsidR="00892E8A">
        <w:rPr>
          <w:rFonts w:ascii="Times New Roman" w:hAnsi="Times New Roman"/>
          <w:sz w:val="24"/>
          <w:szCs w:val="24"/>
        </w:rPr>
        <w:t xml:space="preserve"> </w:t>
      </w:r>
      <w:proofErr w:type="spellStart"/>
      <w:r w:rsidR="00892E8A">
        <w:rPr>
          <w:rFonts w:ascii="Times New Roman" w:hAnsi="Times New Roman"/>
          <w:sz w:val="24"/>
          <w:szCs w:val="24"/>
        </w:rPr>
        <w:t>yaitu</w:t>
      </w:r>
      <w:proofErr w:type="spellEnd"/>
      <w:r w:rsidR="00892E8A">
        <w:rPr>
          <w:rFonts w:ascii="Times New Roman" w:hAnsi="Times New Roman"/>
          <w:sz w:val="24"/>
          <w:szCs w:val="24"/>
        </w:rPr>
        <w:t xml:space="preserve"> 2.6%</w:t>
      </w:r>
      <w:r w:rsidR="00555D7E">
        <w:rPr>
          <w:rFonts w:ascii="Times New Roman" w:hAnsi="Times New Roman"/>
          <w:sz w:val="24"/>
          <w:szCs w:val="24"/>
        </w:rPr>
        <w:t xml:space="preserve"> </w:t>
      </w:r>
      <w:proofErr w:type="spellStart"/>
      <w:r w:rsidR="00555D7E">
        <w:rPr>
          <w:rFonts w:ascii="Times New Roman" w:hAnsi="Times New Roman"/>
          <w:sz w:val="24"/>
          <w:szCs w:val="24"/>
        </w:rPr>
        <w:t>pada</w:t>
      </w:r>
      <w:proofErr w:type="spellEnd"/>
      <w:r w:rsidR="00555D7E">
        <w:rPr>
          <w:rFonts w:ascii="Times New Roman" w:hAnsi="Times New Roman"/>
          <w:sz w:val="24"/>
          <w:szCs w:val="24"/>
        </w:rPr>
        <w:t xml:space="preserve"> </w:t>
      </w:r>
      <w:proofErr w:type="spellStart"/>
      <w:r w:rsidR="00555D7E">
        <w:rPr>
          <w:rFonts w:ascii="Times New Roman" w:hAnsi="Times New Roman"/>
          <w:sz w:val="24"/>
          <w:szCs w:val="24"/>
        </w:rPr>
        <w:t>tahun</w:t>
      </w:r>
      <w:proofErr w:type="spellEnd"/>
      <w:r w:rsidR="00555D7E">
        <w:rPr>
          <w:rFonts w:ascii="Times New Roman" w:hAnsi="Times New Roman"/>
          <w:sz w:val="24"/>
          <w:szCs w:val="24"/>
        </w:rPr>
        <w:t xml:space="preserve"> 2017 </w:t>
      </w:r>
      <w:proofErr w:type="spellStart"/>
      <w:r w:rsidR="00555D7E">
        <w:rPr>
          <w:rFonts w:ascii="Times New Roman" w:hAnsi="Times New Roman"/>
          <w:sz w:val="24"/>
          <w:szCs w:val="24"/>
        </w:rPr>
        <w:t>dan</w:t>
      </w:r>
      <w:proofErr w:type="spellEnd"/>
      <w:r w:rsidR="00555D7E">
        <w:rPr>
          <w:rFonts w:ascii="Times New Roman" w:hAnsi="Times New Roman"/>
          <w:sz w:val="24"/>
          <w:szCs w:val="24"/>
        </w:rPr>
        <w:t xml:space="preserve"> 2018, 2.5% </w:t>
      </w:r>
      <w:proofErr w:type="spellStart"/>
      <w:r w:rsidR="00555D7E">
        <w:rPr>
          <w:rFonts w:ascii="Times New Roman" w:hAnsi="Times New Roman"/>
          <w:sz w:val="24"/>
          <w:szCs w:val="24"/>
        </w:rPr>
        <w:t>pada</w:t>
      </w:r>
      <w:proofErr w:type="spellEnd"/>
      <w:r w:rsidR="00555D7E">
        <w:rPr>
          <w:rFonts w:ascii="Times New Roman" w:hAnsi="Times New Roman"/>
          <w:sz w:val="24"/>
          <w:szCs w:val="24"/>
        </w:rPr>
        <w:t xml:space="preserve"> </w:t>
      </w:r>
      <w:proofErr w:type="spellStart"/>
      <w:r w:rsidR="00555D7E">
        <w:rPr>
          <w:rFonts w:ascii="Times New Roman" w:hAnsi="Times New Roman"/>
          <w:sz w:val="24"/>
          <w:szCs w:val="24"/>
        </w:rPr>
        <w:t>tahun</w:t>
      </w:r>
      <w:proofErr w:type="spellEnd"/>
      <w:r w:rsidR="00555D7E">
        <w:rPr>
          <w:rFonts w:ascii="Times New Roman" w:hAnsi="Times New Roman"/>
          <w:sz w:val="24"/>
          <w:szCs w:val="24"/>
        </w:rPr>
        <w:t xml:space="preserve"> 2019.</w:t>
      </w:r>
      <w:r w:rsidR="00755141">
        <w:rPr>
          <w:rFonts w:ascii="Times New Roman" w:hAnsi="Times New Roman"/>
          <w:sz w:val="24"/>
          <w:szCs w:val="24"/>
        </w:rPr>
        <w:t xml:space="preserve"> </w:t>
      </w:r>
      <w:proofErr w:type="spellStart"/>
      <w:r w:rsidR="00755141">
        <w:rPr>
          <w:rFonts w:ascii="Times New Roman" w:hAnsi="Times New Roman"/>
          <w:sz w:val="24"/>
          <w:szCs w:val="24"/>
        </w:rPr>
        <w:t>Nilai</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rasio</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profitabilitas</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berdasarkan</w:t>
      </w:r>
      <w:proofErr w:type="spellEnd"/>
      <w:r w:rsidR="00755141">
        <w:rPr>
          <w:rFonts w:ascii="Times New Roman" w:hAnsi="Times New Roman"/>
          <w:sz w:val="24"/>
          <w:szCs w:val="24"/>
        </w:rPr>
        <w:t xml:space="preserve"> </w:t>
      </w:r>
      <w:r w:rsidR="00755141" w:rsidRPr="006D11EC">
        <w:rPr>
          <w:rFonts w:ascii="Times New Roman" w:eastAsia="Times New Roman" w:hAnsi="Times New Roman"/>
          <w:i/>
          <w:sz w:val="24"/>
          <w:szCs w:val="24"/>
        </w:rPr>
        <w:t>Return On Equity</w:t>
      </w:r>
      <w:r w:rsidR="00755141" w:rsidRPr="006D11EC">
        <w:rPr>
          <w:rFonts w:ascii="Times New Roman" w:eastAsia="Times New Roman" w:hAnsi="Times New Roman"/>
          <w:sz w:val="24"/>
          <w:szCs w:val="24"/>
        </w:rPr>
        <w:t xml:space="preserve"> (ROE)</w:t>
      </w:r>
      <w:r w:rsidR="00755141">
        <w:rPr>
          <w:rFonts w:ascii="Times New Roman" w:hAnsi="Times New Roman"/>
          <w:sz w:val="24"/>
          <w:szCs w:val="24"/>
        </w:rPr>
        <w:t xml:space="preserve"> </w:t>
      </w:r>
      <w:proofErr w:type="spellStart"/>
      <w:r w:rsidR="00755141">
        <w:rPr>
          <w:rFonts w:ascii="Times New Roman" w:hAnsi="Times New Roman"/>
          <w:sz w:val="24"/>
          <w:szCs w:val="24"/>
        </w:rPr>
        <w:t>yaitu</w:t>
      </w:r>
      <w:proofErr w:type="spellEnd"/>
      <w:r w:rsidR="00755141">
        <w:rPr>
          <w:rFonts w:ascii="Times New Roman" w:hAnsi="Times New Roman"/>
          <w:sz w:val="24"/>
          <w:szCs w:val="24"/>
        </w:rPr>
        <w:t xml:space="preserve"> 17.2% </w:t>
      </w:r>
      <w:proofErr w:type="spellStart"/>
      <w:r w:rsidR="00755141">
        <w:rPr>
          <w:rFonts w:ascii="Times New Roman" w:hAnsi="Times New Roman"/>
          <w:sz w:val="24"/>
          <w:szCs w:val="24"/>
        </w:rPr>
        <w:t>pada</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tahun</w:t>
      </w:r>
      <w:proofErr w:type="spellEnd"/>
      <w:r w:rsidR="00755141">
        <w:rPr>
          <w:rFonts w:ascii="Times New Roman" w:hAnsi="Times New Roman"/>
          <w:sz w:val="24"/>
          <w:szCs w:val="24"/>
        </w:rPr>
        <w:t xml:space="preserve"> 2017, 17.5% </w:t>
      </w:r>
      <w:proofErr w:type="spellStart"/>
      <w:r w:rsidR="00755141">
        <w:rPr>
          <w:rFonts w:ascii="Times New Roman" w:hAnsi="Times New Roman"/>
          <w:sz w:val="24"/>
          <w:szCs w:val="24"/>
        </w:rPr>
        <w:t>pada</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tahun</w:t>
      </w:r>
      <w:proofErr w:type="spellEnd"/>
      <w:r w:rsidR="00755141">
        <w:rPr>
          <w:rFonts w:ascii="Times New Roman" w:hAnsi="Times New Roman"/>
          <w:sz w:val="24"/>
          <w:szCs w:val="24"/>
        </w:rPr>
        <w:t xml:space="preserve"> 2018 </w:t>
      </w:r>
      <w:proofErr w:type="spellStart"/>
      <w:r w:rsidR="00755141">
        <w:rPr>
          <w:rFonts w:ascii="Times New Roman" w:hAnsi="Times New Roman"/>
          <w:sz w:val="24"/>
          <w:szCs w:val="24"/>
        </w:rPr>
        <w:t>dan</w:t>
      </w:r>
      <w:proofErr w:type="spellEnd"/>
      <w:r w:rsidR="00755141">
        <w:rPr>
          <w:rFonts w:ascii="Times New Roman" w:hAnsi="Times New Roman"/>
          <w:sz w:val="24"/>
          <w:szCs w:val="24"/>
        </w:rPr>
        <w:t xml:space="preserve"> 16.7% </w:t>
      </w:r>
      <w:proofErr w:type="spellStart"/>
      <w:r w:rsidR="00755141">
        <w:rPr>
          <w:rFonts w:ascii="Times New Roman" w:hAnsi="Times New Roman"/>
          <w:sz w:val="24"/>
          <w:szCs w:val="24"/>
        </w:rPr>
        <w:t>pada</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tahun</w:t>
      </w:r>
      <w:proofErr w:type="spellEnd"/>
      <w:r w:rsidR="00755141">
        <w:rPr>
          <w:rFonts w:ascii="Times New Roman" w:hAnsi="Times New Roman"/>
          <w:sz w:val="24"/>
          <w:szCs w:val="24"/>
        </w:rPr>
        <w:t xml:space="preserve"> 2019.</w:t>
      </w:r>
      <w:r w:rsidR="00555D7E">
        <w:rPr>
          <w:rFonts w:ascii="Times New Roman" w:hAnsi="Times New Roman"/>
          <w:sz w:val="24"/>
          <w:szCs w:val="24"/>
        </w:rPr>
        <w:t xml:space="preserve"> </w:t>
      </w:r>
      <w:proofErr w:type="spellStart"/>
      <w:r w:rsidR="00755141">
        <w:rPr>
          <w:rFonts w:ascii="Times New Roman" w:hAnsi="Times New Roman"/>
          <w:sz w:val="24"/>
          <w:szCs w:val="24"/>
        </w:rPr>
        <w:t>Sedangkan</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pada</w:t>
      </w:r>
      <w:proofErr w:type="spellEnd"/>
      <w:r w:rsidR="00755141">
        <w:rPr>
          <w:rFonts w:ascii="Times New Roman" w:hAnsi="Times New Roman"/>
          <w:sz w:val="24"/>
          <w:szCs w:val="24"/>
        </w:rPr>
        <w:t xml:space="preserve"> Bank BRI </w:t>
      </w:r>
      <w:proofErr w:type="spellStart"/>
      <w:r w:rsidR="00755141">
        <w:rPr>
          <w:rFonts w:ascii="Times New Roman" w:hAnsi="Times New Roman"/>
          <w:sz w:val="24"/>
          <w:szCs w:val="24"/>
        </w:rPr>
        <w:t>Syariah</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n</w:t>
      </w:r>
      <w:r w:rsidR="00755141" w:rsidRPr="006D11EC">
        <w:rPr>
          <w:rFonts w:ascii="Times New Roman" w:hAnsi="Times New Roman"/>
          <w:sz w:val="24"/>
          <w:szCs w:val="24"/>
        </w:rPr>
        <w:t>ilai</w:t>
      </w:r>
      <w:proofErr w:type="spellEnd"/>
      <w:r w:rsidR="00755141" w:rsidRPr="006D11EC">
        <w:rPr>
          <w:rFonts w:ascii="Times New Roman" w:hAnsi="Times New Roman"/>
          <w:sz w:val="24"/>
          <w:szCs w:val="24"/>
        </w:rPr>
        <w:t xml:space="preserve"> </w:t>
      </w:r>
      <w:proofErr w:type="spellStart"/>
      <w:r w:rsidR="00755141" w:rsidRPr="006D11EC">
        <w:rPr>
          <w:rFonts w:ascii="Times New Roman" w:hAnsi="Times New Roman"/>
          <w:sz w:val="24"/>
          <w:szCs w:val="24"/>
        </w:rPr>
        <w:t>rasio</w:t>
      </w:r>
      <w:proofErr w:type="spellEnd"/>
      <w:r w:rsidR="00755141" w:rsidRPr="006D11EC">
        <w:rPr>
          <w:rFonts w:ascii="Times New Roman" w:hAnsi="Times New Roman"/>
          <w:sz w:val="24"/>
          <w:szCs w:val="24"/>
        </w:rPr>
        <w:t xml:space="preserve"> </w:t>
      </w:r>
      <w:proofErr w:type="spellStart"/>
      <w:r w:rsidR="00755141" w:rsidRPr="006D11EC">
        <w:rPr>
          <w:rFonts w:ascii="Times New Roman" w:hAnsi="Times New Roman"/>
          <w:sz w:val="24"/>
          <w:szCs w:val="24"/>
        </w:rPr>
        <w:t>profitabilitas</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berdasarkan</w:t>
      </w:r>
      <w:proofErr w:type="spellEnd"/>
      <w:r w:rsidR="00755141" w:rsidRPr="006D11EC">
        <w:rPr>
          <w:rFonts w:ascii="Times New Roman" w:hAnsi="Times New Roman"/>
          <w:sz w:val="24"/>
          <w:szCs w:val="24"/>
        </w:rPr>
        <w:t xml:space="preserve"> </w:t>
      </w:r>
      <w:r w:rsidR="00755141" w:rsidRPr="006D11EC">
        <w:rPr>
          <w:rFonts w:ascii="Times New Roman" w:hAnsi="Times New Roman"/>
          <w:i/>
          <w:sz w:val="24"/>
          <w:szCs w:val="24"/>
        </w:rPr>
        <w:t xml:space="preserve">Net Profit Margin </w:t>
      </w:r>
      <w:r w:rsidR="00755141" w:rsidRPr="006D11EC">
        <w:rPr>
          <w:rFonts w:ascii="Times New Roman" w:hAnsi="Times New Roman"/>
          <w:sz w:val="24"/>
          <w:szCs w:val="24"/>
        </w:rPr>
        <w:t>(NPM)</w:t>
      </w:r>
      <w:r w:rsidR="00755141">
        <w:rPr>
          <w:rFonts w:ascii="Times New Roman" w:hAnsi="Times New Roman"/>
          <w:sz w:val="24"/>
          <w:szCs w:val="24"/>
        </w:rPr>
        <w:t xml:space="preserve"> </w:t>
      </w:r>
      <w:proofErr w:type="spellStart"/>
      <w:r w:rsidR="00755141">
        <w:rPr>
          <w:rFonts w:ascii="Times New Roman" w:hAnsi="Times New Roman"/>
          <w:sz w:val="24"/>
          <w:szCs w:val="24"/>
        </w:rPr>
        <w:t>yaitu</w:t>
      </w:r>
      <w:proofErr w:type="spellEnd"/>
      <w:r w:rsidR="00755141">
        <w:rPr>
          <w:rFonts w:ascii="Times New Roman" w:hAnsi="Times New Roman"/>
          <w:sz w:val="24"/>
          <w:szCs w:val="24"/>
        </w:rPr>
        <w:t xml:space="preserve"> 3.5% </w:t>
      </w:r>
      <w:proofErr w:type="spellStart"/>
      <w:r w:rsidR="00755141">
        <w:rPr>
          <w:rFonts w:ascii="Times New Roman" w:hAnsi="Times New Roman"/>
          <w:sz w:val="24"/>
          <w:szCs w:val="24"/>
        </w:rPr>
        <w:t>pada</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tahun</w:t>
      </w:r>
      <w:proofErr w:type="spellEnd"/>
      <w:r w:rsidR="00755141">
        <w:rPr>
          <w:rFonts w:ascii="Times New Roman" w:hAnsi="Times New Roman"/>
          <w:sz w:val="24"/>
          <w:szCs w:val="24"/>
        </w:rPr>
        <w:t xml:space="preserve"> 2017, 3.4% </w:t>
      </w:r>
      <w:proofErr w:type="spellStart"/>
      <w:r w:rsidR="00755141">
        <w:rPr>
          <w:rFonts w:ascii="Times New Roman" w:hAnsi="Times New Roman"/>
          <w:sz w:val="24"/>
          <w:szCs w:val="24"/>
        </w:rPr>
        <w:t>pada</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tahu</w:t>
      </w:r>
      <w:r w:rsidR="00B47540">
        <w:rPr>
          <w:rFonts w:ascii="Times New Roman" w:hAnsi="Times New Roman"/>
          <w:sz w:val="24"/>
          <w:szCs w:val="24"/>
        </w:rPr>
        <w:t>n</w:t>
      </w:r>
      <w:proofErr w:type="spellEnd"/>
      <w:r w:rsidR="00B47540">
        <w:rPr>
          <w:rFonts w:ascii="Times New Roman" w:hAnsi="Times New Roman"/>
          <w:sz w:val="24"/>
          <w:szCs w:val="24"/>
        </w:rPr>
        <w:t xml:space="preserve"> 2018 </w:t>
      </w:r>
      <w:proofErr w:type="spellStart"/>
      <w:r w:rsidR="00B47540">
        <w:rPr>
          <w:rFonts w:ascii="Times New Roman" w:hAnsi="Times New Roman"/>
          <w:sz w:val="24"/>
          <w:szCs w:val="24"/>
        </w:rPr>
        <w:t>dan</w:t>
      </w:r>
      <w:proofErr w:type="spellEnd"/>
      <w:r w:rsidR="00B47540">
        <w:rPr>
          <w:rFonts w:ascii="Times New Roman" w:hAnsi="Times New Roman"/>
          <w:sz w:val="24"/>
          <w:szCs w:val="24"/>
        </w:rPr>
        <w:t xml:space="preserve"> 2.1</w:t>
      </w:r>
      <w:r w:rsidR="00755141">
        <w:rPr>
          <w:rFonts w:ascii="Times New Roman" w:hAnsi="Times New Roman"/>
          <w:sz w:val="24"/>
          <w:szCs w:val="24"/>
        </w:rPr>
        <w:t xml:space="preserve">% </w:t>
      </w:r>
      <w:proofErr w:type="spellStart"/>
      <w:r w:rsidR="00755141">
        <w:rPr>
          <w:rFonts w:ascii="Times New Roman" w:hAnsi="Times New Roman"/>
          <w:sz w:val="24"/>
          <w:szCs w:val="24"/>
        </w:rPr>
        <w:t>pada</w:t>
      </w:r>
      <w:proofErr w:type="spellEnd"/>
      <w:r w:rsidR="00755141">
        <w:rPr>
          <w:rFonts w:ascii="Times New Roman" w:hAnsi="Times New Roman"/>
          <w:sz w:val="24"/>
          <w:szCs w:val="24"/>
        </w:rPr>
        <w:t xml:space="preserve"> </w:t>
      </w:r>
      <w:proofErr w:type="spellStart"/>
      <w:r w:rsidR="00755141">
        <w:rPr>
          <w:rFonts w:ascii="Times New Roman" w:hAnsi="Times New Roman"/>
          <w:sz w:val="24"/>
          <w:szCs w:val="24"/>
        </w:rPr>
        <w:t>tahun</w:t>
      </w:r>
      <w:proofErr w:type="spellEnd"/>
      <w:r w:rsidR="00755141">
        <w:rPr>
          <w:rFonts w:ascii="Times New Roman" w:hAnsi="Times New Roman"/>
          <w:sz w:val="24"/>
          <w:szCs w:val="24"/>
        </w:rPr>
        <w:t xml:space="preserve"> 2019.</w:t>
      </w:r>
      <w:r w:rsidR="00B47540">
        <w:rPr>
          <w:rFonts w:ascii="Times New Roman" w:hAnsi="Times New Roman"/>
          <w:sz w:val="24"/>
          <w:szCs w:val="24"/>
        </w:rPr>
        <w:t xml:space="preserve"> </w:t>
      </w:r>
      <w:proofErr w:type="spellStart"/>
      <w:r w:rsidR="00B47540">
        <w:rPr>
          <w:rFonts w:ascii="Times New Roman" w:hAnsi="Times New Roman"/>
          <w:sz w:val="24"/>
          <w:szCs w:val="24"/>
        </w:rPr>
        <w:t>Nilai</w:t>
      </w:r>
      <w:proofErr w:type="spellEnd"/>
      <w:r w:rsidR="00B47540">
        <w:rPr>
          <w:rFonts w:ascii="Times New Roman" w:hAnsi="Times New Roman"/>
          <w:sz w:val="24"/>
          <w:szCs w:val="24"/>
        </w:rPr>
        <w:t xml:space="preserve"> </w:t>
      </w:r>
      <w:proofErr w:type="spellStart"/>
      <w:r w:rsidR="00B47540">
        <w:rPr>
          <w:rFonts w:ascii="Times New Roman" w:hAnsi="Times New Roman"/>
          <w:sz w:val="24"/>
          <w:szCs w:val="24"/>
        </w:rPr>
        <w:t>rasio</w:t>
      </w:r>
      <w:proofErr w:type="spellEnd"/>
      <w:r w:rsidR="00B47540">
        <w:rPr>
          <w:rFonts w:ascii="Times New Roman" w:hAnsi="Times New Roman"/>
          <w:sz w:val="24"/>
          <w:szCs w:val="24"/>
        </w:rPr>
        <w:t xml:space="preserve"> </w:t>
      </w:r>
      <w:proofErr w:type="spellStart"/>
      <w:r w:rsidR="00B47540">
        <w:rPr>
          <w:rFonts w:ascii="Times New Roman" w:hAnsi="Times New Roman"/>
          <w:sz w:val="24"/>
          <w:szCs w:val="24"/>
        </w:rPr>
        <w:t>profitabilitas</w:t>
      </w:r>
      <w:proofErr w:type="spellEnd"/>
      <w:r w:rsidR="00B47540">
        <w:rPr>
          <w:rFonts w:ascii="Times New Roman" w:hAnsi="Times New Roman"/>
          <w:sz w:val="24"/>
          <w:szCs w:val="24"/>
        </w:rPr>
        <w:t xml:space="preserve"> </w:t>
      </w:r>
      <w:proofErr w:type="spellStart"/>
      <w:r w:rsidR="00B47540">
        <w:rPr>
          <w:rFonts w:ascii="Times New Roman" w:hAnsi="Times New Roman"/>
          <w:sz w:val="24"/>
          <w:szCs w:val="24"/>
        </w:rPr>
        <w:t>berdasarkan</w:t>
      </w:r>
      <w:proofErr w:type="spellEnd"/>
      <w:r w:rsidR="00B47540">
        <w:rPr>
          <w:rFonts w:ascii="Times New Roman" w:hAnsi="Times New Roman"/>
          <w:sz w:val="24"/>
          <w:szCs w:val="24"/>
        </w:rPr>
        <w:t xml:space="preserve"> </w:t>
      </w:r>
      <w:r w:rsidR="00B47540" w:rsidRPr="006D11EC">
        <w:rPr>
          <w:rFonts w:ascii="Times New Roman" w:hAnsi="Times New Roman"/>
          <w:i/>
          <w:sz w:val="24"/>
          <w:szCs w:val="24"/>
        </w:rPr>
        <w:t xml:space="preserve">Return </w:t>
      </w:r>
      <w:proofErr w:type="gramStart"/>
      <w:r w:rsidR="00B47540" w:rsidRPr="006D11EC">
        <w:rPr>
          <w:rFonts w:ascii="Times New Roman" w:hAnsi="Times New Roman"/>
          <w:i/>
          <w:sz w:val="24"/>
          <w:szCs w:val="24"/>
        </w:rPr>
        <w:t>On</w:t>
      </w:r>
      <w:proofErr w:type="gramEnd"/>
      <w:r w:rsidR="00B47540" w:rsidRPr="006D11EC">
        <w:rPr>
          <w:rFonts w:ascii="Times New Roman" w:hAnsi="Times New Roman"/>
          <w:i/>
          <w:sz w:val="24"/>
          <w:szCs w:val="24"/>
        </w:rPr>
        <w:t xml:space="preserve"> </w:t>
      </w:r>
      <w:proofErr w:type="spellStart"/>
      <w:r w:rsidR="00B47540" w:rsidRPr="006D11EC">
        <w:rPr>
          <w:rFonts w:ascii="Times New Roman" w:hAnsi="Times New Roman"/>
          <w:i/>
          <w:sz w:val="24"/>
          <w:szCs w:val="24"/>
        </w:rPr>
        <w:t>Assest</w:t>
      </w:r>
      <w:proofErr w:type="spellEnd"/>
      <w:r w:rsidR="00B47540" w:rsidRPr="006D11EC">
        <w:rPr>
          <w:rFonts w:ascii="Times New Roman" w:hAnsi="Times New Roman"/>
          <w:sz w:val="24"/>
          <w:szCs w:val="24"/>
        </w:rPr>
        <w:t xml:space="preserve"> (ROA)</w:t>
      </w:r>
      <w:r w:rsidR="00B47540">
        <w:rPr>
          <w:rFonts w:ascii="Times New Roman" w:hAnsi="Times New Roman"/>
          <w:sz w:val="24"/>
          <w:szCs w:val="24"/>
        </w:rPr>
        <w:t xml:space="preserve"> </w:t>
      </w:r>
      <w:proofErr w:type="spellStart"/>
      <w:r w:rsidR="00B47540">
        <w:rPr>
          <w:rFonts w:ascii="Times New Roman" w:hAnsi="Times New Roman"/>
          <w:sz w:val="24"/>
          <w:szCs w:val="24"/>
        </w:rPr>
        <w:t>yaitu</w:t>
      </w:r>
      <w:proofErr w:type="spellEnd"/>
      <w:r w:rsidR="00B47540">
        <w:rPr>
          <w:rFonts w:ascii="Times New Roman" w:hAnsi="Times New Roman"/>
          <w:sz w:val="24"/>
          <w:szCs w:val="24"/>
        </w:rPr>
        <w:t xml:space="preserve"> 0.3% </w:t>
      </w:r>
      <w:proofErr w:type="spellStart"/>
      <w:r w:rsidR="00B47540">
        <w:rPr>
          <w:rFonts w:ascii="Times New Roman" w:hAnsi="Times New Roman"/>
          <w:sz w:val="24"/>
          <w:szCs w:val="24"/>
        </w:rPr>
        <w:t>pada</w:t>
      </w:r>
      <w:proofErr w:type="spellEnd"/>
      <w:r w:rsidR="00B47540">
        <w:rPr>
          <w:rFonts w:ascii="Times New Roman" w:hAnsi="Times New Roman"/>
          <w:sz w:val="24"/>
          <w:szCs w:val="24"/>
        </w:rPr>
        <w:t xml:space="preserve"> </w:t>
      </w:r>
      <w:proofErr w:type="spellStart"/>
      <w:r w:rsidR="00B47540">
        <w:rPr>
          <w:rFonts w:ascii="Times New Roman" w:hAnsi="Times New Roman"/>
          <w:sz w:val="24"/>
          <w:szCs w:val="24"/>
        </w:rPr>
        <w:t>tahun</w:t>
      </w:r>
      <w:proofErr w:type="spellEnd"/>
      <w:r w:rsidR="00B47540">
        <w:rPr>
          <w:rFonts w:ascii="Times New Roman" w:hAnsi="Times New Roman"/>
          <w:sz w:val="24"/>
          <w:szCs w:val="24"/>
        </w:rPr>
        <w:t xml:space="preserve"> 2017, 0.2% </w:t>
      </w:r>
      <w:proofErr w:type="spellStart"/>
      <w:r w:rsidR="00B47540">
        <w:rPr>
          <w:rFonts w:ascii="Times New Roman" w:hAnsi="Times New Roman"/>
          <w:sz w:val="24"/>
          <w:szCs w:val="24"/>
        </w:rPr>
        <w:t>pada</w:t>
      </w:r>
      <w:proofErr w:type="spellEnd"/>
      <w:r w:rsidR="00B47540">
        <w:rPr>
          <w:rFonts w:ascii="Times New Roman" w:hAnsi="Times New Roman"/>
          <w:sz w:val="24"/>
          <w:szCs w:val="24"/>
        </w:rPr>
        <w:t xml:space="preserve"> </w:t>
      </w:r>
      <w:proofErr w:type="spellStart"/>
      <w:r w:rsidR="00B47540">
        <w:rPr>
          <w:rFonts w:ascii="Times New Roman" w:hAnsi="Times New Roman"/>
          <w:sz w:val="24"/>
          <w:szCs w:val="24"/>
        </w:rPr>
        <w:t>tahun</w:t>
      </w:r>
      <w:proofErr w:type="spellEnd"/>
      <w:r w:rsidR="00B47540">
        <w:rPr>
          <w:rFonts w:ascii="Times New Roman" w:hAnsi="Times New Roman"/>
          <w:sz w:val="24"/>
          <w:szCs w:val="24"/>
        </w:rPr>
        <w:t xml:space="preserve"> 2018 </w:t>
      </w:r>
      <w:proofErr w:type="spellStart"/>
      <w:r w:rsidR="00B47540">
        <w:rPr>
          <w:rFonts w:ascii="Times New Roman" w:hAnsi="Times New Roman"/>
          <w:sz w:val="24"/>
          <w:szCs w:val="24"/>
        </w:rPr>
        <w:t>dan</w:t>
      </w:r>
      <w:proofErr w:type="spellEnd"/>
      <w:r w:rsidR="00B47540">
        <w:rPr>
          <w:rFonts w:ascii="Times New Roman" w:hAnsi="Times New Roman"/>
          <w:sz w:val="24"/>
          <w:szCs w:val="24"/>
        </w:rPr>
        <w:t xml:space="preserve"> 0.1% </w:t>
      </w:r>
      <w:proofErr w:type="spellStart"/>
      <w:r w:rsidR="00B47540">
        <w:rPr>
          <w:rFonts w:ascii="Times New Roman" w:hAnsi="Times New Roman"/>
          <w:sz w:val="24"/>
          <w:szCs w:val="24"/>
        </w:rPr>
        <w:t>pada</w:t>
      </w:r>
      <w:proofErr w:type="spellEnd"/>
      <w:r w:rsidR="00B47540">
        <w:rPr>
          <w:rFonts w:ascii="Times New Roman" w:hAnsi="Times New Roman"/>
          <w:sz w:val="24"/>
          <w:szCs w:val="24"/>
        </w:rPr>
        <w:t xml:space="preserve"> </w:t>
      </w:r>
      <w:proofErr w:type="spellStart"/>
      <w:r w:rsidR="00B47540">
        <w:rPr>
          <w:rFonts w:ascii="Times New Roman" w:hAnsi="Times New Roman"/>
          <w:sz w:val="24"/>
          <w:szCs w:val="24"/>
        </w:rPr>
        <w:t>tahun</w:t>
      </w:r>
      <w:proofErr w:type="spellEnd"/>
      <w:r w:rsidR="00B47540">
        <w:rPr>
          <w:rFonts w:ascii="Times New Roman" w:hAnsi="Times New Roman"/>
          <w:sz w:val="24"/>
          <w:szCs w:val="24"/>
        </w:rPr>
        <w:t xml:space="preserve"> 2019.</w:t>
      </w:r>
      <w:r w:rsidR="00BD7675">
        <w:rPr>
          <w:rFonts w:ascii="Times New Roman" w:hAnsi="Times New Roman"/>
          <w:sz w:val="24"/>
          <w:szCs w:val="24"/>
        </w:rPr>
        <w:t xml:space="preserve"> </w:t>
      </w:r>
      <w:proofErr w:type="spellStart"/>
      <w:r w:rsidR="00BD7675">
        <w:rPr>
          <w:rFonts w:ascii="Times New Roman" w:hAnsi="Times New Roman"/>
          <w:sz w:val="24"/>
          <w:szCs w:val="24"/>
        </w:rPr>
        <w:t>Nilai</w:t>
      </w:r>
      <w:proofErr w:type="spellEnd"/>
      <w:r w:rsidR="00BD7675">
        <w:rPr>
          <w:rFonts w:ascii="Times New Roman" w:hAnsi="Times New Roman"/>
          <w:sz w:val="24"/>
          <w:szCs w:val="24"/>
        </w:rPr>
        <w:t xml:space="preserve"> </w:t>
      </w:r>
      <w:proofErr w:type="spellStart"/>
      <w:r w:rsidR="00BD7675">
        <w:rPr>
          <w:rFonts w:ascii="Times New Roman" w:hAnsi="Times New Roman"/>
          <w:sz w:val="24"/>
          <w:szCs w:val="24"/>
        </w:rPr>
        <w:t>rasio</w:t>
      </w:r>
      <w:proofErr w:type="spellEnd"/>
      <w:r w:rsidR="00BD7675">
        <w:rPr>
          <w:rFonts w:ascii="Times New Roman" w:hAnsi="Times New Roman"/>
          <w:sz w:val="24"/>
          <w:szCs w:val="24"/>
        </w:rPr>
        <w:t xml:space="preserve"> </w:t>
      </w:r>
      <w:proofErr w:type="spellStart"/>
      <w:r w:rsidR="00BD7675">
        <w:rPr>
          <w:rFonts w:ascii="Times New Roman" w:hAnsi="Times New Roman"/>
          <w:sz w:val="24"/>
          <w:szCs w:val="24"/>
        </w:rPr>
        <w:t>profitabilitas</w:t>
      </w:r>
      <w:proofErr w:type="spellEnd"/>
      <w:r w:rsidR="00BD7675">
        <w:rPr>
          <w:rFonts w:ascii="Times New Roman" w:hAnsi="Times New Roman"/>
          <w:sz w:val="24"/>
          <w:szCs w:val="24"/>
        </w:rPr>
        <w:t xml:space="preserve"> </w:t>
      </w:r>
      <w:proofErr w:type="spellStart"/>
      <w:r w:rsidR="00BD7675">
        <w:rPr>
          <w:rFonts w:ascii="Times New Roman" w:hAnsi="Times New Roman"/>
          <w:sz w:val="24"/>
          <w:szCs w:val="24"/>
        </w:rPr>
        <w:t>berdasarkan</w:t>
      </w:r>
      <w:proofErr w:type="spellEnd"/>
      <w:r w:rsidR="00BD7675">
        <w:rPr>
          <w:rFonts w:ascii="Times New Roman" w:hAnsi="Times New Roman"/>
          <w:sz w:val="24"/>
          <w:szCs w:val="24"/>
        </w:rPr>
        <w:t xml:space="preserve"> </w:t>
      </w:r>
      <w:r w:rsidR="00BD7675" w:rsidRPr="006D11EC">
        <w:rPr>
          <w:rFonts w:ascii="Times New Roman" w:eastAsia="Times New Roman" w:hAnsi="Times New Roman"/>
          <w:i/>
          <w:sz w:val="24"/>
          <w:szCs w:val="24"/>
        </w:rPr>
        <w:t>Return On Equity</w:t>
      </w:r>
      <w:r w:rsidR="00BD7675" w:rsidRPr="006D11EC">
        <w:rPr>
          <w:rFonts w:ascii="Times New Roman" w:eastAsia="Times New Roman" w:hAnsi="Times New Roman"/>
          <w:sz w:val="24"/>
          <w:szCs w:val="24"/>
        </w:rPr>
        <w:t xml:space="preserve"> (ROE)</w:t>
      </w:r>
      <w:r w:rsidR="00BD7675">
        <w:rPr>
          <w:rFonts w:ascii="Times New Roman" w:eastAsia="Times New Roman" w:hAnsi="Times New Roman"/>
          <w:sz w:val="24"/>
          <w:szCs w:val="24"/>
        </w:rPr>
        <w:t xml:space="preserve"> </w:t>
      </w:r>
      <w:proofErr w:type="spellStart"/>
      <w:r w:rsidR="00BD7675">
        <w:rPr>
          <w:rFonts w:ascii="Times New Roman" w:hAnsi="Times New Roman"/>
          <w:sz w:val="24"/>
          <w:szCs w:val="24"/>
        </w:rPr>
        <w:t>yaitu</w:t>
      </w:r>
      <w:proofErr w:type="spellEnd"/>
      <w:r w:rsidR="00BD7675">
        <w:rPr>
          <w:rFonts w:ascii="Times New Roman" w:hAnsi="Times New Roman"/>
          <w:sz w:val="24"/>
          <w:szCs w:val="24"/>
        </w:rPr>
        <w:t xml:space="preserve"> 3.8% </w:t>
      </w:r>
      <w:proofErr w:type="spellStart"/>
      <w:r w:rsidR="00BD7675">
        <w:rPr>
          <w:rFonts w:ascii="Times New Roman" w:hAnsi="Times New Roman"/>
          <w:sz w:val="24"/>
          <w:szCs w:val="24"/>
        </w:rPr>
        <w:t>pada</w:t>
      </w:r>
      <w:proofErr w:type="spellEnd"/>
      <w:r w:rsidR="00BD7675">
        <w:rPr>
          <w:rFonts w:ascii="Times New Roman" w:hAnsi="Times New Roman"/>
          <w:sz w:val="24"/>
          <w:szCs w:val="24"/>
        </w:rPr>
        <w:t xml:space="preserve"> </w:t>
      </w:r>
      <w:proofErr w:type="spellStart"/>
      <w:r w:rsidR="00BD7675">
        <w:rPr>
          <w:rFonts w:ascii="Times New Roman" w:hAnsi="Times New Roman"/>
          <w:sz w:val="24"/>
          <w:szCs w:val="24"/>
        </w:rPr>
        <w:t>tahun</w:t>
      </w:r>
      <w:proofErr w:type="spellEnd"/>
      <w:r w:rsidR="00BD7675">
        <w:rPr>
          <w:rFonts w:ascii="Times New Roman" w:hAnsi="Times New Roman"/>
          <w:sz w:val="24"/>
          <w:szCs w:val="24"/>
        </w:rPr>
        <w:t xml:space="preserve"> 2017, 2.1% </w:t>
      </w:r>
      <w:proofErr w:type="spellStart"/>
      <w:r w:rsidR="00BD7675">
        <w:rPr>
          <w:rFonts w:ascii="Times New Roman" w:hAnsi="Times New Roman"/>
          <w:sz w:val="24"/>
          <w:szCs w:val="24"/>
        </w:rPr>
        <w:t>pada</w:t>
      </w:r>
      <w:proofErr w:type="spellEnd"/>
      <w:r w:rsidR="00BD7675">
        <w:rPr>
          <w:rFonts w:ascii="Times New Roman" w:hAnsi="Times New Roman"/>
          <w:sz w:val="24"/>
          <w:szCs w:val="24"/>
        </w:rPr>
        <w:t xml:space="preserve"> </w:t>
      </w:r>
      <w:proofErr w:type="spellStart"/>
      <w:r w:rsidR="00BD7675">
        <w:rPr>
          <w:rFonts w:ascii="Times New Roman" w:hAnsi="Times New Roman"/>
          <w:sz w:val="24"/>
          <w:szCs w:val="24"/>
        </w:rPr>
        <w:t>tahun</w:t>
      </w:r>
      <w:proofErr w:type="spellEnd"/>
      <w:r w:rsidR="00BD7675">
        <w:rPr>
          <w:rFonts w:ascii="Times New Roman" w:hAnsi="Times New Roman"/>
          <w:sz w:val="24"/>
          <w:szCs w:val="24"/>
        </w:rPr>
        <w:t xml:space="preserve"> 2018 </w:t>
      </w:r>
      <w:proofErr w:type="spellStart"/>
      <w:r w:rsidR="00BD7675">
        <w:rPr>
          <w:rFonts w:ascii="Times New Roman" w:hAnsi="Times New Roman"/>
          <w:sz w:val="24"/>
          <w:szCs w:val="24"/>
        </w:rPr>
        <w:t>dan</w:t>
      </w:r>
      <w:proofErr w:type="spellEnd"/>
      <w:r w:rsidR="00BD7675">
        <w:rPr>
          <w:rFonts w:ascii="Times New Roman" w:hAnsi="Times New Roman"/>
          <w:sz w:val="24"/>
          <w:szCs w:val="24"/>
        </w:rPr>
        <w:t xml:space="preserve"> 1.4% </w:t>
      </w:r>
      <w:proofErr w:type="spellStart"/>
      <w:r w:rsidR="00BD7675">
        <w:rPr>
          <w:rFonts w:ascii="Times New Roman" w:hAnsi="Times New Roman"/>
          <w:sz w:val="24"/>
          <w:szCs w:val="24"/>
        </w:rPr>
        <w:t>pada</w:t>
      </w:r>
      <w:proofErr w:type="spellEnd"/>
      <w:r w:rsidR="00BD7675">
        <w:rPr>
          <w:rFonts w:ascii="Times New Roman" w:hAnsi="Times New Roman"/>
          <w:sz w:val="24"/>
          <w:szCs w:val="24"/>
        </w:rPr>
        <w:t xml:space="preserve"> </w:t>
      </w:r>
      <w:proofErr w:type="spellStart"/>
      <w:r w:rsidR="00BD7675">
        <w:rPr>
          <w:rFonts w:ascii="Times New Roman" w:hAnsi="Times New Roman"/>
          <w:sz w:val="24"/>
          <w:szCs w:val="24"/>
        </w:rPr>
        <w:t>tahun</w:t>
      </w:r>
      <w:proofErr w:type="spellEnd"/>
      <w:r w:rsidR="00BD7675">
        <w:rPr>
          <w:rFonts w:ascii="Times New Roman" w:hAnsi="Times New Roman"/>
          <w:sz w:val="24"/>
          <w:szCs w:val="24"/>
        </w:rPr>
        <w:t xml:space="preserve"> 2019. </w:t>
      </w:r>
      <w:r w:rsidR="004B6F5A" w:rsidRPr="006D11EC">
        <w:rPr>
          <w:rFonts w:ascii="Times New Roman" w:hAnsi="Times New Roman"/>
          <w:sz w:val="24"/>
          <w:szCs w:val="24"/>
        </w:rPr>
        <w:t xml:space="preserve">Hal </w:t>
      </w:r>
      <w:proofErr w:type="spellStart"/>
      <w:r w:rsidR="004B6F5A" w:rsidRPr="006D11EC">
        <w:rPr>
          <w:rFonts w:ascii="Times New Roman" w:hAnsi="Times New Roman"/>
          <w:sz w:val="24"/>
          <w:szCs w:val="24"/>
        </w:rPr>
        <w:t>ini</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dapat</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disimpulkan</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bahwa</w:t>
      </w:r>
      <w:proofErr w:type="spellEnd"/>
      <w:r w:rsidR="004B6F5A" w:rsidRPr="006D11EC">
        <w:rPr>
          <w:rFonts w:ascii="Times New Roman" w:hAnsi="Times New Roman"/>
          <w:sz w:val="24"/>
          <w:szCs w:val="24"/>
        </w:rPr>
        <w:t xml:space="preserve"> Bank BRI </w:t>
      </w:r>
      <w:proofErr w:type="spellStart"/>
      <w:r w:rsidR="004B6F5A" w:rsidRPr="006D11EC">
        <w:rPr>
          <w:rFonts w:ascii="Times New Roman" w:hAnsi="Times New Roman"/>
          <w:sz w:val="24"/>
          <w:szCs w:val="24"/>
        </w:rPr>
        <w:t>Konvensional</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lebih</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menunjukkan</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kinerja</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keuangan</w:t>
      </w:r>
      <w:proofErr w:type="spellEnd"/>
      <w:r w:rsidR="004B6F5A" w:rsidRPr="006D11EC">
        <w:rPr>
          <w:rFonts w:ascii="Times New Roman" w:hAnsi="Times New Roman"/>
          <w:sz w:val="24"/>
          <w:szCs w:val="24"/>
        </w:rPr>
        <w:t xml:space="preserve"> yang </w:t>
      </w:r>
      <w:proofErr w:type="spellStart"/>
      <w:r w:rsidR="004B6F5A" w:rsidRPr="006D11EC">
        <w:rPr>
          <w:rFonts w:ascii="Times New Roman" w:hAnsi="Times New Roman"/>
          <w:sz w:val="24"/>
          <w:szCs w:val="24"/>
        </w:rPr>
        <w:t>lebih</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baik</w:t>
      </w:r>
      <w:proofErr w:type="spellEnd"/>
      <w:r w:rsidR="004B6F5A" w:rsidRPr="006D11EC">
        <w:rPr>
          <w:rFonts w:ascii="Times New Roman" w:hAnsi="Times New Roman"/>
          <w:sz w:val="24"/>
          <w:szCs w:val="24"/>
        </w:rPr>
        <w:t xml:space="preserve"> </w:t>
      </w:r>
      <w:proofErr w:type="spellStart"/>
      <w:r w:rsidR="004B6F5A" w:rsidRPr="006D11EC">
        <w:rPr>
          <w:rFonts w:ascii="Times New Roman" w:hAnsi="Times New Roman"/>
          <w:sz w:val="24"/>
          <w:szCs w:val="24"/>
        </w:rPr>
        <w:t>dibandingkan</w:t>
      </w:r>
      <w:proofErr w:type="spellEnd"/>
      <w:r w:rsidR="004B6F5A" w:rsidRPr="006D11EC">
        <w:rPr>
          <w:rFonts w:ascii="Times New Roman" w:hAnsi="Times New Roman"/>
          <w:sz w:val="24"/>
          <w:szCs w:val="24"/>
        </w:rPr>
        <w:t xml:space="preserve"> Bank BRI </w:t>
      </w:r>
      <w:proofErr w:type="spellStart"/>
      <w:r w:rsidR="004B6F5A" w:rsidRPr="006D11EC">
        <w:rPr>
          <w:rFonts w:ascii="Times New Roman" w:hAnsi="Times New Roman"/>
          <w:sz w:val="24"/>
          <w:szCs w:val="24"/>
        </w:rPr>
        <w:t>Syariah</w:t>
      </w:r>
      <w:proofErr w:type="spellEnd"/>
      <w:r w:rsidR="004B6F5A" w:rsidRPr="006D11EC">
        <w:rPr>
          <w:rFonts w:ascii="Times New Roman" w:hAnsi="Times New Roman"/>
          <w:sz w:val="24"/>
          <w:szCs w:val="24"/>
        </w:rPr>
        <w:t>.</w:t>
      </w:r>
    </w:p>
    <w:p w:rsidR="00A00CD1" w:rsidRPr="00B26484" w:rsidRDefault="00A00CD1" w:rsidP="00A00CD1">
      <w:pPr>
        <w:spacing w:line="240" w:lineRule="auto"/>
        <w:rPr>
          <w:rFonts w:ascii="Times New Roman" w:hAnsi="Times New Roman" w:cs="Times New Roman"/>
          <w:sz w:val="24"/>
          <w:szCs w:val="24"/>
        </w:rPr>
      </w:pPr>
    </w:p>
    <w:p w:rsidR="00A00CD1" w:rsidRPr="00610756" w:rsidRDefault="00A00CD1" w:rsidP="00A00CD1">
      <w:pPr>
        <w:rPr>
          <w:rFonts w:ascii="Times New Roman" w:hAnsi="Times New Roman" w:cs="Times New Roman"/>
          <w:sz w:val="24"/>
          <w:szCs w:val="24"/>
        </w:rPr>
      </w:pPr>
      <w:r w:rsidRPr="00380344">
        <w:rPr>
          <w:rFonts w:ascii="Times New Roman" w:hAnsi="Times New Roman" w:cs="Times New Roman"/>
          <w:b/>
          <w:sz w:val="24"/>
          <w:szCs w:val="24"/>
        </w:rPr>
        <w:t xml:space="preserve">Kata </w:t>
      </w:r>
      <w:proofErr w:type="spellStart"/>
      <w:proofErr w:type="gramStart"/>
      <w:r w:rsidRPr="00380344">
        <w:rPr>
          <w:rFonts w:ascii="Times New Roman" w:hAnsi="Times New Roman" w:cs="Times New Roman"/>
          <w:b/>
          <w:sz w:val="24"/>
          <w:szCs w:val="24"/>
        </w:rPr>
        <w:t>Kunci</w:t>
      </w:r>
      <w:proofErr w:type="spellEnd"/>
      <w:r w:rsidRPr="00380344">
        <w:rPr>
          <w:rFonts w:ascii="Times New Roman" w:hAnsi="Times New Roman" w:cs="Times New Roman"/>
          <w:b/>
          <w:sz w:val="24"/>
          <w:szCs w:val="24"/>
        </w:rPr>
        <w:t xml:space="preserve"> :</w:t>
      </w:r>
      <w:proofErr w:type="gramEnd"/>
      <w:r w:rsidRPr="00380344">
        <w:rPr>
          <w:rFonts w:ascii="Times New Roman" w:hAnsi="Times New Roman" w:cs="Times New Roman"/>
          <w:b/>
          <w:sz w:val="24"/>
          <w:szCs w:val="24"/>
        </w:rPr>
        <w:t xml:space="preserve"> </w:t>
      </w:r>
      <w:proofErr w:type="spellStart"/>
      <w:r w:rsidR="004B6F5A">
        <w:rPr>
          <w:rFonts w:ascii="Times New Roman" w:hAnsi="Times New Roman" w:cs="Times New Roman"/>
          <w:sz w:val="24"/>
          <w:szCs w:val="24"/>
        </w:rPr>
        <w:t>Profitabilitas</w:t>
      </w:r>
      <w:proofErr w:type="spellEnd"/>
      <w:r w:rsidR="004B6F5A">
        <w:rPr>
          <w:rFonts w:ascii="Times New Roman" w:hAnsi="Times New Roman" w:cs="Times New Roman"/>
          <w:sz w:val="24"/>
          <w:szCs w:val="24"/>
        </w:rPr>
        <w:t xml:space="preserve">, </w:t>
      </w:r>
      <w:proofErr w:type="spellStart"/>
      <w:r w:rsidR="004B6F5A">
        <w:rPr>
          <w:rFonts w:ascii="Times New Roman" w:hAnsi="Times New Roman" w:cs="Times New Roman"/>
          <w:sz w:val="24"/>
          <w:szCs w:val="24"/>
        </w:rPr>
        <w:t>Struktur</w:t>
      </w:r>
      <w:proofErr w:type="spellEnd"/>
      <w:r w:rsidR="004B6F5A">
        <w:rPr>
          <w:rFonts w:ascii="Times New Roman" w:hAnsi="Times New Roman" w:cs="Times New Roman"/>
          <w:sz w:val="24"/>
          <w:szCs w:val="24"/>
        </w:rPr>
        <w:t xml:space="preserve"> </w:t>
      </w:r>
      <w:proofErr w:type="spellStart"/>
      <w:r w:rsidR="004B6F5A">
        <w:rPr>
          <w:rFonts w:ascii="Times New Roman" w:hAnsi="Times New Roman" w:cs="Times New Roman"/>
          <w:sz w:val="24"/>
          <w:szCs w:val="24"/>
        </w:rPr>
        <w:t>Kinerja</w:t>
      </w:r>
      <w:proofErr w:type="spellEnd"/>
      <w:r w:rsidR="00AD49D4">
        <w:rPr>
          <w:rFonts w:ascii="Times New Roman" w:hAnsi="Times New Roman" w:cs="Times New Roman"/>
          <w:sz w:val="24"/>
          <w:szCs w:val="24"/>
        </w:rPr>
        <w:t xml:space="preserve">, Bank BRI </w:t>
      </w:r>
      <w:proofErr w:type="spellStart"/>
      <w:r w:rsidR="00AD49D4">
        <w:rPr>
          <w:rFonts w:ascii="Times New Roman" w:hAnsi="Times New Roman" w:cs="Times New Roman"/>
          <w:sz w:val="24"/>
          <w:szCs w:val="24"/>
        </w:rPr>
        <w:t>Syariah</w:t>
      </w:r>
      <w:proofErr w:type="spellEnd"/>
      <w:r w:rsidR="00AD49D4">
        <w:rPr>
          <w:rFonts w:ascii="Times New Roman" w:hAnsi="Times New Roman" w:cs="Times New Roman"/>
          <w:sz w:val="24"/>
          <w:szCs w:val="24"/>
        </w:rPr>
        <w:t xml:space="preserve"> </w:t>
      </w:r>
      <w:proofErr w:type="spellStart"/>
      <w:r w:rsidR="00AD49D4">
        <w:rPr>
          <w:rFonts w:ascii="Times New Roman" w:hAnsi="Times New Roman" w:cs="Times New Roman"/>
          <w:sz w:val="24"/>
          <w:szCs w:val="24"/>
        </w:rPr>
        <w:t>dan</w:t>
      </w:r>
      <w:proofErr w:type="spellEnd"/>
      <w:r w:rsidR="00AD49D4">
        <w:rPr>
          <w:rFonts w:ascii="Times New Roman" w:hAnsi="Times New Roman" w:cs="Times New Roman"/>
          <w:sz w:val="24"/>
          <w:szCs w:val="24"/>
        </w:rPr>
        <w:t xml:space="preserve"> </w:t>
      </w:r>
      <w:proofErr w:type="spellStart"/>
      <w:r w:rsidR="00AD49D4">
        <w:rPr>
          <w:rFonts w:ascii="Times New Roman" w:hAnsi="Times New Roman" w:cs="Times New Roman"/>
          <w:sz w:val="24"/>
          <w:szCs w:val="24"/>
        </w:rPr>
        <w:t>Konvensional</w:t>
      </w:r>
      <w:proofErr w:type="spellEnd"/>
    </w:p>
    <w:p w:rsidR="00BD7675" w:rsidRDefault="00BD7675" w:rsidP="00BD7675">
      <w:pPr>
        <w:spacing w:line="240" w:lineRule="auto"/>
        <w:rPr>
          <w:rStyle w:val="jlqj4b"/>
          <w:rFonts w:ascii="Times New Roman" w:hAnsi="Times New Roman" w:cs="Times New Roman"/>
          <w:b/>
          <w:i/>
          <w:sz w:val="24"/>
          <w:szCs w:val="24"/>
          <w:lang w:val="en"/>
        </w:rPr>
        <w:sectPr w:rsidR="00BD7675" w:rsidSect="0028281F">
          <w:pgSz w:w="11907" w:h="16839" w:code="9"/>
          <w:pgMar w:top="2275" w:right="1701" w:bottom="1701" w:left="2275" w:header="720" w:footer="720" w:gutter="0"/>
          <w:pgNumType w:fmt="lowerRoman" w:start="1"/>
          <w:cols w:space="720"/>
          <w:titlePg/>
          <w:docGrid w:linePitch="360"/>
        </w:sectPr>
      </w:pPr>
    </w:p>
    <w:p w:rsidR="00AD49D4" w:rsidRDefault="000077F9" w:rsidP="00A00CD1">
      <w:pPr>
        <w:spacing w:line="240" w:lineRule="auto"/>
        <w:jc w:val="center"/>
        <w:rPr>
          <w:rStyle w:val="jlqj4b"/>
          <w:rFonts w:ascii="Times New Roman" w:hAnsi="Times New Roman" w:cs="Times New Roman"/>
          <w:b/>
          <w:i/>
          <w:sz w:val="24"/>
          <w:szCs w:val="24"/>
          <w:lang w:val="en"/>
        </w:rPr>
      </w:pPr>
      <w:r w:rsidRPr="000077F9">
        <w:lastRenderedPageBreak/>
        <w:drawing>
          <wp:anchor distT="0" distB="0" distL="114300" distR="114300" simplePos="0" relativeHeight="251658240" behindDoc="0" locked="0" layoutInCell="1" allowOverlap="1" wp14:anchorId="087B2C0A" wp14:editId="7855322D">
            <wp:simplePos x="0" y="0"/>
            <wp:positionH relativeFrom="column">
              <wp:posOffset>-1416429</wp:posOffset>
            </wp:positionH>
            <wp:positionV relativeFrom="paragraph">
              <wp:posOffset>-1416429</wp:posOffset>
            </wp:positionV>
            <wp:extent cx="7493330" cy="1062640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01505" cy="10637999"/>
                    </a:xfrm>
                    <a:prstGeom prst="rect">
                      <a:avLst/>
                    </a:prstGeom>
                    <a:noFill/>
                    <a:ln>
                      <a:noFill/>
                    </a:ln>
                  </pic:spPr>
                </pic:pic>
              </a:graphicData>
            </a:graphic>
            <wp14:sizeRelH relativeFrom="page">
              <wp14:pctWidth>0</wp14:pctWidth>
            </wp14:sizeRelH>
            <wp14:sizeRelV relativeFrom="page">
              <wp14:pctHeight>0</wp14:pctHeight>
            </wp14:sizeRelV>
          </wp:anchor>
        </w:drawing>
      </w:r>
      <w:r w:rsidR="00AD49D4" w:rsidRPr="00AD49D4">
        <w:rPr>
          <w:rStyle w:val="jlqj4b"/>
          <w:rFonts w:ascii="Times New Roman" w:hAnsi="Times New Roman" w:cs="Times New Roman"/>
          <w:b/>
          <w:i/>
          <w:sz w:val="24"/>
          <w:szCs w:val="24"/>
          <w:lang w:val="en"/>
        </w:rPr>
        <w:t xml:space="preserve">COMPARISON OF PROFITABILITY OF THE SHARIA BANKING INDUSTRY AND CONVENTIONAL BANKING USING THE PERFORMANCE STRUCTURE METHOD </w:t>
      </w:r>
      <w:bookmarkStart w:id="0" w:name="_GoBack"/>
      <w:bookmarkEnd w:id="0"/>
    </w:p>
    <w:p w:rsidR="00AD49D4" w:rsidRDefault="00AD49D4" w:rsidP="00A00CD1">
      <w:pPr>
        <w:spacing w:line="240" w:lineRule="auto"/>
        <w:jc w:val="center"/>
        <w:rPr>
          <w:rStyle w:val="jlqj4b"/>
          <w:rFonts w:ascii="Times New Roman" w:hAnsi="Times New Roman" w:cs="Times New Roman"/>
          <w:b/>
          <w:i/>
          <w:sz w:val="24"/>
          <w:szCs w:val="24"/>
          <w:lang w:val="en"/>
        </w:rPr>
      </w:pPr>
      <w:r w:rsidRPr="00AD49D4">
        <w:rPr>
          <w:rStyle w:val="jlqj4b"/>
          <w:rFonts w:ascii="Times New Roman" w:hAnsi="Times New Roman" w:cs="Times New Roman"/>
          <w:b/>
          <w:i/>
          <w:sz w:val="24"/>
          <w:szCs w:val="24"/>
          <w:lang w:val="en"/>
        </w:rPr>
        <w:t xml:space="preserve">(CASE STUDY ON BRI SHARIA BANK </w:t>
      </w:r>
    </w:p>
    <w:p w:rsidR="00A00CD1" w:rsidRPr="00AD49D4" w:rsidRDefault="00AD49D4" w:rsidP="00A00CD1">
      <w:pPr>
        <w:spacing w:line="240" w:lineRule="auto"/>
        <w:jc w:val="center"/>
        <w:rPr>
          <w:rFonts w:ascii="Times New Roman" w:hAnsi="Times New Roman" w:cs="Times New Roman"/>
          <w:b/>
          <w:i/>
          <w:sz w:val="24"/>
          <w:szCs w:val="24"/>
        </w:rPr>
      </w:pPr>
      <w:r w:rsidRPr="00AD49D4">
        <w:rPr>
          <w:rStyle w:val="jlqj4b"/>
          <w:rFonts w:ascii="Times New Roman" w:hAnsi="Times New Roman" w:cs="Times New Roman"/>
          <w:b/>
          <w:i/>
          <w:sz w:val="24"/>
          <w:szCs w:val="24"/>
          <w:lang w:val="en"/>
        </w:rPr>
        <w:t>AND CONVENTIONAL BRI BANK)</w:t>
      </w:r>
    </w:p>
    <w:p w:rsidR="00A00CD1" w:rsidRDefault="00A00CD1" w:rsidP="00A00CD1">
      <w:pPr>
        <w:pStyle w:val="NoSpacing"/>
        <w:jc w:val="center"/>
        <w:rPr>
          <w:rFonts w:asciiTheme="majorBidi" w:hAnsiTheme="majorBidi" w:cstheme="majorBidi"/>
          <w:b/>
          <w:bCs/>
          <w:sz w:val="24"/>
          <w:szCs w:val="28"/>
          <w:u w:val="single"/>
          <w:lang w:val="en-US"/>
        </w:rPr>
      </w:pPr>
    </w:p>
    <w:p w:rsidR="00A00CD1" w:rsidRDefault="00A00CD1" w:rsidP="00A00CD1">
      <w:pPr>
        <w:spacing w:line="240" w:lineRule="auto"/>
        <w:jc w:val="center"/>
        <w:rPr>
          <w:rFonts w:asciiTheme="majorBidi" w:hAnsiTheme="majorBidi" w:cstheme="majorBidi"/>
          <w:b/>
          <w:bCs/>
          <w:sz w:val="24"/>
          <w:szCs w:val="24"/>
          <w:u w:val="single"/>
        </w:rPr>
      </w:pPr>
    </w:p>
    <w:p w:rsidR="00AE0A6E" w:rsidRPr="006D11EC" w:rsidRDefault="00AE0A6E" w:rsidP="00AE0A6E">
      <w:pPr>
        <w:spacing w:line="240" w:lineRule="auto"/>
        <w:jc w:val="center"/>
        <w:rPr>
          <w:rFonts w:ascii="Times New Roman" w:hAnsi="Times New Roman"/>
          <w:b/>
          <w:sz w:val="24"/>
          <w:szCs w:val="24"/>
          <w:u w:val="single"/>
        </w:rPr>
      </w:pPr>
      <w:r w:rsidRPr="006D11EC">
        <w:rPr>
          <w:rFonts w:ascii="Times New Roman" w:hAnsi="Times New Roman"/>
          <w:b/>
          <w:sz w:val="24"/>
          <w:szCs w:val="24"/>
          <w:u w:val="single"/>
        </w:rPr>
        <w:t>NURUL AZMI</w:t>
      </w:r>
    </w:p>
    <w:p w:rsidR="00A00CD1" w:rsidRPr="002D0A93" w:rsidRDefault="00AE0A6E" w:rsidP="00AE0A6E">
      <w:pPr>
        <w:spacing w:line="240" w:lineRule="auto"/>
        <w:jc w:val="center"/>
        <w:rPr>
          <w:rFonts w:asciiTheme="majorBidi" w:hAnsiTheme="majorBidi" w:cstheme="majorBidi"/>
          <w:b/>
          <w:bCs/>
          <w:sz w:val="24"/>
          <w:szCs w:val="24"/>
        </w:rPr>
      </w:pPr>
      <w:r w:rsidRPr="006D11EC">
        <w:rPr>
          <w:rFonts w:ascii="Times New Roman" w:hAnsi="Times New Roman"/>
          <w:b/>
          <w:sz w:val="24"/>
          <w:szCs w:val="24"/>
        </w:rPr>
        <w:t>NPM. 163224233</w:t>
      </w:r>
    </w:p>
    <w:p w:rsidR="00A00CD1" w:rsidRDefault="00A00CD1" w:rsidP="00A00CD1">
      <w:pPr>
        <w:pStyle w:val="NoSpacing"/>
        <w:jc w:val="center"/>
        <w:rPr>
          <w:rFonts w:ascii="Times New Roman" w:hAnsi="Times New Roman" w:cs="Times New Roman"/>
          <w:b/>
          <w:sz w:val="24"/>
          <w:szCs w:val="24"/>
        </w:rPr>
      </w:pPr>
    </w:p>
    <w:p w:rsidR="00A00CD1" w:rsidRPr="00380344" w:rsidRDefault="00A00CD1" w:rsidP="00A00CD1">
      <w:pPr>
        <w:pStyle w:val="NoSpacing"/>
        <w:jc w:val="center"/>
        <w:rPr>
          <w:rFonts w:ascii="Times New Roman" w:hAnsi="Times New Roman" w:cs="Times New Roman"/>
          <w:b/>
          <w:i/>
          <w:sz w:val="24"/>
          <w:szCs w:val="24"/>
        </w:rPr>
      </w:pPr>
      <w:r w:rsidRPr="00380344">
        <w:rPr>
          <w:rFonts w:ascii="Times New Roman" w:hAnsi="Times New Roman" w:cs="Times New Roman"/>
          <w:b/>
          <w:i/>
          <w:sz w:val="24"/>
          <w:szCs w:val="24"/>
        </w:rPr>
        <w:t>Abstract</w:t>
      </w:r>
    </w:p>
    <w:p w:rsidR="00A00CD1" w:rsidRDefault="00A00CD1" w:rsidP="00A00CD1"/>
    <w:p w:rsidR="00A00CD1" w:rsidRPr="00BD7675" w:rsidRDefault="00BD7675" w:rsidP="00A00CD1">
      <w:pPr>
        <w:spacing w:line="240" w:lineRule="auto"/>
        <w:rPr>
          <w:rFonts w:ascii="Times New Roman" w:eastAsia="Times New Roman" w:hAnsi="Times New Roman" w:cs="Times New Roman"/>
          <w:i/>
          <w:sz w:val="24"/>
          <w:szCs w:val="24"/>
        </w:rPr>
      </w:pPr>
      <w:r w:rsidRPr="00BD7675">
        <w:rPr>
          <w:rStyle w:val="jlqj4b"/>
          <w:rFonts w:ascii="Times New Roman" w:hAnsi="Times New Roman" w:cs="Times New Roman"/>
          <w:i/>
          <w:sz w:val="24"/>
          <w:szCs w:val="24"/>
          <w:lang w:val="en"/>
        </w:rPr>
        <w:t xml:space="preserve">This study aims to analyze the Comparison of Profitability of the Islamic Banking Industry and Conventional Banking Using the Performance Structure Method (Case Study on Sharia Bank </w:t>
      </w:r>
      <w:proofErr w:type="spellStart"/>
      <w:r w:rsidRPr="00BD7675">
        <w:rPr>
          <w:rStyle w:val="jlqj4b"/>
          <w:rFonts w:ascii="Times New Roman" w:hAnsi="Times New Roman" w:cs="Times New Roman"/>
          <w:i/>
          <w:sz w:val="24"/>
          <w:szCs w:val="24"/>
          <w:lang w:val="en"/>
        </w:rPr>
        <w:t>Bri</w:t>
      </w:r>
      <w:proofErr w:type="spellEnd"/>
      <w:r w:rsidRPr="00BD7675">
        <w:rPr>
          <w:rStyle w:val="jlqj4b"/>
          <w:rFonts w:ascii="Times New Roman" w:hAnsi="Times New Roman" w:cs="Times New Roman"/>
          <w:i/>
          <w:sz w:val="24"/>
          <w:szCs w:val="24"/>
          <w:lang w:val="en"/>
        </w:rPr>
        <w:t xml:space="preserve"> </w:t>
      </w:r>
      <w:proofErr w:type="spellStart"/>
      <w:r w:rsidRPr="00BD7675">
        <w:rPr>
          <w:rStyle w:val="jlqj4b"/>
          <w:rFonts w:ascii="Times New Roman" w:hAnsi="Times New Roman" w:cs="Times New Roman"/>
          <w:i/>
          <w:sz w:val="24"/>
          <w:szCs w:val="24"/>
          <w:lang w:val="en"/>
        </w:rPr>
        <w:t>Syariah</w:t>
      </w:r>
      <w:proofErr w:type="spellEnd"/>
      <w:r w:rsidRPr="00BD7675">
        <w:rPr>
          <w:rStyle w:val="jlqj4b"/>
          <w:rFonts w:ascii="Times New Roman" w:hAnsi="Times New Roman" w:cs="Times New Roman"/>
          <w:i/>
          <w:sz w:val="24"/>
          <w:szCs w:val="24"/>
          <w:lang w:val="en"/>
        </w:rPr>
        <w:t xml:space="preserve"> and Conventional </w:t>
      </w:r>
      <w:proofErr w:type="spellStart"/>
      <w:r w:rsidRPr="00BD7675">
        <w:rPr>
          <w:rStyle w:val="jlqj4b"/>
          <w:rFonts w:ascii="Times New Roman" w:hAnsi="Times New Roman" w:cs="Times New Roman"/>
          <w:i/>
          <w:sz w:val="24"/>
          <w:szCs w:val="24"/>
          <w:lang w:val="en"/>
        </w:rPr>
        <w:t>Bri</w:t>
      </w:r>
      <w:proofErr w:type="spellEnd"/>
      <w:r w:rsidRPr="00BD7675">
        <w:rPr>
          <w:rStyle w:val="jlqj4b"/>
          <w:rFonts w:ascii="Times New Roman" w:hAnsi="Times New Roman" w:cs="Times New Roman"/>
          <w:i/>
          <w:sz w:val="24"/>
          <w:szCs w:val="24"/>
          <w:lang w:val="en"/>
        </w:rPr>
        <w:t xml:space="preserve"> Bank. This study uses a qualitative descriptive approach, aims to determine the Comparison of Profitability of Islamic Banking Industry and Conventional Banking Using the Structure Method). Performance (Case Study on Sharia BRI Bank and Conventional BRI Bank. The subjects in this research are BRI </w:t>
      </w:r>
      <w:proofErr w:type="spellStart"/>
      <w:r w:rsidRPr="00BD7675">
        <w:rPr>
          <w:rStyle w:val="jlqj4b"/>
          <w:rFonts w:ascii="Times New Roman" w:hAnsi="Times New Roman" w:cs="Times New Roman"/>
          <w:i/>
          <w:sz w:val="24"/>
          <w:szCs w:val="24"/>
          <w:lang w:val="en"/>
        </w:rPr>
        <w:t>Syariah</w:t>
      </w:r>
      <w:proofErr w:type="spellEnd"/>
      <w:r w:rsidRPr="00BD7675">
        <w:rPr>
          <w:rStyle w:val="jlqj4b"/>
          <w:rFonts w:ascii="Times New Roman" w:hAnsi="Times New Roman" w:cs="Times New Roman"/>
          <w:i/>
          <w:sz w:val="24"/>
          <w:szCs w:val="24"/>
          <w:lang w:val="en"/>
        </w:rPr>
        <w:t xml:space="preserve"> Bank and Conventional BRI Bank and the object of this research is the income statement of BRI </w:t>
      </w:r>
      <w:proofErr w:type="spellStart"/>
      <w:r w:rsidRPr="00BD7675">
        <w:rPr>
          <w:rStyle w:val="jlqj4b"/>
          <w:rFonts w:ascii="Times New Roman" w:hAnsi="Times New Roman" w:cs="Times New Roman"/>
          <w:i/>
          <w:sz w:val="24"/>
          <w:szCs w:val="24"/>
          <w:lang w:val="en"/>
        </w:rPr>
        <w:t>Syariah</w:t>
      </w:r>
      <w:proofErr w:type="spellEnd"/>
      <w:r w:rsidRPr="00BD7675">
        <w:rPr>
          <w:rStyle w:val="jlqj4b"/>
          <w:rFonts w:ascii="Times New Roman" w:hAnsi="Times New Roman" w:cs="Times New Roman"/>
          <w:i/>
          <w:sz w:val="24"/>
          <w:szCs w:val="24"/>
          <w:lang w:val="en"/>
        </w:rPr>
        <w:t xml:space="preserve"> Bank and Conventional BRI Bank. The analytical technique used is qualitative. the results of the study, it can be concluded that the ratio of profitability between BRI </w:t>
      </w:r>
      <w:proofErr w:type="spellStart"/>
      <w:r w:rsidRPr="00BD7675">
        <w:rPr>
          <w:rStyle w:val="jlqj4b"/>
          <w:rFonts w:ascii="Times New Roman" w:hAnsi="Times New Roman" w:cs="Times New Roman"/>
          <w:i/>
          <w:sz w:val="24"/>
          <w:szCs w:val="24"/>
          <w:lang w:val="en"/>
        </w:rPr>
        <w:t>Syariah</w:t>
      </w:r>
      <w:proofErr w:type="spellEnd"/>
      <w:r w:rsidRPr="00BD7675">
        <w:rPr>
          <w:rStyle w:val="jlqj4b"/>
          <w:rFonts w:ascii="Times New Roman" w:hAnsi="Times New Roman" w:cs="Times New Roman"/>
          <w:i/>
          <w:sz w:val="24"/>
          <w:szCs w:val="24"/>
          <w:lang w:val="en"/>
        </w:rPr>
        <w:t xml:space="preserve"> Banks and BRI Conventional Banks is significantly </w:t>
      </w:r>
      <w:proofErr w:type="spellStart"/>
      <w:r w:rsidRPr="00BD7675">
        <w:rPr>
          <w:rStyle w:val="jlqj4b"/>
          <w:rFonts w:ascii="Times New Roman" w:hAnsi="Times New Roman" w:cs="Times New Roman"/>
          <w:i/>
          <w:sz w:val="24"/>
          <w:szCs w:val="24"/>
          <w:lang w:val="en"/>
        </w:rPr>
        <w:t>different.The</w:t>
      </w:r>
      <w:proofErr w:type="spellEnd"/>
      <w:r w:rsidRPr="00BD7675">
        <w:rPr>
          <w:rStyle w:val="jlqj4b"/>
          <w:rFonts w:ascii="Times New Roman" w:hAnsi="Times New Roman" w:cs="Times New Roman"/>
          <w:i/>
          <w:sz w:val="24"/>
          <w:szCs w:val="24"/>
          <w:lang w:val="en"/>
        </w:rPr>
        <w:t xml:space="preserve"> value of the conventional bank profitability ratios based on Net Profit Margin (NPM) is 40.4% in 2017, 42.3% in 2017 in 2018 and 43.3% in 2019. The value of the profitability ratio based on Return </w:t>
      </w:r>
      <w:proofErr w:type="gramStart"/>
      <w:r w:rsidRPr="00BD7675">
        <w:rPr>
          <w:rStyle w:val="jlqj4b"/>
          <w:rFonts w:ascii="Times New Roman" w:hAnsi="Times New Roman" w:cs="Times New Roman"/>
          <w:i/>
          <w:sz w:val="24"/>
          <w:szCs w:val="24"/>
          <w:lang w:val="en"/>
        </w:rPr>
        <w:t>On</w:t>
      </w:r>
      <w:proofErr w:type="gramEnd"/>
      <w:r w:rsidRPr="00BD7675">
        <w:rPr>
          <w:rStyle w:val="jlqj4b"/>
          <w:rFonts w:ascii="Times New Roman" w:hAnsi="Times New Roman" w:cs="Times New Roman"/>
          <w:i/>
          <w:sz w:val="24"/>
          <w:szCs w:val="24"/>
          <w:lang w:val="en"/>
        </w:rPr>
        <w:t xml:space="preserve"> Asset (ROA) is 2.6% in 2017 and 2018, 2.5% in 2019. The value of the profitability ratio based on Return On Equity (ROE) is 17.2% in </w:t>
      </w:r>
      <w:proofErr w:type="gramStart"/>
      <w:r w:rsidRPr="00BD7675">
        <w:rPr>
          <w:rStyle w:val="jlqj4b"/>
          <w:rFonts w:ascii="Times New Roman" w:hAnsi="Times New Roman" w:cs="Times New Roman"/>
          <w:i/>
          <w:sz w:val="24"/>
          <w:szCs w:val="24"/>
          <w:lang w:val="en"/>
        </w:rPr>
        <w:t>2017 ,</w:t>
      </w:r>
      <w:proofErr w:type="gramEnd"/>
      <w:r w:rsidRPr="00BD7675">
        <w:rPr>
          <w:rStyle w:val="jlqj4b"/>
          <w:rFonts w:ascii="Times New Roman" w:hAnsi="Times New Roman" w:cs="Times New Roman"/>
          <w:i/>
          <w:sz w:val="24"/>
          <w:szCs w:val="24"/>
          <w:lang w:val="en"/>
        </w:rPr>
        <w:t xml:space="preserve"> 17.5% in 2018 and 16.7% in 2019. While at BRI </w:t>
      </w:r>
      <w:proofErr w:type="spellStart"/>
      <w:r w:rsidRPr="00BD7675">
        <w:rPr>
          <w:rStyle w:val="jlqj4b"/>
          <w:rFonts w:ascii="Times New Roman" w:hAnsi="Times New Roman" w:cs="Times New Roman"/>
          <w:i/>
          <w:sz w:val="24"/>
          <w:szCs w:val="24"/>
          <w:lang w:val="en"/>
        </w:rPr>
        <w:t>Syariah</w:t>
      </w:r>
      <w:proofErr w:type="spellEnd"/>
      <w:r w:rsidRPr="00BD7675">
        <w:rPr>
          <w:rStyle w:val="jlqj4b"/>
          <w:rFonts w:ascii="Times New Roman" w:hAnsi="Times New Roman" w:cs="Times New Roman"/>
          <w:i/>
          <w:sz w:val="24"/>
          <w:szCs w:val="24"/>
          <w:lang w:val="en"/>
        </w:rPr>
        <w:t xml:space="preserve"> Bank the profitability ratio value based on Net Profit Margin (NPM) is 3.5% in 2017, 3.4% in 2018 and 2.1% in 2019. The profitability ratio value based on Return </w:t>
      </w:r>
      <w:proofErr w:type="gramStart"/>
      <w:r w:rsidRPr="00BD7675">
        <w:rPr>
          <w:rStyle w:val="jlqj4b"/>
          <w:rFonts w:ascii="Times New Roman" w:hAnsi="Times New Roman" w:cs="Times New Roman"/>
          <w:i/>
          <w:sz w:val="24"/>
          <w:szCs w:val="24"/>
          <w:lang w:val="en"/>
        </w:rPr>
        <w:t>On</w:t>
      </w:r>
      <w:proofErr w:type="gramEnd"/>
      <w:r w:rsidRPr="00BD7675">
        <w:rPr>
          <w:rStyle w:val="jlqj4b"/>
          <w:rFonts w:ascii="Times New Roman" w:hAnsi="Times New Roman" w:cs="Times New Roman"/>
          <w:i/>
          <w:sz w:val="24"/>
          <w:szCs w:val="24"/>
          <w:lang w:val="en"/>
        </w:rPr>
        <w:t xml:space="preserve"> Asset (ROA) which is 0.3% in 2017, 0.2% in 2018 and 0.1% in 2019. The value of the profitability ratio based on Return </w:t>
      </w:r>
      <w:proofErr w:type="gramStart"/>
      <w:r w:rsidRPr="00BD7675">
        <w:rPr>
          <w:rStyle w:val="jlqj4b"/>
          <w:rFonts w:ascii="Times New Roman" w:hAnsi="Times New Roman" w:cs="Times New Roman"/>
          <w:i/>
          <w:sz w:val="24"/>
          <w:szCs w:val="24"/>
          <w:lang w:val="en"/>
        </w:rPr>
        <w:t>On</w:t>
      </w:r>
      <w:proofErr w:type="gramEnd"/>
      <w:r w:rsidRPr="00BD7675">
        <w:rPr>
          <w:rStyle w:val="jlqj4b"/>
          <w:rFonts w:ascii="Times New Roman" w:hAnsi="Times New Roman" w:cs="Times New Roman"/>
          <w:i/>
          <w:sz w:val="24"/>
          <w:szCs w:val="24"/>
          <w:lang w:val="en"/>
        </w:rPr>
        <w:t xml:space="preserve"> Equity (ROE) is 3.8% in 2017, 2.1% in 2018 and 1.4 % in 2019. It can be concluded that Conventional BRI Bank shows better financial performance than Sharia BRI Bank.</w:t>
      </w:r>
    </w:p>
    <w:p w:rsidR="00A00CD1" w:rsidRPr="001B11B4" w:rsidRDefault="00A00CD1" w:rsidP="00A00CD1">
      <w:pPr>
        <w:rPr>
          <w:rFonts w:ascii="Times New Roman" w:hAnsi="Times New Roman" w:cs="Times New Roman"/>
          <w:i/>
          <w:sz w:val="24"/>
          <w:szCs w:val="24"/>
        </w:rPr>
      </w:pPr>
    </w:p>
    <w:p w:rsidR="00BB1007" w:rsidRPr="00AE0A6E" w:rsidRDefault="00AE0A6E" w:rsidP="00AE0A6E">
      <w:pPr>
        <w:spacing w:line="240" w:lineRule="auto"/>
        <w:ind w:left="1134" w:hanging="1134"/>
        <w:rPr>
          <w:rFonts w:ascii="Times New Roman" w:hAnsi="Times New Roman" w:cs="Times New Roman"/>
          <w:b/>
          <w:i/>
          <w:sz w:val="24"/>
          <w:szCs w:val="24"/>
        </w:rPr>
      </w:pPr>
      <w:r w:rsidRPr="00AE0A6E">
        <w:rPr>
          <w:rStyle w:val="jlqj4b"/>
          <w:rFonts w:ascii="Times New Roman" w:hAnsi="Times New Roman" w:cs="Times New Roman"/>
          <w:b/>
          <w:i/>
          <w:sz w:val="24"/>
          <w:szCs w:val="24"/>
          <w:lang w:val="en"/>
        </w:rPr>
        <w:t xml:space="preserve">Keywords: </w:t>
      </w:r>
      <w:r w:rsidRPr="00AE0A6E">
        <w:rPr>
          <w:rStyle w:val="jlqj4b"/>
          <w:rFonts w:ascii="Times New Roman" w:hAnsi="Times New Roman" w:cs="Times New Roman"/>
          <w:i/>
          <w:sz w:val="24"/>
          <w:szCs w:val="24"/>
          <w:lang w:val="en"/>
        </w:rPr>
        <w:t xml:space="preserve">Profitability, Performance Structure, BRI </w:t>
      </w:r>
      <w:proofErr w:type="spellStart"/>
      <w:r w:rsidRPr="00AE0A6E">
        <w:rPr>
          <w:rStyle w:val="jlqj4b"/>
          <w:rFonts w:ascii="Times New Roman" w:hAnsi="Times New Roman" w:cs="Times New Roman"/>
          <w:i/>
          <w:sz w:val="24"/>
          <w:szCs w:val="24"/>
          <w:lang w:val="en"/>
        </w:rPr>
        <w:t>Syariah</w:t>
      </w:r>
      <w:proofErr w:type="spellEnd"/>
      <w:r w:rsidRPr="00AE0A6E">
        <w:rPr>
          <w:rStyle w:val="jlqj4b"/>
          <w:rFonts w:ascii="Times New Roman" w:hAnsi="Times New Roman" w:cs="Times New Roman"/>
          <w:i/>
          <w:sz w:val="24"/>
          <w:szCs w:val="24"/>
          <w:lang w:val="en"/>
        </w:rPr>
        <w:t xml:space="preserve"> and Conventional Banks</w:t>
      </w:r>
    </w:p>
    <w:sectPr w:rsidR="00BB1007" w:rsidRPr="00AE0A6E" w:rsidSect="00A00CD1">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CD1"/>
    <w:rsid w:val="000077F9"/>
    <w:rsid w:val="00227FDE"/>
    <w:rsid w:val="004135BF"/>
    <w:rsid w:val="004B6F5A"/>
    <w:rsid w:val="00555D7E"/>
    <w:rsid w:val="00755141"/>
    <w:rsid w:val="00892E8A"/>
    <w:rsid w:val="008F5FBF"/>
    <w:rsid w:val="00A00CD1"/>
    <w:rsid w:val="00AD49D4"/>
    <w:rsid w:val="00AE0A6E"/>
    <w:rsid w:val="00B47540"/>
    <w:rsid w:val="00BB1007"/>
    <w:rsid w:val="00BD7675"/>
    <w:rsid w:val="00EF6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CD1"/>
    <w:pPr>
      <w:spacing w:after="0" w:line="48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0CD1"/>
    <w:pPr>
      <w:spacing w:after="0" w:line="240" w:lineRule="auto"/>
    </w:pPr>
    <w:rPr>
      <w:lang w:val="id-ID"/>
    </w:rPr>
  </w:style>
  <w:style w:type="character" w:customStyle="1" w:styleId="jlqj4b">
    <w:name w:val="jlqj4b"/>
    <w:basedOn w:val="DefaultParagraphFont"/>
    <w:rsid w:val="00A00CD1"/>
  </w:style>
  <w:style w:type="character" w:customStyle="1" w:styleId="markedcontent">
    <w:name w:val="markedcontent"/>
    <w:basedOn w:val="DefaultParagraphFont"/>
    <w:rsid w:val="00A00CD1"/>
  </w:style>
  <w:style w:type="paragraph" w:styleId="BalloonText">
    <w:name w:val="Balloon Text"/>
    <w:basedOn w:val="Normal"/>
    <w:link w:val="BalloonTextChar"/>
    <w:uiPriority w:val="99"/>
    <w:semiHidden/>
    <w:unhideWhenUsed/>
    <w:rsid w:val="000077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7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CD1"/>
    <w:pPr>
      <w:spacing w:after="0" w:line="48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0CD1"/>
    <w:pPr>
      <w:spacing w:after="0" w:line="240" w:lineRule="auto"/>
    </w:pPr>
    <w:rPr>
      <w:lang w:val="id-ID"/>
    </w:rPr>
  </w:style>
  <w:style w:type="character" w:customStyle="1" w:styleId="jlqj4b">
    <w:name w:val="jlqj4b"/>
    <w:basedOn w:val="DefaultParagraphFont"/>
    <w:rsid w:val="00A00CD1"/>
  </w:style>
  <w:style w:type="character" w:customStyle="1" w:styleId="markedcontent">
    <w:name w:val="markedcontent"/>
    <w:basedOn w:val="DefaultParagraphFont"/>
    <w:rsid w:val="00A00CD1"/>
  </w:style>
  <w:style w:type="paragraph" w:styleId="BalloonText">
    <w:name w:val="Balloon Text"/>
    <w:basedOn w:val="Normal"/>
    <w:link w:val="BalloonTextChar"/>
    <w:uiPriority w:val="99"/>
    <w:semiHidden/>
    <w:unhideWhenUsed/>
    <w:rsid w:val="000077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7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626</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MariJayaFotocopi</cp:lastModifiedBy>
  <cp:revision>4</cp:revision>
  <dcterms:created xsi:type="dcterms:W3CDTF">2021-12-15T07:32:00Z</dcterms:created>
  <dcterms:modified xsi:type="dcterms:W3CDTF">2023-02-15T04:05:00Z</dcterms:modified>
</cp:coreProperties>
</file>