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AE" w:rsidRDefault="00AC2CAE" w:rsidP="00AC2CAE">
      <w:pPr>
        <w:tabs>
          <w:tab w:val="left" w:pos="142"/>
        </w:tabs>
        <w:spacing w:line="480" w:lineRule="auto"/>
        <w:ind w:right="-1"/>
        <w:jc w:val="center"/>
        <w:rPr>
          <w:rFonts w:ascii="Times New Roman" w:hAnsi="Times New Roman" w:cs="Times New Roman"/>
          <w:b/>
          <w:sz w:val="24"/>
          <w:szCs w:val="24"/>
          <w:u w:val="single"/>
          <w:lang w:val="en-US"/>
        </w:rPr>
      </w:pPr>
      <w:r w:rsidRPr="00C20804">
        <w:rPr>
          <w:rFonts w:ascii="Times New Roman" w:hAnsi="Times New Roman" w:cs="Times New Roman"/>
          <w:b/>
          <w:sz w:val="24"/>
          <w:szCs w:val="24"/>
          <w:u w:val="single"/>
        </w:rPr>
        <w:t>ABSTRAK</w:t>
      </w:r>
    </w:p>
    <w:p w:rsidR="00AC2CAE" w:rsidRPr="00EA3EB8" w:rsidRDefault="00AC2CAE" w:rsidP="00AC2CAE">
      <w:pPr>
        <w:tabs>
          <w:tab w:val="left" w:pos="142"/>
        </w:tabs>
        <w:spacing w:line="240" w:lineRule="auto"/>
        <w:ind w:right="-1"/>
        <w:jc w:val="center"/>
        <w:rPr>
          <w:rFonts w:ascii="Times New Roman" w:hAnsi="Times New Roman" w:cs="Times New Roman"/>
          <w:b/>
          <w:sz w:val="24"/>
          <w:szCs w:val="24"/>
          <w:u w:val="single"/>
          <w:lang w:val="en-US"/>
        </w:rPr>
      </w:pPr>
    </w:p>
    <w:p w:rsidR="00AC2CAE" w:rsidRDefault="00AC2CAE" w:rsidP="00AC2CAE">
      <w:pPr>
        <w:spacing w:line="240" w:lineRule="auto"/>
        <w:ind w:firstLine="720"/>
        <w:rPr>
          <w:rFonts w:ascii="Times New Roman" w:hAnsi="Times New Roman" w:cs="Times New Roman"/>
          <w:sz w:val="24"/>
          <w:szCs w:val="24"/>
        </w:rPr>
      </w:pPr>
      <w:r w:rsidRPr="00C20804">
        <w:rPr>
          <w:rFonts w:ascii="Times New Roman" w:hAnsi="Times New Roman" w:cs="Times New Roman"/>
          <w:sz w:val="24"/>
          <w:szCs w:val="24"/>
        </w:rPr>
        <w:t>Peranan satuan tugas sapu bersih pungutan liar (SABER PUNGLI</w:t>
      </w:r>
      <w:r>
        <w:rPr>
          <w:rFonts w:ascii="Times New Roman" w:hAnsi="Times New Roman" w:cs="Times New Roman"/>
          <w:sz w:val="24"/>
          <w:szCs w:val="24"/>
        </w:rPr>
        <w:t>) merupakan suatu tindakan pemberian sesuatu baik berupa uang maupun benda serta fasiltas tertentu terhadap oknum-oknum pemerintah maupaun oknum yang bernaung di bawah suatu organisasi atau kelompok secara lansung dengan adanya tujuan tertentu yang tidak dilandasi suatu aturan legal yang mengaturnya. Penelitian ini bertujuan untuk mengetahui Faktor-faktor yang memicu terjadinya pungli di Kabupaten Aceh Tenggara dan untuk mengetahui bagaimana penegakan hukum yang diberikan terhadap tindak pidana pungli di Kabupaten Aceh Tenggara.</w:t>
      </w:r>
    </w:p>
    <w:p w:rsidR="00AC2CAE" w:rsidRDefault="00AC2CAE" w:rsidP="00AC2CAE">
      <w:pPr>
        <w:spacing w:line="240" w:lineRule="auto"/>
        <w:ind w:firstLine="720"/>
        <w:rPr>
          <w:rFonts w:ascii="Times New Roman" w:hAnsi="Times New Roman" w:cs="Times New Roman"/>
          <w:sz w:val="24"/>
          <w:szCs w:val="24"/>
        </w:rPr>
      </w:pPr>
      <w:r>
        <w:rPr>
          <w:rFonts w:ascii="Times New Roman" w:hAnsi="Times New Roman" w:cs="Times New Roman"/>
          <w:sz w:val="24"/>
          <w:szCs w:val="24"/>
        </w:rPr>
        <w:t>Penelitian ini dilakukan di Polres Aceh Tenggara Kabupaten Aceh Tenggara. Peneliti memperoleh data dengan cara melakukan wawancara (</w:t>
      </w:r>
      <w:r>
        <w:rPr>
          <w:rFonts w:ascii="Times New Roman" w:hAnsi="Times New Roman" w:cs="Times New Roman"/>
          <w:i/>
          <w:sz w:val="24"/>
          <w:szCs w:val="24"/>
        </w:rPr>
        <w:t>interview</w:t>
      </w:r>
      <w:r>
        <w:rPr>
          <w:rFonts w:ascii="Times New Roman" w:hAnsi="Times New Roman" w:cs="Times New Roman"/>
          <w:sz w:val="24"/>
          <w:szCs w:val="24"/>
        </w:rPr>
        <w:t xml:space="preserve">). </w:t>
      </w:r>
    </w:p>
    <w:p w:rsidR="00AC2CAE" w:rsidRPr="003D7A53" w:rsidRDefault="00AC2CAE" w:rsidP="00AC2CA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bahwa terjadinya Pungli di Aceh Tenggara, </w:t>
      </w:r>
      <w:r w:rsidRPr="003D7A53">
        <w:rPr>
          <w:rFonts w:ascii="Times New Roman" w:hAnsi="Times New Roman" w:cs="Times New Roman"/>
          <w:sz w:val="24"/>
          <w:szCs w:val="24"/>
        </w:rPr>
        <w:t>diakibatkan oleh faktor ekonomi dan faktor tamak. Upaya penegakan terhadap pungli diatur dalam Undang-undang Nomor 20 Tahun 2001 tentang Tindak Pidana Korupsi serta Peraturan Presiden Nomor 87 Tahun 2016 tentang Satuan Tugas Sapu Bersih Pungutan Liar</w:t>
      </w:r>
    </w:p>
    <w:p w:rsidR="00AC2CAE" w:rsidRDefault="00AC2CAE" w:rsidP="00AC2CAE">
      <w:pPr>
        <w:spacing w:line="240" w:lineRule="auto"/>
        <w:ind w:firstLine="425"/>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Pr="00797589" w:rsidRDefault="00AC2CAE" w:rsidP="00AC2CAE">
      <w:pPr>
        <w:spacing w:line="480" w:lineRule="auto"/>
        <w:ind w:right="-1"/>
        <w:rPr>
          <w:rFonts w:ascii="Times New Roman" w:hAnsi="Times New Roman" w:cs="Times New Roman"/>
          <w:b/>
          <w:sz w:val="24"/>
          <w:szCs w:val="24"/>
        </w:rPr>
      </w:pPr>
      <w:r w:rsidRPr="00EA3EB8">
        <w:rPr>
          <w:rFonts w:ascii="Times New Roman" w:hAnsi="Times New Roman" w:cs="Times New Roman"/>
          <w:sz w:val="24"/>
          <w:szCs w:val="24"/>
        </w:rPr>
        <w:t>Kata Kunci:</w:t>
      </w:r>
      <w:r w:rsidRPr="00797589">
        <w:rPr>
          <w:rFonts w:ascii="Times New Roman" w:hAnsi="Times New Roman" w:cs="Times New Roman"/>
          <w:b/>
          <w:sz w:val="24"/>
          <w:szCs w:val="24"/>
        </w:rPr>
        <w:t xml:space="preserve"> </w:t>
      </w:r>
      <w:r>
        <w:rPr>
          <w:rFonts w:ascii="Times New Roman" w:hAnsi="Times New Roman" w:cs="Times New Roman"/>
          <w:b/>
          <w:sz w:val="24"/>
          <w:szCs w:val="24"/>
        </w:rPr>
        <w:t>Peranan/ pungutan Liar, Tindak Pidana</w:t>
      </w:r>
    </w:p>
    <w:p w:rsidR="00AC2CAE" w:rsidRPr="006844E5" w:rsidRDefault="00AC2CAE" w:rsidP="00AC2CAE">
      <w:pPr>
        <w:pStyle w:val="ListParagraph"/>
        <w:ind w:left="1146" w:right="-1"/>
        <w:jc w:val="left"/>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ind w:right="-1" w:firstLine="426"/>
        <w:rPr>
          <w:rFonts w:ascii="Times New Roman" w:hAnsi="Times New Roman" w:cs="Times New Roman"/>
          <w:sz w:val="24"/>
          <w:szCs w:val="24"/>
        </w:rPr>
      </w:pPr>
    </w:p>
    <w:p w:rsidR="00AC2CAE" w:rsidRDefault="00AC2CAE" w:rsidP="00AC2CAE">
      <w:pPr>
        <w:pStyle w:val="Heading1"/>
        <w:spacing w:before="0" w:line="480" w:lineRule="auto"/>
        <w:ind w:right="-1"/>
        <w:jc w:val="center"/>
        <w:rPr>
          <w:rFonts w:ascii="Times New Roman" w:hAnsi="Times New Roman"/>
          <w:i/>
          <w:color w:val="auto"/>
          <w:sz w:val="24"/>
          <w:szCs w:val="24"/>
          <w:u w:val="single"/>
          <w:lang w:val="en-US"/>
        </w:rPr>
      </w:pPr>
    </w:p>
    <w:p w:rsidR="00AC2CAE" w:rsidRDefault="00AC2CAE" w:rsidP="00AC2CAE">
      <w:pPr>
        <w:rPr>
          <w:lang w:val="en-US"/>
        </w:rPr>
      </w:pPr>
    </w:p>
    <w:p w:rsidR="00AC2CAE" w:rsidRPr="00EA3EB8" w:rsidRDefault="00AC2CAE" w:rsidP="00AC2CAE">
      <w:pPr>
        <w:rPr>
          <w:lang w:val="en-US"/>
        </w:rPr>
      </w:pPr>
    </w:p>
    <w:p w:rsidR="00AC2CAE" w:rsidRDefault="00AC2CAE" w:rsidP="00AC2CAE">
      <w:pPr>
        <w:pStyle w:val="Heading1"/>
        <w:spacing w:before="0" w:line="480" w:lineRule="auto"/>
        <w:ind w:right="-1"/>
        <w:jc w:val="center"/>
        <w:rPr>
          <w:rFonts w:ascii="Times New Roman" w:hAnsi="Times New Roman"/>
          <w:i/>
          <w:color w:val="auto"/>
          <w:sz w:val="24"/>
          <w:szCs w:val="24"/>
          <w:u w:val="single"/>
          <w:lang w:val="en-US"/>
        </w:rPr>
      </w:pPr>
      <w:r w:rsidRPr="006844E5">
        <w:rPr>
          <w:rFonts w:ascii="Times New Roman" w:hAnsi="Times New Roman"/>
          <w:i/>
          <w:color w:val="auto"/>
          <w:sz w:val="24"/>
          <w:szCs w:val="24"/>
          <w:u w:val="single"/>
        </w:rPr>
        <w:lastRenderedPageBreak/>
        <w:t>ABSTRAC</w:t>
      </w:r>
      <w:r w:rsidRPr="006844E5">
        <w:rPr>
          <w:rFonts w:ascii="Times New Roman" w:hAnsi="Times New Roman"/>
          <w:i/>
          <w:color w:val="auto"/>
          <w:sz w:val="24"/>
          <w:szCs w:val="24"/>
          <w:u w:val="single"/>
          <w:lang w:val="en-US"/>
        </w:rPr>
        <w:t>T</w:t>
      </w:r>
    </w:p>
    <w:p w:rsidR="00AC2CAE" w:rsidRPr="00EA3EB8" w:rsidRDefault="00AC2CAE" w:rsidP="00AC2CAE">
      <w:pPr>
        <w:rPr>
          <w:lang w:val="en-US"/>
        </w:rPr>
      </w:pPr>
    </w:p>
    <w:p w:rsidR="00AC2CAE" w:rsidRPr="006844E5" w:rsidRDefault="00AC2CAE" w:rsidP="00AC2CAE">
      <w:pPr>
        <w:spacing w:line="240" w:lineRule="auto"/>
        <w:rPr>
          <w:rFonts w:ascii="Times New Roman" w:hAnsi="Times New Roman" w:cs="Times New Roman"/>
          <w:sz w:val="24"/>
          <w:szCs w:val="24"/>
        </w:rPr>
      </w:pPr>
      <w:r w:rsidRPr="006844E5">
        <w:rPr>
          <w:rFonts w:ascii="Times New Roman" w:hAnsi="Times New Roman" w:cs="Times New Roman"/>
          <w:sz w:val="24"/>
          <w:szCs w:val="24"/>
        </w:rPr>
        <w:t xml:space="preserve">The role of the task force of sweeping ilegal levies (SABER PUNGLI) is an  act of giving something in the form of money or objects as  wellas certain facilities to government officials and persons  under an organization or group directly with certain objectives not based on a legal rule governing it. This study aims to determine the fasctors that trigger extortion in Southeast Aceh District and to find out how law enforcement is given to extortion in Southeast  Aceh District. </w:t>
      </w:r>
    </w:p>
    <w:p w:rsidR="00AC2CAE" w:rsidRPr="006844E5" w:rsidRDefault="00AC2CAE" w:rsidP="00AC2CAE">
      <w:pPr>
        <w:spacing w:line="240" w:lineRule="auto"/>
        <w:rPr>
          <w:rFonts w:ascii="Times New Roman" w:hAnsi="Times New Roman" w:cs="Times New Roman"/>
          <w:sz w:val="24"/>
          <w:szCs w:val="24"/>
        </w:rPr>
      </w:pPr>
      <w:r w:rsidRPr="006844E5">
        <w:rPr>
          <w:rFonts w:ascii="Times New Roman" w:hAnsi="Times New Roman" w:cs="Times New Roman"/>
          <w:sz w:val="24"/>
          <w:szCs w:val="24"/>
        </w:rPr>
        <w:t>This research was conducted at the Southeast at Aceh District Police, Southeast Aceh Districht. Researchers obtained data by conducting interviews (interview)</w:t>
      </w:r>
    </w:p>
    <w:p w:rsidR="00AC2CAE" w:rsidRPr="006844E5" w:rsidRDefault="00AC2CAE" w:rsidP="00AC2CAE">
      <w:pPr>
        <w:spacing w:line="240" w:lineRule="auto"/>
        <w:rPr>
          <w:rFonts w:ascii="Times New Roman" w:hAnsi="Times New Roman" w:cs="Times New Roman"/>
          <w:sz w:val="24"/>
          <w:szCs w:val="24"/>
        </w:rPr>
      </w:pPr>
      <w:r w:rsidRPr="006844E5">
        <w:rPr>
          <w:rFonts w:ascii="Times New Roman" w:hAnsi="Times New Roman" w:cs="Times New Roman"/>
          <w:sz w:val="24"/>
          <w:szCs w:val="24"/>
        </w:rPr>
        <w:t xml:space="preserve">       Based on the research results, the occurrence of extortion in Southeast  Aceh was caused by economic factors. Efforts to enforce extortion are regulated in law Number 20 of 2001 concerning corruption crime and Presidential Regulation  Number 87 of 2016 concerning Task Force Cleansing IIIegal levies</w:t>
      </w:r>
    </w:p>
    <w:p w:rsidR="00AC2CAE" w:rsidRDefault="00AC2CAE" w:rsidP="00AC2CAE"/>
    <w:p w:rsidR="00AC2CAE" w:rsidRDefault="00AC2CAE" w:rsidP="00AC2CAE"/>
    <w:p w:rsidR="00AC2CAE" w:rsidRPr="00EA3EB8" w:rsidRDefault="00AC2CAE" w:rsidP="00AC2CAE">
      <w:pPr>
        <w:rPr>
          <w:rFonts w:ascii="Times New Roman" w:hAnsi="Times New Roman" w:cs="Times New Roman"/>
          <w:b/>
        </w:rPr>
      </w:pPr>
      <w:r w:rsidRPr="00EA3EB8">
        <w:rPr>
          <w:rFonts w:ascii="Times New Roman" w:hAnsi="Times New Roman" w:cs="Times New Roman"/>
          <w:lang w:val="en-US"/>
        </w:rPr>
        <w:t xml:space="preserve">Keywords: </w:t>
      </w:r>
      <w:r w:rsidRPr="00EA3EB8">
        <w:rPr>
          <w:rFonts w:ascii="Times New Roman" w:hAnsi="Times New Roman" w:cs="Times New Roman"/>
          <w:b/>
          <w:lang w:val="en-US"/>
        </w:rPr>
        <w:t>Illegal fees / charges, Crime</w:t>
      </w:r>
    </w:p>
    <w:p w:rsidR="00AC2CAE" w:rsidRDefault="00AC2CAE" w:rsidP="00AC2CAE"/>
    <w:p w:rsidR="00755BF0" w:rsidRPr="00AC2CAE" w:rsidRDefault="00755BF0" w:rsidP="00AC2CAE">
      <w:bookmarkStart w:id="0" w:name="_GoBack"/>
      <w:bookmarkEnd w:id="0"/>
    </w:p>
    <w:sectPr w:rsidR="00755BF0" w:rsidRPr="00AC2CAE" w:rsidSect="00EF013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64A5"/>
    <w:multiLevelType w:val="hybridMultilevel"/>
    <w:tmpl w:val="FB8488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00"/>
    <w:rsid w:val="00421A5B"/>
    <w:rsid w:val="00631ACD"/>
    <w:rsid w:val="00755BF0"/>
    <w:rsid w:val="00A11600"/>
    <w:rsid w:val="00AC2CAE"/>
    <w:rsid w:val="00EF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uiPriority w:val="34"/>
    <w:qFormat/>
    <w:rsid w:val="00EF0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uiPriority w:val="34"/>
    <w:qFormat/>
    <w:rsid w:val="00EF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2021-08-10T07:25:00Z</dcterms:created>
  <dcterms:modified xsi:type="dcterms:W3CDTF">2021-08-10T07:25:00Z</dcterms:modified>
</cp:coreProperties>
</file>