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DD" w:rsidRPr="00FD434A" w:rsidRDefault="005647DD" w:rsidP="005647DD">
      <w:pPr>
        <w:tabs>
          <w:tab w:val="left" w:pos="2625"/>
        </w:tabs>
        <w:jc w:val="center"/>
        <w:rPr>
          <w:rFonts w:ascii="Times New Roman" w:hAnsi="Times New Roman"/>
          <w:b/>
          <w:sz w:val="24"/>
          <w:szCs w:val="24"/>
        </w:rPr>
      </w:pPr>
      <w:r w:rsidRPr="00FD43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39A8" wp14:editId="6EE8B247">
                <wp:simplePos x="0" y="0"/>
                <wp:positionH relativeFrom="column">
                  <wp:posOffset>4684395</wp:posOffset>
                </wp:positionH>
                <wp:positionV relativeFrom="paragraph">
                  <wp:posOffset>-1130300</wp:posOffset>
                </wp:positionV>
                <wp:extent cx="504825" cy="409575"/>
                <wp:effectExtent l="0" t="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68.85pt;margin-top:-89pt;width:39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" strokecolor="white" strokeweight="1pt">
                <v:stroke dashstyle="dash"/>
                <v:shadow color="#868686"/>
              </v:rect>
            </w:pict>
          </mc:Fallback>
        </mc:AlternateContent>
      </w:r>
      <w:r w:rsidRPr="00FD434A">
        <w:rPr>
          <w:rFonts w:ascii="Times New Roman" w:hAnsi="Times New Roman"/>
          <w:b/>
          <w:sz w:val="24"/>
          <w:szCs w:val="24"/>
        </w:rPr>
        <w:t>DAFTAR PUSTAKA</w:t>
      </w:r>
    </w:p>
    <w:p w:rsidR="005647DD" w:rsidRPr="00FD434A" w:rsidRDefault="005647DD" w:rsidP="005647DD">
      <w:pPr>
        <w:spacing w:before="24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D434A">
        <w:rPr>
          <w:rFonts w:ascii="Times New Roman" w:hAnsi="Times New Roman"/>
          <w:sz w:val="24"/>
          <w:szCs w:val="24"/>
        </w:rPr>
        <w:t>A., Doni, Kusuma, (2007).</w:t>
      </w:r>
      <w:r w:rsidRPr="00FD434A">
        <w:rPr>
          <w:rFonts w:ascii="Times New Roman" w:hAnsi="Times New Roman"/>
          <w:i/>
          <w:sz w:val="24"/>
          <w:szCs w:val="24"/>
        </w:rPr>
        <w:t>Pendidikan Karakter Strategi Mendidik Anak ZamanGlobal</w:t>
      </w:r>
      <w:r w:rsidRPr="00FD434A">
        <w:rPr>
          <w:rFonts w:ascii="Times New Roman" w:hAnsi="Times New Roman"/>
          <w:sz w:val="24"/>
          <w:szCs w:val="24"/>
        </w:rPr>
        <w:t>, Jakarta: Gramedia Widiasarana Indonesia.</w:t>
      </w:r>
    </w:p>
    <w:p w:rsidR="005647DD" w:rsidRPr="00FD434A" w:rsidRDefault="005647DD" w:rsidP="005647DD">
      <w:pPr>
        <w:spacing w:before="24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D434A">
        <w:rPr>
          <w:rFonts w:ascii="Times New Roman" w:hAnsi="Times New Roman"/>
          <w:sz w:val="24"/>
          <w:szCs w:val="24"/>
        </w:rPr>
        <w:t xml:space="preserve">Al-Ghazali, Imam, (tt), (1992). </w:t>
      </w:r>
      <w:proofErr w:type="gramStart"/>
      <w:r w:rsidRPr="00FD434A">
        <w:rPr>
          <w:rFonts w:ascii="Times New Roman" w:hAnsi="Times New Roman"/>
          <w:i/>
          <w:sz w:val="24"/>
          <w:szCs w:val="24"/>
        </w:rPr>
        <w:t>Shahih al-Bkhari</w:t>
      </w:r>
      <w:r w:rsidRPr="00FD434A">
        <w:rPr>
          <w:rFonts w:ascii="Times New Roman" w:hAnsi="Times New Roman"/>
          <w:sz w:val="24"/>
          <w:szCs w:val="24"/>
        </w:rPr>
        <w:t xml:space="preserve">, </w:t>
      </w:r>
      <w:r w:rsidRPr="00FD434A">
        <w:rPr>
          <w:rFonts w:ascii="Times New Roman" w:hAnsi="Times New Roman"/>
          <w:i/>
          <w:sz w:val="24"/>
          <w:szCs w:val="24"/>
        </w:rPr>
        <w:t>Juz VII</w:t>
      </w:r>
      <w:r w:rsidRPr="00FD434A">
        <w:rPr>
          <w:rFonts w:ascii="Times New Roman" w:hAnsi="Times New Roman"/>
          <w:sz w:val="24"/>
          <w:szCs w:val="24"/>
        </w:rPr>
        <w:t>, Semarang; Toho Putra, tt.</w:t>
      </w:r>
      <w:proofErr w:type="gramEnd"/>
    </w:p>
    <w:p w:rsidR="005647DD" w:rsidRPr="00FD434A" w:rsidRDefault="005647DD" w:rsidP="005647DD">
      <w:pPr>
        <w:spacing w:before="24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D434A">
        <w:rPr>
          <w:rFonts w:ascii="Times New Roman" w:hAnsi="Times New Roman"/>
          <w:sz w:val="24"/>
          <w:szCs w:val="24"/>
        </w:rPr>
        <w:t xml:space="preserve">Branson, M.S. (1999). </w:t>
      </w:r>
      <w:r w:rsidRPr="00FD434A">
        <w:rPr>
          <w:rFonts w:ascii="Times New Roman" w:hAnsi="Times New Roman"/>
          <w:i/>
          <w:iCs/>
          <w:sz w:val="24"/>
          <w:szCs w:val="24"/>
        </w:rPr>
        <w:t>Making the Case for Civic Education: Where We Stand at the End of the 20th Century.</w:t>
      </w:r>
      <w:r w:rsidRPr="00FD434A">
        <w:rPr>
          <w:rFonts w:ascii="Times New Roman" w:hAnsi="Times New Roman"/>
          <w:sz w:val="24"/>
          <w:szCs w:val="24"/>
        </w:rPr>
        <w:t>Washingthon:</w:t>
      </w:r>
      <w:r w:rsidRPr="00FD434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D434A">
        <w:rPr>
          <w:rFonts w:ascii="Times New Roman" w:hAnsi="Times New Roman"/>
          <w:sz w:val="24"/>
          <w:szCs w:val="24"/>
        </w:rPr>
        <w:t>CCE.</w:t>
      </w:r>
      <w:r w:rsidRPr="00FD434A">
        <w:rPr>
          <w:rFonts w:ascii="Times New Roman" w:hAnsi="Times New Roman"/>
          <w:sz w:val="24"/>
          <w:szCs w:val="24"/>
          <w:lang w:val="id-ID"/>
        </w:rPr>
        <w:t xml:space="preserve"> </w:t>
      </w:r>
      <w:hyperlink r:id="rId6" w:history="1">
        <w:r w:rsidRPr="00FD434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http://dahli-ahmad.blogspot.com/2010/07/model-pembelajaran-project-citizen.html</w:t>
        </w:r>
      </w:hyperlink>
      <w:r w:rsidRPr="00FD43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D434A">
        <w:rPr>
          <w:rFonts w:ascii="Times New Roman" w:hAnsi="Times New Roman"/>
          <w:sz w:val="24"/>
          <w:szCs w:val="24"/>
        </w:rPr>
        <w:t>25 Oktober 2018.</w:t>
      </w:r>
      <w:proofErr w:type="gramEnd"/>
    </w:p>
    <w:p w:rsidR="005647DD" w:rsidRPr="00FD434A" w:rsidRDefault="005647DD" w:rsidP="005647DD">
      <w:pPr>
        <w:spacing w:before="24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D434A">
        <w:rPr>
          <w:rFonts w:ascii="Times New Roman" w:hAnsi="Times New Roman"/>
          <w:sz w:val="24"/>
          <w:szCs w:val="24"/>
        </w:rPr>
        <w:t xml:space="preserve">Budimansyah, D. (2009). </w:t>
      </w:r>
      <w:r w:rsidRPr="00FD434A">
        <w:rPr>
          <w:rFonts w:ascii="Times New Roman" w:eastAsia="Times New Roman" w:hAnsi="Times New Roman"/>
          <w:i/>
          <w:sz w:val="24"/>
          <w:szCs w:val="24"/>
        </w:rPr>
        <w:t>Inovasi Pembelajaran Project Citizen</w:t>
      </w:r>
      <w:r w:rsidRPr="00FD434A">
        <w:rPr>
          <w:rFonts w:ascii="Times New Roman" w:hAnsi="Times New Roman"/>
          <w:sz w:val="24"/>
          <w:szCs w:val="24"/>
        </w:rPr>
        <w:t xml:space="preserve">. Bandung: Program Studi PKn SPS UPI. </w:t>
      </w:r>
      <w:hyperlink r:id="rId7" w:history="1">
        <w:r w:rsidRPr="00FD434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http://fatkhan.web.id/pengertian-dan-langkah-langkah-model-pembelajaran-project-citizen</w:t>
        </w:r>
      </w:hyperlink>
      <w:r w:rsidRPr="00FD43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D434A">
        <w:rPr>
          <w:rFonts w:ascii="Times New Roman" w:hAnsi="Times New Roman"/>
          <w:sz w:val="24"/>
          <w:szCs w:val="24"/>
        </w:rPr>
        <w:t>25 Oktober 2018.</w:t>
      </w:r>
      <w:proofErr w:type="gramEnd"/>
    </w:p>
    <w:p w:rsidR="005647DD" w:rsidRPr="00FD434A" w:rsidRDefault="005647DD" w:rsidP="005647DD">
      <w:pPr>
        <w:spacing w:before="24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D434A">
        <w:rPr>
          <w:rFonts w:ascii="Times New Roman" w:hAnsi="Times New Roman"/>
          <w:sz w:val="24"/>
          <w:szCs w:val="24"/>
        </w:rPr>
        <w:t>Budimansyah, D</w:t>
      </w:r>
      <w:proofErr w:type="gramStart"/>
      <w:r w:rsidRPr="00FD434A">
        <w:rPr>
          <w:rFonts w:ascii="Times New Roman" w:hAnsi="Times New Roman"/>
          <w:sz w:val="24"/>
          <w:szCs w:val="24"/>
        </w:rPr>
        <w:t>.(</w:t>
      </w:r>
      <w:proofErr w:type="gramEnd"/>
      <w:r w:rsidRPr="00FD434A">
        <w:rPr>
          <w:rFonts w:ascii="Times New Roman" w:hAnsi="Times New Roman"/>
          <w:sz w:val="24"/>
          <w:szCs w:val="24"/>
        </w:rPr>
        <w:t xml:space="preserve">2010). </w:t>
      </w:r>
      <w:proofErr w:type="gramStart"/>
      <w:r w:rsidRPr="00FD434A">
        <w:rPr>
          <w:rFonts w:ascii="Times New Roman" w:hAnsi="Times New Roman"/>
          <w:sz w:val="24"/>
          <w:szCs w:val="24"/>
        </w:rPr>
        <w:t>Penguatan pendidikan Pancasila dan Kewarganegaraa Untuk Membangun Karakter Bangsa.</w:t>
      </w:r>
      <w:proofErr w:type="gramEnd"/>
      <w:r w:rsidRPr="00FD434A">
        <w:rPr>
          <w:rFonts w:ascii="Times New Roman" w:hAnsi="Times New Roman"/>
          <w:sz w:val="24"/>
          <w:szCs w:val="24"/>
        </w:rPr>
        <w:t xml:space="preserve"> Bandung: Widya Aksara Press.</w:t>
      </w:r>
    </w:p>
    <w:p w:rsidR="005647DD" w:rsidRPr="00FD434A" w:rsidRDefault="005647DD" w:rsidP="005647DD">
      <w:pPr>
        <w:spacing w:before="24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D434A">
        <w:rPr>
          <w:rFonts w:ascii="Times New Roman" w:hAnsi="Times New Roman"/>
          <w:sz w:val="24"/>
          <w:szCs w:val="24"/>
        </w:rPr>
        <w:t xml:space="preserve">Degeng, Nyoman Sudjana. </w:t>
      </w:r>
      <w:proofErr w:type="gramStart"/>
      <w:r w:rsidRPr="00FD434A">
        <w:rPr>
          <w:rFonts w:ascii="Times New Roman" w:hAnsi="Times New Roman"/>
          <w:sz w:val="24"/>
          <w:szCs w:val="24"/>
        </w:rPr>
        <w:t xml:space="preserve">(1998). </w:t>
      </w:r>
      <w:r w:rsidRPr="00FD434A">
        <w:rPr>
          <w:rFonts w:ascii="Times New Roman" w:hAnsi="Times New Roman"/>
          <w:i/>
          <w:sz w:val="24"/>
          <w:szCs w:val="24"/>
        </w:rPr>
        <w:t>Ilmu Pengajaran Taksonomi Variabel</w:t>
      </w:r>
      <w:r w:rsidRPr="00FD434A">
        <w:rPr>
          <w:rFonts w:ascii="Times New Roman" w:hAnsi="Times New Roman"/>
          <w:sz w:val="24"/>
          <w:szCs w:val="24"/>
        </w:rPr>
        <w:t>.</w:t>
      </w:r>
      <w:proofErr w:type="gramEnd"/>
      <w:r w:rsidRPr="00FD434A">
        <w:rPr>
          <w:rFonts w:ascii="Times New Roman" w:hAnsi="Times New Roman"/>
          <w:sz w:val="24"/>
          <w:szCs w:val="24"/>
        </w:rPr>
        <w:t xml:space="preserve"> Jakarta: departemen P&amp;K Dirjen Dikti, Proyek Pengembangan Lembaga Pendidikan Tenaga Pendidikan.</w:t>
      </w:r>
    </w:p>
    <w:p w:rsidR="005647DD" w:rsidRPr="00FD434A" w:rsidRDefault="005647DD" w:rsidP="005647DD">
      <w:pPr>
        <w:spacing w:before="24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D434A">
        <w:rPr>
          <w:rFonts w:ascii="Times New Roman" w:hAnsi="Times New Roman"/>
          <w:sz w:val="24"/>
          <w:szCs w:val="24"/>
        </w:rPr>
        <w:t xml:space="preserve">Kementrian Pendidikan Nasional, (2010), </w:t>
      </w:r>
      <w:r w:rsidRPr="00FD434A">
        <w:rPr>
          <w:rFonts w:ascii="Times New Roman" w:hAnsi="Times New Roman"/>
          <w:i/>
          <w:sz w:val="24"/>
          <w:szCs w:val="24"/>
        </w:rPr>
        <w:t>Kerangka Acuan Pendidikan KarakterKemetrian Pendidikan Nasional tahun</w:t>
      </w:r>
      <w:r w:rsidRPr="00FD434A">
        <w:rPr>
          <w:rFonts w:ascii="Times New Roman" w:hAnsi="Times New Roman"/>
          <w:sz w:val="24"/>
          <w:szCs w:val="24"/>
        </w:rPr>
        <w:t xml:space="preserve"> 2010, Jakarta: Direktorat Jendaral PendidikanTinggi, Direktorat Ketengaan.</w:t>
      </w:r>
    </w:p>
    <w:p w:rsidR="005647DD" w:rsidRPr="00FD434A" w:rsidRDefault="005647DD" w:rsidP="005647DD">
      <w:pPr>
        <w:spacing w:before="24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D434A">
        <w:rPr>
          <w:rFonts w:ascii="Times New Roman" w:hAnsi="Times New Roman"/>
          <w:sz w:val="24"/>
          <w:szCs w:val="24"/>
        </w:rPr>
        <w:t>Kramer, R.M dan T.R. Tyler</w:t>
      </w:r>
      <w:proofErr w:type="gramStart"/>
      <w:r w:rsidRPr="00FD434A">
        <w:rPr>
          <w:rFonts w:ascii="Times New Roman" w:hAnsi="Times New Roman"/>
          <w:sz w:val="24"/>
          <w:szCs w:val="24"/>
        </w:rPr>
        <w:t>.(</w:t>
      </w:r>
      <w:proofErr w:type="gramEnd"/>
      <w:r w:rsidRPr="00FD434A">
        <w:rPr>
          <w:rFonts w:ascii="Times New Roman" w:hAnsi="Times New Roman"/>
          <w:sz w:val="24"/>
          <w:szCs w:val="24"/>
        </w:rPr>
        <w:t xml:space="preserve">1996). </w:t>
      </w:r>
      <w:r w:rsidRPr="00FD434A">
        <w:rPr>
          <w:rFonts w:ascii="Times New Roman" w:hAnsi="Times New Roman"/>
          <w:i/>
          <w:sz w:val="24"/>
          <w:szCs w:val="24"/>
        </w:rPr>
        <w:t>Trus in organization: Frontiers of theory andresearch</w:t>
      </w:r>
      <w:r w:rsidRPr="00FD434A">
        <w:rPr>
          <w:rFonts w:ascii="Times New Roman" w:hAnsi="Times New Roman"/>
          <w:sz w:val="24"/>
          <w:szCs w:val="24"/>
        </w:rPr>
        <w:t>. California: Sage Publications, Inc.</w:t>
      </w:r>
    </w:p>
    <w:p w:rsidR="005647DD" w:rsidRPr="00FD434A" w:rsidRDefault="005647DD" w:rsidP="005647DD">
      <w:pPr>
        <w:spacing w:before="24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D434A">
        <w:rPr>
          <w:rFonts w:ascii="Times New Roman" w:hAnsi="Times New Roman"/>
          <w:sz w:val="24"/>
          <w:szCs w:val="24"/>
        </w:rPr>
        <w:t xml:space="preserve">Majid, Abdul, dan Dian Andayani, (2010), </w:t>
      </w:r>
      <w:r w:rsidRPr="00FD434A">
        <w:rPr>
          <w:rFonts w:ascii="Times New Roman" w:hAnsi="Times New Roman"/>
          <w:i/>
          <w:sz w:val="24"/>
          <w:szCs w:val="24"/>
        </w:rPr>
        <w:t>Pendidikan Karakter dalam PerspektifIslam</w:t>
      </w:r>
      <w:r w:rsidRPr="00FD434A">
        <w:rPr>
          <w:rFonts w:ascii="Times New Roman" w:hAnsi="Times New Roman"/>
          <w:sz w:val="24"/>
          <w:szCs w:val="24"/>
        </w:rPr>
        <w:t>, Bandung: Remaja Rosda Karya.</w:t>
      </w:r>
    </w:p>
    <w:p w:rsidR="005647DD" w:rsidRPr="00FD434A" w:rsidRDefault="005647DD" w:rsidP="005647DD">
      <w:pPr>
        <w:spacing w:before="24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D434A">
        <w:rPr>
          <w:rFonts w:ascii="Times New Roman" w:hAnsi="Times New Roman"/>
          <w:sz w:val="24"/>
          <w:szCs w:val="24"/>
          <w:lang w:val="id-ID"/>
        </w:rPr>
        <w:t>M</w:t>
      </w:r>
      <w:r w:rsidRPr="00FD434A">
        <w:rPr>
          <w:rFonts w:ascii="Times New Roman" w:hAnsi="Times New Roman"/>
          <w:sz w:val="24"/>
          <w:szCs w:val="24"/>
        </w:rPr>
        <w:t xml:space="preserve">cGehee, W. (1985). Are We Using All We Know About Training? </w:t>
      </w:r>
      <w:proofErr w:type="gramStart"/>
      <w:r w:rsidRPr="00FD434A">
        <w:rPr>
          <w:rFonts w:ascii="Times New Roman" w:hAnsi="Times New Roman"/>
          <w:sz w:val="24"/>
          <w:szCs w:val="24"/>
        </w:rPr>
        <w:t>Learning Theory and Training.</w:t>
      </w:r>
      <w:proofErr w:type="gramEnd"/>
      <w:r w:rsidRPr="00FD434A">
        <w:rPr>
          <w:rFonts w:ascii="Times New Roman" w:hAnsi="Times New Roman"/>
          <w:sz w:val="24"/>
          <w:szCs w:val="24"/>
        </w:rPr>
        <w:t xml:space="preserve"> Mc Graw Hill: Personnel Psycholgy.</w:t>
      </w:r>
    </w:p>
    <w:p w:rsidR="005647DD" w:rsidRPr="00FD434A" w:rsidRDefault="005647DD" w:rsidP="005647DD">
      <w:pPr>
        <w:spacing w:before="24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FD434A">
        <w:rPr>
          <w:rFonts w:ascii="Times New Roman" w:hAnsi="Times New Roman"/>
          <w:sz w:val="24"/>
          <w:szCs w:val="24"/>
        </w:rPr>
        <w:t>Nazir.Moh (1988).</w:t>
      </w:r>
      <w:proofErr w:type="gramEnd"/>
      <w:r w:rsidRPr="00FD434A">
        <w:rPr>
          <w:rFonts w:ascii="Times New Roman" w:hAnsi="Times New Roman"/>
          <w:sz w:val="24"/>
          <w:szCs w:val="24"/>
        </w:rPr>
        <w:t xml:space="preserve"> Metode </w:t>
      </w:r>
      <w:r w:rsidRPr="00FD434A">
        <w:rPr>
          <w:rFonts w:ascii="Times New Roman" w:hAnsi="Times New Roman"/>
          <w:sz w:val="24"/>
          <w:szCs w:val="24"/>
          <w:u w:val="single"/>
        </w:rPr>
        <w:t>Penelitian</w:t>
      </w:r>
      <w:r w:rsidRPr="00FD434A">
        <w:rPr>
          <w:rFonts w:ascii="Times New Roman" w:hAnsi="Times New Roman"/>
          <w:sz w:val="24"/>
          <w:szCs w:val="24"/>
        </w:rPr>
        <w:t>, Jakarta: Ghalia Indonesia.</w:t>
      </w:r>
    </w:p>
    <w:p w:rsidR="005647DD" w:rsidRPr="00FD434A" w:rsidRDefault="005647DD" w:rsidP="005647DD">
      <w:pPr>
        <w:spacing w:before="240" w:line="240" w:lineRule="auto"/>
        <w:ind w:left="709" w:hanging="709"/>
        <w:rPr>
          <w:rFonts w:ascii="Times New Roman" w:eastAsia="Times New Roman" w:hAnsi="Times New Roman"/>
          <w:sz w:val="24"/>
          <w:szCs w:val="30"/>
        </w:rPr>
      </w:pPr>
      <w:r w:rsidRPr="00FD434A">
        <w:rPr>
          <w:rFonts w:ascii="Times New Roman" w:eastAsia="Times New Roman" w:hAnsi="Times New Roman"/>
          <w:sz w:val="24"/>
          <w:szCs w:val="30"/>
        </w:rPr>
        <w:t>Sugiyono</w:t>
      </w:r>
      <w:proofErr w:type="gramStart"/>
      <w:r w:rsidRPr="00FD434A">
        <w:rPr>
          <w:rFonts w:ascii="Times New Roman" w:eastAsia="Times New Roman" w:hAnsi="Times New Roman"/>
          <w:sz w:val="24"/>
          <w:szCs w:val="30"/>
        </w:rPr>
        <w:t>.(</w:t>
      </w:r>
      <w:proofErr w:type="gramEnd"/>
      <w:r w:rsidRPr="00FD434A">
        <w:rPr>
          <w:rFonts w:ascii="Times New Roman" w:eastAsia="Times New Roman" w:hAnsi="Times New Roman"/>
          <w:sz w:val="24"/>
          <w:szCs w:val="30"/>
        </w:rPr>
        <w:t>2010). Metode Penelitian Pendidikan Pendekatan Kuantitatif, kualitatif, dan R&amp;D. Bandung: Alfabeta.</w:t>
      </w:r>
    </w:p>
    <w:p w:rsidR="005647DD" w:rsidRPr="00FD434A" w:rsidRDefault="005647DD" w:rsidP="005647DD">
      <w:pPr>
        <w:rPr>
          <w:rFonts w:ascii="Times New Roman" w:hAnsi="Times New Roman"/>
          <w:szCs w:val="24"/>
        </w:rPr>
      </w:pPr>
      <w:r w:rsidRPr="00FD43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DBAA2" wp14:editId="33CDDB14">
                <wp:simplePos x="0" y="0"/>
                <wp:positionH relativeFrom="margin">
                  <wp:align>center</wp:align>
                </wp:positionH>
                <wp:positionV relativeFrom="paragraph">
                  <wp:posOffset>1160780</wp:posOffset>
                </wp:positionV>
                <wp:extent cx="447675" cy="466725"/>
                <wp:effectExtent l="0" t="0" r="28575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47DD" w:rsidRPr="007A5BD7" w:rsidRDefault="005647DD" w:rsidP="005647D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91.4pt;width:35.25pt;height:3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" strokecolor="white" strokeweight="1pt">
                <v:stroke dashstyle="dash"/>
                <v:shadow color="#868686"/>
                <v:textbox>
                  <w:txbxContent>
                    <w:p w:rsidR="005647DD" w:rsidRPr="007A5BD7" w:rsidRDefault="005647DD" w:rsidP="005647D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47DD" w:rsidRPr="00FD434A" w:rsidRDefault="005647DD" w:rsidP="005647DD"/>
    <w:p w:rsidR="00E44645" w:rsidRPr="00790DCD" w:rsidRDefault="00E44645" w:rsidP="00790DCD">
      <w:bookmarkStart w:id="0" w:name="_GoBack"/>
      <w:bookmarkEnd w:id="0"/>
    </w:p>
    <w:sectPr w:rsidR="00E44645" w:rsidRPr="00790DCD" w:rsidSect="009F4A5B">
      <w:headerReference w:type="even" r:id="rId8"/>
      <w:head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4A" w:rsidRPr="009F4A5B" w:rsidRDefault="005647DD" w:rsidP="009F4A5B">
    <w:pPr>
      <w:pStyle w:val="Footer"/>
      <w:jc w:val="center"/>
      <w:rPr>
        <w:rFonts w:ascii="Times New Roman" w:hAnsi="Times New Roman" w:cs="Times New Roman"/>
        <w:sz w:val="24"/>
      </w:rPr>
    </w:pPr>
    <w:r w:rsidRPr="009F4A5B">
      <w:rPr>
        <w:rFonts w:ascii="Times New Roman" w:hAnsi="Times New Roman" w:cs="Times New Roman"/>
        <w:sz w:val="24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4A" w:rsidRDefault="005647DD" w:rsidP="000873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34A" w:rsidRDefault="005647DD" w:rsidP="009F4A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4A" w:rsidRPr="009F4A5B" w:rsidRDefault="005647DD" w:rsidP="00087326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9F4A5B">
      <w:rPr>
        <w:rStyle w:val="PageNumber"/>
        <w:rFonts w:ascii="Times New Roman" w:hAnsi="Times New Roman" w:cs="Times New Roman"/>
      </w:rPr>
      <w:fldChar w:fldCharType="begin"/>
    </w:r>
    <w:r w:rsidRPr="009F4A5B">
      <w:rPr>
        <w:rStyle w:val="PageNumber"/>
        <w:rFonts w:ascii="Times New Roman" w:hAnsi="Times New Roman" w:cs="Times New Roman"/>
      </w:rPr>
      <w:instrText xml:space="preserve">PAGE  </w:instrText>
    </w:r>
    <w:r w:rsidRPr="009F4A5B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67</w:t>
    </w:r>
    <w:r w:rsidRPr="009F4A5B">
      <w:rPr>
        <w:rStyle w:val="PageNumber"/>
        <w:rFonts w:ascii="Times New Roman" w:hAnsi="Times New Roman" w:cs="Times New Roman"/>
      </w:rPr>
      <w:fldChar w:fldCharType="end"/>
    </w:r>
  </w:p>
  <w:p w:rsidR="00FD434A" w:rsidRDefault="005647DD" w:rsidP="009F4A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3"/>
    <w:rsid w:val="003020E2"/>
    <w:rsid w:val="00461DB8"/>
    <w:rsid w:val="00521B6A"/>
    <w:rsid w:val="005647DD"/>
    <w:rsid w:val="005D3AEC"/>
    <w:rsid w:val="00790DCD"/>
    <w:rsid w:val="007A6BA5"/>
    <w:rsid w:val="00B37091"/>
    <w:rsid w:val="00E44645"/>
    <w:rsid w:val="00F9507D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43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E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A6B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A6BA5"/>
  </w:style>
  <w:style w:type="paragraph" w:customStyle="1" w:styleId="Default">
    <w:name w:val="Default"/>
    <w:rsid w:val="005D3AE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1B6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B6A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1B6A"/>
  </w:style>
  <w:style w:type="paragraph" w:styleId="Footer">
    <w:name w:val="footer"/>
    <w:basedOn w:val="Normal"/>
    <w:link w:val="FooterChar"/>
    <w:uiPriority w:val="99"/>
    <w:unhideWhenUsed/>
    <w:rsid w:val="00521B6A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1B6A"/>
  </w:style>
  <w:style w:type="paragraph" w:styleId="NoSpacing">
    <w:name w:val="No Spacing"/>
    <w:uiPriority w:val="1"/>
    <w:qFormat/>
    <w:rsid w:val="00521B6A"/>
    <w:pPr>
      <w:spacing w:after="0" w:line="240" w:lineRule="auto"/>
      <w:ind w:left="851" w:hanging="142"/>
      <w:jc w:val="both"/>
    </w:pPr>
  </w:style>
  <w:style w:type="character" w:styleId="Emphasis">
    <w:name w:val="Emphasis"/>
    <w:basedOn w:val="DefaultParagraphFont"/>
    <w:uiPriority w:val="20"/>
    <w:qFormat/>
    <w:rsid w:val="00521B6A"/>
    <w:rPr>
      <w:i/>
      <w:iCs/>
    </w:rPr>
  </w:style>
  <w:style w:type="character" w:styleId="Hyperlink">
    <w:name w:val="Hyperlink"/>
    <w:uiPriority w:val="99"/>
    <w:unhideWhenUsed/>
    <w:rsid w:val="00521B6A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21B6A"/>
  </w:style>
  <w:style w:type="character" w:styleId="PlaceholderText">
    <w:name w:val="Placeholder Text"/>
    <w:basedOn w:val="DefaultParagraphFont"/>
    <w:uiPriority w:val="99"/>
    <w:semiHidden/>
    <w:rsid w:val="00521B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43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E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A6B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A6BA5"/>
  </w:style>
  <w:style w:type="paragraph" w:customStyle="1" w:styleId="Default">
    <w:name w:val="Default"/>
    <w:rsid w:val="005D3AE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1B6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B6A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1B6A"/>
  </w:style>
  <w:style w:type="paragraph" w:styleId="Footer">
    <w:name w:val="footer"/>
    <w:basedOn w:val="Normal"/>
    <w:link w:val="FooterChar"/>
    <w:uiPriority w:val="99"/>
    <w:unhideWhenUsed/>
    <w:rsid w:val="00521B6A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1B6A"/>
  </w:style>
  <w:style w:type="paragraph" w:styleId="NoSpacing">
    <w:name w:val="No Spacing"/>
    <w:uiPriority w:val="1"/>
    <w:qFormat/>
    <w:rsid w:val="00521B6A"/>
    <w:pPr>
      <w:spacing w:after="0" w:line="240" w:lineRule="auto"/>
      <w:ind w:left="851" w:hanging="142"/>
      <w:jc w:val="both"/>
    </w:pPr>
  </w:style>
  <w:style w:type="character" w:styleId="Emphasis">
    <w:name w:val="Emphasis"/>
    <w:basedOn w:val="DefaultParagraphFont"/>
    <w:uiPriority w:val="20"/>
    <w:qFormat/>
    <w:rsid w:val="00521B6A"/>
    <w:rPr>
      <w:i/>
      <w:iCs/>
    </w:rPr>
  </w:style>
  <w:style w:type="character" w:styleId="Hyperlink">
    <w:name w:val="Hyperlink"/>
    <w:uiPriority w:val="99"/>
    <w:unhideWhenUsed/>
    <w:rsid w:val="00521B6A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21B6A"/>
  </w:style>
  <w:style w:type="character" w:styleId="PlaceholderText">
    <w:name w:val="Placeholder Text"/>
    <w:basedOn w:val="DefaultParagraphFont"/>
    <w:uiPriority w:val="99"/>
    <w:semiHidden/>
    <w:rsid w:val="00521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fatkhan.web.id/pengertian-dan-langkah-langkah-model-pembelajaran-project-citiz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hli-ahmad.blogspot.com/2010/07/model-pembelajaran-project-citize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2023-07-31T13:09:00Z</dcterms:created>
  <dcterms:modified xsi:type="dcterms:W3CDTF">2023-07-31T13:09:00Z</dcterms:modified>
</cp:coreProperties>
</file>