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78" w:rsidRDefault="00565F78" w:rsidP="00565F7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65F78" w:rsidRDefault="00565F78" w:rsidP="00565F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Andriani, N. (2020). </w:t>
      </w:r>
      <w:r>
        <w:rPr>
          <w:rFonts w:ascii="Times New Roman" w:hAnsi="Times New Roman" w:cs="Times New Roman"/>
          <w:i/>
          <w:sz w:val="24"/>
          <w:szCs w:val="24"/>
        </w:rPr>
        <w:t>Efektivitas Media Pembelajaran Crosswords Puzzle Dalam Meningkatkan Penguasaan Kosakata Bahasa Jepang Siswa SMA N 5 Semarang.</w:t>
      </w:r>
      <w:r>
        <w:rPr>
          <w:rFonts w:ascii="Times New Roman" w:hAnsi="Times New Roman" w:cs="Times New Roman"/>
          <w:sz w:val="24"/>
          <w:szCs w:val="24"/>
        </w:rPr>
        <w:t xml:space="preserve"> (Thesis). Fakultas Bahasa dan Sastra, Universitas Negeri Semarang.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Anwar, Y. T., &amp; Efransyah. (2018). </w:t>
      </w:r>
      <w:r>
        <w:rPr>
          <w:rFonts w:ascii="Times New Roman" w:hAnsi="Times New Roman" w:cs="Times New Roman"/>
          <w:i/>
          <w:sz w:val="24"/>
          <w:szCs w:val="24"/>
        </w:rPr>
        <w:t>Teaching English Vocabulary Using Crossword Puzzle Game at The Seventh Grade Students.</w:t>
      </w:r>
      <w:r>
        <w:rPr>
          <w:rFonts w:ascii="Times New Roman" w:hAnsi="Times New Roman" w:cs="Times New Roman"/>
          <w:sz w:val="24"/>
          <w:szCs w:val="24"/>
        </w:rPr>
        <w:t xml:space="preserve"> Professional Journal of English Education, 01(03), 235–240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(2019). </w:t>
      </w:r>
      <w:r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565F78" w:rsidRDefault="00565F78" w:rsidP="00565F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(2014).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N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Fatmawati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(2018).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Multimedia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Interaktif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IKIP Budi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Utomo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Malang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Agastya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 No 2`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Ekayanti, A., Amrullah, &amp; Thahir, L. (2019). </w:t>
      </w:r>
      <w:r>
        <w:rPr>
          <w:rFonts w:ascii="Times New Roman" w:hAnsi="Times New Roman" w:cs="Times New Roman"/>
          <w:i/>
          <w:sz w:val="24"/>
          <w:szCs w:val="24"/>
        </w:rPr>
        <w:t>The Effectiveness of Using Crosswords Puzzle to Improe Students Vocabulary mastery</w:t>
      </w:r>
      <w:r>
        <w:rPr>
          <w:rFonts w:ascii="Times New Roman" w:hAnsi="Times New Roman" w:cs="Times New Roman"/>
          <w:sz w:val="24"/>
          <w:szCs w:val="24"/>
        </w:rPr>
        <w:t>. Jurnal LISDAYA. Volume 15 Nomor 2. 148-154.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Fachrozi, I. F., etall. (2021). </w:t>
      </w:r>
      <w:r>
        <w:rPr>
          <w:rFonts w:ascii="Times New Roman" w:hAnsi="Times New Roman" w:cs="Times New Roman"/>
          <w:i/>
          <w:sz w:val="24"/>
          <w:szCs w:val="24"/>
        </w:rPr>
        <w:t>The Use of Crosswords Puzzles as the Way to Increase Students Vocabulary Mastery at SMA Tamansiswa Binjai</w:t>
      </w:r>
      <w:r>
        <w:rPr>
          <w:rFonts w:ascii="Times New Roman" w:hAnsi="Times New Roman" w:cs="Times New Roman"/>
          <w:sz w:val="24"/>
          <w:szCs w:val="24"/>
        </w:rPr>
        <w:t>. Linguistic, English and Art (LEEA) Journal. Volume 4 Nomor 2. e-ISSN :2597-3819. p-ISSN :2597-9248.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Fatria, F. L (2017).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Google Drive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Jurnal Penelitian Pendidikan Bahasa Indonesia.Volume 2. Nomor 1.(hlm 142).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Hafizah, R., &amp; Pratolo, B. W. (2022). </w:t>
      </w:r>
      <w:r>
        <w:rPr>
          <w:rFonts w:ascii="Times New Roman" w:hAnsi="Times New Roman" w:cs="Times New Roman"/>
          <w:i/>
          <w:sz w:val="24"/>
          <w:szCs w:val="24"/>
        </w:rPr>
        <w:t>The Effectiveness of Using Crosswords Puzzle Games to Improve Vocabulary Mastery of the 7th Grade Students of SMP Muhammadiyah 2 Kalasan</w:t>
      </w:r>
      <w:r>
        <w:rPr>
          <w:rFonts w:ascii="Times New Roman" w:hAnsi="Times New Roman" w:cs="Times New Roman"/>
          <w:sz w:val="24"/>
          <w:szCs w:val="24"/>
        </w:rPr>
        <w:t>. TEFL Journal, Vol. 1, No. 1. 1-2.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Hamer, W., &amp; Rohimajaya, N. A. (2018). </w:t>
      </w:r>
      <w:r>
        <w:rPr>
          <w:rFonts w:ascii="Times New Roman" w:hAnsi="Times New Roman" w:cs="Times New Roman"/>
          <w:i/>
          <w:sz w:val="24"/>
          <w:szCs w:val="24"/>
        </w:rPr>
        <w:t>Using flash card as instructional media to enrich the students' vocabulary mastery in learning English</w:t>
      </w:r>
      <w:r>
        <w:rPr>
          <w:rFonts w:ascii="Times New Roman" w:hAnsi="Times New Roman" w:cs="Times New Roman"/>
          <w:sz w:val="24"/>
          <w:szCs w:val="24"/>
        </w:rPr>
        <w:t>. Journal of English Language Studies, 3(2), 167-177.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Hatch, E., &amp; Brown,C. (1995). Vocabulary, Semantics, and Language Education. New York: Cambridge University Press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Munir, F.(2016). </w:t>
      </w:r>
      <w:r>
        <w:rPr>
          <w:rFonts w:ascii="Times New Roman" w:hAnsi="Times New Roman" w:cs="Times New Roman"/>
          <w:i/>
          <w:sz w:val="24"/>
          <w:szCs w:val="24"/>
        </w:rPr>
        <w:t>The Effectiveness of Teaching Vocabulary by Using Cartoon Film Toward Vocabulary Mastery of EFL Students</w:t>
      </w:r>
      <w:r>
        <w:rPr>
          <w:rFonts w:ascii="Times New Roman" w:hAnsi="Times New Roman" w:cs="Times New Roman"/>
          <w:sz w:val="24"/>
          <w:szCs w:val="24"/>
        </w:rPr>
        <w:t>. Journal of EnglishLanguage Teaching and Linguistics, 1(1), 13-37.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Nuryati. (2021). </w:t>
      </w:r>
      <w:r>
        <w:rPr>
          <w:rFonts w:ascii="Times New Roman" w:hAnsi="Times New Roman" w:cs="Times New Roman"/>
          <w:i/>
          <w:sz w:val="24"/>
          <w:szCs w:val="24"/>
        </w:rPr>
        <w:t>The Use of Word Cross Game to Improve Students’ Vocabulary in SMA Muhammadiyah 4 Makassar</w:t>
      </w:r>
      <w:r>
        <w:rPr>
          <w:rFonts w:ascii="Times New Roman" w:hAnsi="Times New Roman" w:cs="Times New Roman"/>
          <w:sz w:val="24"/>
          <w:szCs w:val="24"/>
        </w:rPr>
        <w:t>. (Thesis). Faculty of Teacher Training and Education, Universitas Muhammadiyah Makassar.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Puspita, N., &amp; Sabiqoh, N. (2017).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vocabulary by using crossword puzzle. English Education: </w:t>
      </w:r>
      <w:r>
        <w:rPr>
          <w:rFonts w:ascii="Times New Roman" w:hAnsi="Times New Roman" w:cs="Times New Roman"/>
          <w:sz w:val="24"/>
          <w:szCs w:val="24"/>
        </w:rPr>
        <w:t>Jurnal Tadris Bahasa Inggris, 10(2), 308-325.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Puspitarini, Y, D, &amp; Hanif, M. (2019). </w:t>
      </w:r>
      <w:r>
        <w:rPr>
          <w:rFonts w:ascii="Times New Roman" w:hAnsi="Times New Roman" w:cs="Times New Roman"/>
          <w:i/>
          <w:sz w:val="24"/>
          <w:szCs w:val="24"/>
        </w:rPr>
        <w:t>Using Learning Media to Increase Learning Motivation in Elementary School</w:t>
      </w:r>
      <w:r>
        <w:rPr>
          <w:rFonts w:ascii="Times New Roman" w:hAnsi="Times New Roman" w:cs="Times New Roman"/>
          <w:sz w:val="24"/>
          <w:szCs w:val="24"/>
        </w:rPr>
        <w:t>. Antolian Journal of Education. E-ISSN: 2547-9652. Vol 4, No 2, pp. 53-60.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Ramadhan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R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Mufangati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R. (2022).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The Use of Crosswords Puzzle Game to Improve Students Vocabulary Mastery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Undergraduate Conference on English Education,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No. 2, Page 284-290.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A. C., WL, M. Y., &amp; Sophia, T. C. (2021, March). </w:t>
      </w:r>
      <w:r>
        <w:rPr>
          <w:rFonts w:ascii="Times New Roman" w:hAnsi="Times New Roman" w:cs="Times New Roman"/>
          <w:i/>
          <w:sz w:val="24"/>
          <w:szCs w:val="24"/>
        </w:rPr>
        <w:t>The use of crossword puzzle in teaching English vocabulary. In Proceeding of English Teaching, Literature and linguistics (Eternal) Conference</w:t>
      </w:r>
      <w:r>
        <w:rPr>
          <w:rFonts w:ascii="Times New Roman" w:hAnsi="Times New Roman" w:cs="Times New Roman"/>
          <w:sz w:val="24"/>
          <w:szCs w:val="24"/>
        </w:rPr>
        <w:t xml:space="preserve"> Vol. 1, No. 1, pp. 271-283).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Rimbayanti, D. (2016). </w:t>
      </w:r>
      <w:r>
        <w:rPr>
          <w:rFonts w:ascii="Times New Roman" w:hAnsi="Times New Roman" w:cs="Times New Roman"/>
          <w:i/>
          <w:sz w:val="24"/>
          <w:szCs w:val="24"/>
        </w:rPr>
        <w:t>Teaching English Vocabulary using Puzzle Game at Seventh Grades of SMPN SATAP RIMBAKARYA</w:t>
      </w:r>
      <w:r>
        <w:rPr>
          <w:rFonts w:ascii="Times New Roman" w:hAnsi="Times New Roman" w:cs="Times New Roman"/>
          <w:sz w:val="24"/>
          <w:szCs w:val="24"/>
        </w:rPr>
        <w:t>. STKIP Siliwangi Bandung.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Sabiqoh, N. (2016). </w:t>
      </w:r>
      <w:r>
        <w:rPr>
          <w:rFonts w:ascii="Times New Roman" w:hAnsi="Times New Roman" w:cs="Times New Roman"/>
          <w:i/>
          <w:sz w:val="24"/>
          <w:szCs w:val="24"/>
        </w:rPr>
        <w:t>Teaching Vocabulary By Using Crossword Puzzle At The Fifth Semester of The Seventh Grade Students of MTS Ma’arif Nadatul Ulama Mataram.</w:t>
      </w:r>
      <w:r>
        <w:rPr>
          <w:rFonts w:ascii="Times New Roman" w:hAnsi="Times New Roman" w:cs="Times New Roman"/>
          <w:sz w:val="24"/>
          <w:szCs w:val="24"/>
        </w:rPr>
        <w:t xml:space="preserve"> A Thesis.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Salawazo, I, S., etall. (2020). </w:t>
      </w:r>
      <w:r>
        <w:rPr>
          <w:rFonts w:ascii="Times New Roman" w:hAnsi="Times New Roman" w:cs="Times New Roman"/>
          <w:i/>
          <w:sz w:val="24"/>
          <w:szCs w:val="24"/>
        </w:rPr>
        <w:t>Analysis of Students Vocabulary in Learning English</w:t>
      </w:r>
      <w:r>
        <w:rPr>
          <w:rFonts w:ascii="Times New Roman" w:hAnsi="Times New Roman" w:cs="Times New Roman"/>
          <w:sz w:val="24"/>
          <w:szCs w:val="24"/>
        </w:rPr>
        <w:t xml:space="preserve">. English Education and Art (LEEA). Volume 3 Nomor 2. E-ISSN: 2597-3819, p-ISSN: 2597-9248. </w:t>
      </w:r>
      <w:r>
        <w:fldChar w:fldCharType="begin"/>
      </w:r>
      <w:r>
        <w:instrText xml:space="preserve"> HYPERLINK "https://doi.org/10.31539/leea.v3i2.1017"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https://doi.org/10.31539/leea.v3i2.1017</w:t>
      </w:r>
      <w:r>
        <w:fldChar w:fldCharType="end"/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Turnip, M. C., Rumapea, L., &amp; Sari, A. S. P. (2017). </w:t>
      </w:r>
      <w:r>
        <w:rPr>
          <w:rFonts w:ascii="Times New Roman" w:hAnsi="Times New Roman" w:cs="Times New Roman"/>
          <w:i/>
          <w:sz w:val="24"/>
          <w:szCs w:val="24"/>
        </w:rPr>
        <w:t>Improving students’ vocabulary mastery by using pictures media to the seventh grade students of SMP Negeri 21 Medan</w:t>
      </w:r>
      <w:r>
        <w:rPr>
          <w:rFonts w:ascii="Times New Roman" w:hAnsi="Times New Roman" w:cs="Times New Roman"/>
          <w:sz w:val="24"/>
          <w:szCs w:val="24"/>
        </w:rPr>
        <w:t>. KAIROS, 1(3).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Thornbury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S. (2002).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How to Teach Vocabulary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London. Pearson Education Limited.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Utami, Y. S. (2014).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Improving Students Vocabulary Mastery Using Crosswords Puzzles For Grade VII of SMP N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Srandakan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Academic Year of 2013/2014. </w:t>
      </w:r>
      <w:r>
        <w:rPr>
          <w:rFonts w:ascii="Times New Roman" w:hAnsi="Times New Roman" w:cs="Times New Roman"/>
          <w:sz w:val="24"/>
          <w:szCs w:val="24"/>
        </w:rPr>
        <w:t>Yogyakarta State University.</w:t>
      </w:r>
    </w:p>
    <w:p w:rsidR="00565F78" w:rsidRDefault="00565F78" w:rsidP="00565F78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Wardaya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(2018).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Visual Media as Assisting Instrument to Improve Students Listening Ability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Visual Communication Design Journal,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3, Issue 1.</w:t>
      </w:r>
    </w:p>
    <w:p w:rsidR="009F6E6B" w:rsidRDefault="009F6E6B">
      <w:bookmarkStart w:id="0" w:name="_GoBack"/>
      <w:bookmarkEnd w:id="0"/>
    </w:p>
    <w:sectPr w:rsidR="009F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78"/>
    <w:rsid w:val="00565F78"/>
    <w:rsid w:val="009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78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5F7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78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5F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2023-08-06T03:04:00Z</dcterms:created>
  <dcterms:modified xsi:type="dcterms:W3CDTF">2023-08-06T03:25:00Z</dcterms:modified>
</cp:coreProperties>
</file>