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72D8" w14:textId="77777777" w:rsidR="00BD0BBE" w:rsidRDefault="00BD0BBE" w:rsidP="00BD0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AFD">
        <w:rPr>
          <w:rFonts w:ascii="Times New Roman" w:hAnsi="Times New Roman" w:cs="Times New Roman"/>
          <w:b/>
          <w:sz w:val="28"/>
          <w:szCs w:val="28"/>
        </w:rPr>
        <w:t>ANTIJERAWAT EKSTRAK ETANOL BIJI PEPAYA (</w:t>
      </w:r>
      <w:proofErr w:type="spellStart"/>
      <w:r w:rsidRPr="00414AFD">
        <w:rPr>
          <w:rFonts w:ascii="Times New Roman" w:hAnsi="Times New Roman" w:cs="Times New Roman"/>
          <w:b/>
          <w:i/>
          <w:sz w:val="28"/>
          <w:szCs w:val="28"/>
        </w:rPr>
        <w:t>Carica</w:t>
      </w:r>
      <w:proofErr w:type="spellEnd"/>
      <w:r w:rsidRPr="00414AFD">
        <w:rPr>
          <w:rFonts w:ascii="Times New Roman" w:hAnsi="Times New Roman" w:cs="Times New Roman"/>
          <w:b/>
          <w:i/>
          <w:sz w:val="28"/>
          <w:szCs w:val="28"/>
        </w:rPr>
        <w:t xml:space="preserve"> papaya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4AFD">
        <w:rPr>
          <w:rFonts w:ascii="Times New Roman" w:hAnsi="Times New Roman" w:cs="Times New Roman"/>
          <w:b/>
          <w:sz w:val="28"/>
          <w:szCs w:val="28"/>
        </w:rPr>
        <w:t xml:space="preserve">L.) TERHADAP BAKTERI </w:t>
      </w:r>
      <w:proofErr w:type="spellStart"/>
      <w:r w:rsidRPr="00414AFD">
        <w:rPr>
          <w:rFonts w:ascii="Times New Roman" w:hAnsi="Times New Roman" w:cs="Times New Roman"/>
          <w:b/>
          <w:i/>
          <w:sz w:val="28"/>
          <w:szCs w:val="28"/>
        </w:rPr>
        <w:t>Cutibacterium</w:t>
      </w:r>
      <w:proofErr w:type="spellEnd"/>
      <w:r w:rsidRPr="00414AFD">
        <w:rPr>
          <w:rFonts w:ascii="Times New Roman" w:hAnsi="Times New Roman" w:cs="Times New Roman"/>
          <w:b/>
          <w:i/>
          <w:sz w:val="28"/>
          <w:szCs w:val="28"/>
        </w:rPr>
        <w:t xml:space="preserve"> acnes</w:t>
      </w:r>
    </w:p>
    <w:p w14:paraId="05037A60" w14:textId="77777777" w:rsidR="00BD0BBE" w:rsidRDefault="00BD0BBE" w:rsidP="00BD0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17A674D" w14:textId="77777777" w:rsidR="00BD0BBE" w:rsidRDefault="00BD0BBE" w:rsidP="00BD0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D9D82D" w14:textId="77777777" w:rsidR="00BD0BBE" w:rsidRDefault="00BD0BBE" w:rsidP="00BD0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72311" w14:textId="77777777" w:rsidR="00BD0BBE" w:rsidRPr="005478A0" w:rsidRDefault="00BD0BBE" w:rsidP="00BD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8A0">
        <w:rPr>
          <w:rFonts w:ascii="Times New Roman" w:hAnsi="Times New Roman" w:cs="Times New Roman"/>
          <w:b/>
          <w:sz w:val="24"/>
          <w:szCs w:val="24"/>
          <w:u w:val="single"/>
        </w:rPr>
        <w:t>NADIA SALSABILLA</w:t>
      </w:r>
    </w:p>
    <w:p w14:paraId="3B193298" w14:textId="77777777" w:rsidR="00BD0BBE" w:rsidRPr="005478A0" w:rsidRDefault="00BD0BBE" w:rsidP="00BD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8A0">
        <w:rPr>
          <w:rFonts w:ascii="Times New Roman" w:hAnsi="Times New Roman" w:cs="Times New Roman"/>
          <w:b/>
          <w:sz w:val="24"/>
          <w:szCs w:val="24"/>
        </w:rPr>
        <w:t>NPM. 212114110</w:t>
      </w:r>
    </w:p>
    <w:p w14:paraId="50B6CEE1" w14:textId="77777777" w:rsidR="00BD0BBE" w:rsidRPr="005478A0" w:rsidRDefault="00BD0BBE" w:rsidP="00BD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B6987" w14:textId="77777777" w:rsidR="00BD0BBE" w:rsidRPr="005478A0" w:rsidRDefault="00BD0BBE" w:rsidP="00BD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C2713" w14:textId="77777777" w:rsidR="00BD0BBE" w:rsidRDefault="00BD0BBE" w:rsidP="00BD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8A0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71F3E53B" w14:textId="77777777" w:rsidR="00BD0BBE" w:rsidRDefault="00BD0BBE" w:rsidP="00BD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E06D7" w14:textId="77777777" w:rsidR="00BD0BBE" w:rsidRPr="002557D7" w:rsidRDefault="00BD0BBE" w:rsidP="00BD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92A12" w14:textId="77777777" w:rsidR="00BD0BBE" w:rsidRDefault="00BD0BBE" w:rsidP="00BD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papaya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dikonsumsi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antimikroba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flavonoid, alkaloid, dan terpenoid. </w:t>
      </w:r>
      <w:proofErr w:type="spellStart"/>
      <w:r w:rsidRPr="00502509">
        <w:rPr>
          <w:rFonts w:ascii="Times New Roman" w:eastAsia="Times New Roman" w:hAnsi="Times New Roman" w:cs="Times New Roman"/>
          <w:i/>
          <w:sz w:val="24"/>
          <w:szCs w:val="24"/>
        </w:rPr>
        <w:t>Cutibacterium</w:t>
      </w:r>
      <w:proofErr w:type="spellEnd"/>
      <w:r w:rsidRPr="00502509">
        <w:rPr>
          <w:rFonts w:ascii="Times New Roman" w:eastAsia="Times New Roman" w:hAnsi="Times New Roman" w:cs="Times New Roman"/>
          <w:i/>
          <w:sz w:val="24"/>
          <w:szCs w:val="24"/>
        </w:rPr>
        <w:t xml:space="preserve"> acnes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aneorob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timbulnya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antijerawat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dibersihkan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diformulasikan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antijerawat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Cutibacterium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acnes.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DF9E59" w14:textId="77777777" w:rsidR="00BD0BBE" w:rsidRDefault="00BD0BBE" w:rsidP="00BD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perkolasi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diformulasikan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antijerawat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5%, 7,5%, dan 10%.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antijerawat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uji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uji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uji pH,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viskositas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kelembaban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sineresis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Cutibacterium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acnes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gel.</w:t>
      </w:r>
    </w:p>
    <w:p w14:paraId="35CAA3CF" w14:textId="77777777" w:rsidR="00BD0BBE" w:rsidRPr="00DD2067" w:rsidRDefault="00BD0BBE" w:rsidP="00BD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diformulasikan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aroma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 5,2-6,8,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viskositas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mengiritasi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melembabkan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sineresis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Cutibacterium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acnes,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5% (17,73 mm),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7,5% (24 mm),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10% (24,96 mm)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hambatnya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2067">
        <w:rPr>
          <w:rFonts w:ascii="Times New Roman" w:eastAsia="Times New Roman" w:hAnsi="Times New Roman" w:cs="Times New Roman"/>
          <w:sz w:val="24"/>
          <w:szCs w:val="24"/>
        </w:rPr>
        <w:t>resisten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mendekati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sensitif</w:t>
      </w:r>
      <w:proofErr w:type="spellEnd"/>
    </w:p>
    <w:p w14:paraId="39FB1032" w14:textId="77777777" w:rsidR="00BD0BBE" w:rsidRDefault="00BD0BBE" w:rsidP="00BD0B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FA91964" w14:textId="77777777" w:rsidR="00BD0BBE" w:rsidRPr="002557D7" w:rsidRDefault="00BD0BBE" w:rsidP="00BD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proofErr w:type="gramStart"/>
      <w:r w:rsidRPr="00DB7347">
        <w:rPr>
          <w:rFonts w:ascii="Times New Roman" w:eastAsia="Times New Roman" w:hAnsi="Times New Roman" w:cs="Times New Roman"/>
          <w:b/>
          <w:i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7D7">
        <w:rPr>
          <w:rFonts w:ascii="Times New Roman" w:eastAsia="Times New Roman" w:hAnsi="Times New Roman" w:cs="Times New Roman"/>
          <w:i/>
          <w:sz w:val="24"/>
          <w:szCs w:val="24"/>
        </w:rPr>
        <w:t>Cutibacterium</w:t>
      </w:r>
      <w:proofErr w:type="spellEnd"/>
      <w:r w:rsidRPr="002557D7">
        <w:rPr>
          <w:rFonts w:ascii="Times New Roman" w:eastAsia="Times New Roman" w:hAnsi="Times New Roman" w:cs="Times New Roman"/>
          <w:i/>
          <w:sz w:val="24"/>
          <w:szCs w:val="24"/>
        </w:rPr>
        <w:t xml:space="preserve"> acnes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jerawat</w:t>
      </w:r>
      <w:proofErr w:type="spellEnd"/>
    </w:p>
    <w:p w14:paraId="3A0A78BB" w14:textId="28B19413" w:rsidR="00BD0BBE" w:rsidRDefault="00DB6781">
      <w:r>
        <w:rPr>
          <w:noProof/>
        </w:rPr>
        <w:lastRenderedPageBreak/>
        <w:drawing>
          <wp:inline distT="0" distB="0" distL="0" distR="0" wp14:anchorId="3F8A7279" wp14:editId="0B9EF34A">
            <wp:extent cx="5375818" cy="7756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canner 08-31-2023 15.48_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2" t="7202" b="5412"/>
                    <a:stretch/>
                  </pic:blipFill>
                  <pic:spPr bwMode="auto">
                    <a:xfrm>
                      <a:off x="0" y="0"/>
                      <a:ext cx="5394153" cy="7783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BBE" w:rsidSect="00BD0BB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BE"/>
    <w:rsid w:val="008464A8"/>
    <w:rsid w:val="00BD0BBE"/>
    <w:rsid w:val="00D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6389"/>
  <w15:chartTrackingRefBased/>
  <w15:docId w15:val="{508C135F-7E58-44AB-B88E-C6DD5D42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D0BBE"/>
    <w:pPr>
      <w:spacing w:after="200" w:line="276" w:lineRule="auto"/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salsabilla</dc:creator>
  <cp:keywords/>
  <dc:description/>
  <cp:lastModifiedBy>nadia salsabilla</cp:lastModifiedBy>
  <cp:revision>2</cp:revision>
  <dcterms:created xsi:type="dcterms:W3CDTF">2023-08-31T08:59:00Z</dcterms:created>
  <dcterms:modified xsi:type="dcterms:W3CDTF">2023-08-31T09:30:00Z</dcterms:modified>
</cp:coreProperties>
</file>