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7A" w:rsidRPr="00EF0874" w:rsidRDefault="00380E7A" w:rsidP="00380E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F0874">
        <w:rPr>
          <w:rFonts w:ascii="Times New Roman" w:hAnsi="Times New Roman" w:cs="Times New Roman"/>
          <w:b/>
          <w:sz w:val="24"/>
          <w:szCs w:val="24"/>
        </w:rPr>
        <w:t>DAFTAR PUSTAKA</w:t>
      </w:r>
    </w:p>
    <w:bookmarkEnd w:id="0"/>
    <w:p w:rsidR="00380E7A" w:rsidRPr="00B70DFB" w:rsidRDefault="00380E7A" w:rsidP="00380E7A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>A Chariri dan Imam Ghozali.</w:t>
      </w:r>
      <w:proofErr w:type="gramEnd"/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 xml:space="preserve"> 2017. “Teori Akuntansi”. Semarang: Badan Penerbit</w:t>
      </w:r>
      <w:r w:rsidRPr="00B70DFB">
        <w:rPr>
          <w:rFonts w:ascii="Times New Roman" w:hAnsi="Times New Roman" w:cs="Times New Roman"/>
          <w:sz w:val="24"/>
          <w:szCs w:val="24"/>
        </w:rPr>
        <w:t xml:space="preserve"> </w:t>
      </w:r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>Universitas Diponegoro.</w:t>
      </w:r>
    </w:p>
    <w:p w:rsidR="00380E7A" w:rsidRPr="00B70DFB" w:rsidRDefault="00380E7A" w:rsidP="00380E7A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80E7A" w:rsidRPr="00B70DFB" w:rsidRDefault="00380E7A" w:rsidP="00380E7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70DFB">
          <w:rPr>
            <w:rStyle w:val="Hyperlink"/>
            <w:rFonts w:ascii="Times New Roman" w:hAnsi="Times New Roman" w:cs="Times New Roman"/>
            <w:sz w:val="24"/>
            <w:szCs w:val="24"/>
          </w:rPr>
          <w:t>Ahnan</w:t>
        </w:r>
      </w:hyperlink>
      <w:r w:rsidRPr="00B70DFB">
        <w:rPr>
          <w:rFonts w:ascii="Times New Roman" w:hAnsi="Times New Roman" w:cs="Times New Roman"/>
          <w:sz w:val="24"/>
          <w:szCs w:val="24"/>
        </w:rPr>
        <w:t xml:space="preserve">, Zuhal Maftuh. 2019. The Effect of Book-Tax Differences, and Executive </w:t>
      </w:r>
      <w:proofErr w:type="gramStart"/>
      <w:r w:rsidRPr="00B70DFB">
        <w:rPr>
          <w:rFonts w:ascii="Times New Roman" w:hAnsi="Times New Roman" w:cs="Times New Roman"/>
          <w:sz w:val="24"/>
          <w:szCs w:val="24"/>
        </w:rPr>
        <w:t>Compensation  on</w:t>
      </w:r>
      <w:proofErr w:type="gramEnd"/>
      <w:r w:rsidRPr="00B70DFB">
        <w:rPr>
          <w:rFonts w:ascii="Times New Roman" w:hAnsi="Times New Roman" w:cs="Times New Roman"/>
          <w:sz w:val="24"/>
          <w:szCs w:val="24"/>
        </w:rPr>
        <w:t xml:space="preserve"> Earnings Persistence with Real Earnings Management as  Moderating Variable. </w:t>
      </w:r>
      <w:proofErr w:type="gramStart"/>
      <w:r w:rsidRPr="00B70DFB">
        <w:rPr>
          <w:rFonts w:ascii="Times New Roman" w:hAnsi="Times New Roman" w:cs="Times New Roman"/>
          <w:i/>
          <w:sz w:val="24"/>
          <w:szCs w:val="24"/>
        </w:rPr>
        <w:t>Journal of Finance and Accounting</w:t>
      </w:r>
      <w:r w:rsidRPr="00B70D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0D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DFB">
        <w:rPr>
          <w:rFonts w:ascii="Times New Roman" w:hAnsi="Times New Roman" w:cs="Times New Roman"/>
          <w:sz w:val="24"/>
          <w:szCs w:val="24"/>
        </w:rPr>
        <w:t>Vol. 10.</w:t>
      </w:r>
      <w:proofErr w:type="gramEnd"/>
      <w:r w:rsidRPr="00B70DFB">
        <w:rPr>
          <w:rFonts w:ascii="Times New Roman" w:hAnsi="Times New Roman" w:cs="Times New Roman"/>
          <w:sz w:val="24"/>
          <w:szCs w:val="24"/>
        </w:rPr>
        <w:t xml:space="preserve"> No. 5</w:t>
      </w:r>
    </w:p>
    <w:p w:rsidR="00380E7A" w:rsidRPr="00B70DFB" w:rsidRDefault="00380E7A" w:rsidP="00380E7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80E7A" w:rsidRPr="00B70DFB" w:rsidRDefault="00380E7A" w:rsidP="00380E7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B70DFB">
        <w:rPr>
          <w:rFonts w:ascii="Times New Roman" w:hAnsi="Times New Roman" w:cs="Times New Roman"/>
          <w:sz w:val="24"/>
          <w:szCs w:val="24"/>
        </w:rPr>
        <w:t xml:space="preserve">Akbar, Husaini Usman. 2019. </w:t>
      </w:r>
      <w:r w:rsidRPr="00B70DFB">
        <w:rPr>
          <w:rFonts w:ascii="Times New Roman" w:hAnsi="Times New Roman" w:cs="Times New Roman"/>
          <w:i/>
          <w:sz w:val="24"/>
          <w:szCs w:val="24"/>
        </w:rPr>
        <w:t>Purnomo Setiadi, Metodologi Penelitian Sosial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0DFB">
        <w:rPr>
          <w:rFonts w:ascii="Times New Roman" w:hAnsi="Times New Roman" w:cs="Times New Roman"/>
          <w:sz w:val="24"/>
          <w:szCs w:val="24"/>
        </w:rPr>
        <w:br/>
        <w:t>Jakarta</w:t>
      </w:r>
      <w:proofErr w:type="gramStart"/>
      <w:r w:rsidRPr="00B70DFB">
        <w:rPr>
          <w:rFonts w:ascii="Times New Roman" w:hAnsi="Times New Roman" w:cs="Times New Roman"/>
          <w:sz w:val="24"/>
          <w:szCs w:val="24"/>
        </w:rPr>
        <w:t>:Bumi</w:t>
      </w:r>
      <w:proofErr w:type="gramEnd"/>
      <w:r w:rsidRPr="00B70DFB">
        <w:rPr>
          <w:rFonts w:ascii="Times New Roman" w:hAnsi="Times New Roman" w:cs="Times New Roman"/>
          <w:sz w:val="24"/>
          <w:szCs w:val="24"/>
        </w:rPr>
        <w:t xml:space="preserve"> Aksara</w:t>
      </w:r>
    </w:p>
    <w:p w:rsidR="00380E7A" w:rsidRPr="00B70DFB" w:rsidRDefault="00380E7A" w:rsidP="00380E7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80E7A" w:rsidRPr="00B70DFB" w:rsidRDefault="00380E7A" w:rsidP="00380E7A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 xml:space="preserve">Ardyasari, Rizki. </w:t>
      </w:r>
      <w:proofErr w:type="gramStart"/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>2019. Analisis Rasio Keuangan dalam Memprediksi</w:t>
      </w:r>
      <w:r w:rsidRPr="00B70DFB">
        <w:rPr>
          <w:rFonts w:ascii="Times New Roman" w:hAnsi="Times New Roman" w:cs="Times New Roman"/>
          <w:sz w:val="24"/>
          <w:szCs w:val="24"/>
        </w:rPr>
        <w:br/>
      </w:r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>Pertumbuhan Laba pada Perusahaan Makanan dan Minuman yang Terdaftar</w:t>
      </w:r>
      <w:r w:rsidRPr="00B70DFB">
        <w:rPr>
          <w:rFonts w:ascii="Times New Roman" w:hAnsi="Times New Roman" w:cs="Times New Roman"/>
          <w:sz w:val="24"/>
          <w:szCs w:val="24"/>
        </w:rPr>
        <w:t xml:space="preserve"> </w:t>
      </w:r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>di Bursa Efek Indonesia.</w:t>
      </w:r>
      <w:proofErr w:type="gramEnd"/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>Jurnal Kajian Pendidikan dan Akuntansi</w:t>
      </w:r>
      <w:r w:rsidRPr="00B70D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>Indonesia Edisi I. Vol. I. Hal.</w:t>
      </w:r>
      <w:proofErr w:type="gramEnd"/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>1-36.</w:t>
      </w:r>
      <w:proofErr w:type="gramEnd"/>
    </w:p>
    <w:p w:rsidR="00380E7A" w:rsidRPr="00B70DFB" w:rsidRDefault="00380E7A" w:rsidP="00380E7A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80E7A" w:rsidRPr="00B70DFB" w:rsidRDefault="00380E7A" w:rsidP="00380E7A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>Ayres, F.L. 2015.</w:t>
      </w:r>
      <w:proofErr w:type="gramEnd"/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C68B5">
        <w:rPr>
          <w:rStyle w:val="markedcontent"/>
          <w:rFonts w:ascii="Times New Roman" w:hAnsi="Times New Roman" w:cs="Times New Roman"/>
          <w:sz w:val="24"/>
          <w:szCs w:val="24"/>
        </w:rPr>
        <w:t>Perception of Earnings Quality: What Manager Need to Know,</w:t>
      </w:r>
      <w:r w:rsidRPr="008C68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68B5">
        <w:rPr>
          <w:rStyle w:val="markedcontent"/>
          <w:rFonts w:ascii="Times New Roman" w:hAnsi="Times New Roman" w:cs="Times New Roman"/>
          <w:sz w:val="24"/>
          <w:szCs w:val="24"/>
        </w:rPr>
        <w:t>Management Accounting</w:t>
      </w:r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380E7A" w:rsidRPr="00B70DFB" w:rsidRDefault="00380E7A" w:rsidP="00380E7A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80E7A" w:rsidRPr="00B70DFB" w:rsidRDefault="00380E7A" w:rsidP="00380E7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B70DFB">
        <w:rPr>
          <w:rFonts w:ascii="Times New Roman" w:hAnsi="Times New Roman" w:cs="Times New Roman"/>
          <w:sz w:val="24"/>
          <w:szCs w:val="24"/>
        </w:rPr>
        <w:t xml:space="preserve">Dedhy Sulistiawan, Yeni Januarsi, dan Liza Alvia. </w:t>
      </w:r>
      <w:proofErr w:type="gramStart"/>
      <w:r w:rsidRPr="00B70DFB">
        <w:rPr>
          <w:rFonts w:ascii="Times New Roman" w:hAnsi="Times New Roman" w:cs="Times New Roman"/>
          <w:sz w:val="24"/>
          <w:szCs w:val="24"/>
        </w:rPr>
        <w:t xml:space="preserve">(2018). </w:t>
      </w:r>
      <w:r w:rsidRPr="008C68B5">
        <w:rPr>
          <w:rFonts w:ascii="Times New Roman" w:hAnsi="Times New Roman" w:cs="Times New Roman"/>
          <w:i/>
          <w:sz w:val="24"/>
          <w:szCs w:val="24"/>
        </w:rPr>
        <w:t>Creative Accounting-Mengungkap Manajemen Laba dan Skandal Akuntans</w:t>
      </w:r>
      <w:r w:rsidRPr="00B70DFB">
        <w:rPr>
          <w:rFonts w:ascii="Times New Roman" w:hAnsi="Times New Roman" w:cs="Times New Roman"/>
          <w:sz w:val="24"/>
          <w:szCs w:val="24"/>
        </w:rPr>
        <w:t>i.</w:t>
      </w:r>
      <w:proofErr w:type="gramEnd"/>
      <w:r w:rsidRPr="00B70DFB">
        <w:rPr>
          <w:rFonts w:ascii="Times New Roman" w:hAnsi="Times New Roman" w:cs="Times New Roman"/>
          <w:sz w:val="24"/>
          <w:szCs w:val="24"/>
        </w:rPr>
        <w:t xml:space="preserve"> Jakarta: Salemba Empat.</w:t>
      </w:r>
    </w:p>
    <w:p w:rsidR="00380E7A" w:rsidRPr="00B70DFB" w:rsidRDefault="00380E7A" w:rsidP="00380E7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80E7A" w:rsidRPr="00B70DFB" w:rsidRDefault="00380E7A" w:rsidP="00380E7A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 xml:space="preserve">Djamaluddin, </w:t>
      </w:r>
      <w:proofErr w:type="gramStart"/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>Subekti.,</w:t>
      </w:r>
      <w:proofErr w:type="gramEnd"/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 xml:space="preserve"> Wijayanti, Handayani Tri., Rahmawati. (2018) Analisis</w:t>
      </w:r>
      <w:r w:rsidRPr="00B70DFB">
        <w:rPr>
          <w:rFonts w:ascii="Times New Roman" w:hAnsi="Times New Roman" w:cs="Times New Roman"/>
          <w:sz w:val="24"/>
          <w:szCs w:val="24"/>
        </w:rPr>
        <w:t xml:space="preserve"> </w:t>
      </w:r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>Pengaruh Perbedaan Antara Laba Akuntansi Dan Laba Fiskal Terhadap</w:t>
      </w:r>
      <w:r w:rsidRPr="00B70DFB">
        <w:rPr>
          <w:rFonts w:ascii="Times New Roman" w:hAnsi="Times New Roman" w:cs="Times New Roman"/>
          <w:sz w:val="24"/>
          <w:szCs w:val="24"/>
        </w:rPr>
        <w:t xml:space="preserve"> </w:t>
      </w:r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>Persistensi Laba, Akrual, Dan Arus Kas Pada Perusahaan Perbankan Yang</w:t>
      </w:r>
      <w:r w:rsidRPr="00B70DFB">
        <w:rPr>
          <w:rFonts w:ascii="Times New Roman" w:hAnsi="Times New Roman" w:cs="Times New Roman"/>
          <w:sz w:val="24"/>
          <w:szCs w:val="24"/>
        </w:rPr>
        <w:t xml:space="preserve"> </w:t>
      </w:r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 xml:space="preserve">Terdaftar Di Bursa Efek Jakarta. </w:t>
      </w:r>
      <w:proofErr w:type="gramStart"/>
      <w:r w:rsidRPr="008C68B5">
        <w:rPr>
          <w:rStyle w:val="markedcontent"/>
          <w:rFonts w:ascii="Times New Roman" w:hAnsi="Times New Roman" w:cs="Times New Roman"/>
          <w:sz w:val="24"/>
          <w:szCs w:val="24"/>
        </w:rPr>
        <w:t>Jurnal Ríset Akuntansi Indonesia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>Vol. 11.</w:t>
      </w:r>
      <w:proofErr w:type="gramEnd"/>
    </w:p>
    <w:p w:rsidR="00380E7A" w:rsidRPr="00B70DFB" w:rsidRDefault="00380E7A" w:rsidP="00380E7A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80E7A" w:rsidRPr="00B70DFB" w:rsidRDefault="00380E7A" w:rsidP="00380E7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 xml:space="preserve">Ghozali, Imam. </w:t>
      </w:r>
      <w:proofErr w:type="gramStart"/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 xml:space="preserve">2013. </w:t>
      </w:r>
      <w:r w:rsidRPr="008C68B5">
        <w:rPr>
          <w:rStyle w:val="markedcontent"/>
          <w:rFonts w:ascii="Times New Roman" w:hAnsi="Times New Roman" w:cs="Times New Roman"/>
          <w:sz w:val="24"/>
          <w:szCs w:val="24"/>
        </w:rPr>
        <w:t>Aplikasi Analisis Multivariate Dengan Program SPSS</w:t>
      </w:r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  <w:r w:rsidRPr="00B70DFB">
        <w:rPr>
          <w:rFonts w:ascii="Times New Roman" w:hAnsi="Times New Roman" w:cs="Times New Roman"/>
          <w:sz w:val="24"/>
          <w:szCs w:val="24"/>
        </w:rPr>
        <w:t xml:space="preserve"> </w:t>
      </w:r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>Edisi Keempat. Semarang: Badan Penerbit Universitas Diponegoro.</w:t>
      </w:r>
    </w:p>
    <w:p w:rsidR="00380E7A" w:rsidRPr="00B70DFB" w:rsidRDefault="00380E7A" w:rsidP="00380E7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80E7A" w:rsidRPr="00B70DFB" w:rsidRDefault="00380E7A" w:rsidP="00380E7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gramStart"/>
      <w:r w:rsidRPr="00B70DFB">
        <w:rPr>
          <w:rFonts w:ascii="Times New Roman" w:hAnsi="Times New Roman" w:cs="Times New Roman"/>
          <w:sz w:val="24"/>
          <w:szCs w:val="24"/>
        </w:rPr>
        <w:t>Hanafi, Mamduh M dan Abdul Halim.</w:t>
      </w:r>
      <w:proofErr w:type="gramEnd"/>
      <w:r w:rsidRPr="00B70DFB">
        <w:rPr>
          <w:rFonts w:ascii="Times New Roman" w:hAnsi="Times New Roman" w:cs="Times New Roman"/>
          <w:sz w:val="24"/>
          <w:szCs w:val="24"/>
        </w:rPr>
        <w:t xml:space="preserve"> 2016. </w:t>
      </w:r>
      <w:r w:rsidRPr="008C68B5">
        <w:rPr>
          <w:rFonts w:ascii="Times New Roman" w:hAnsi="Times New Roman" w:cs="Times New Roman"/>
          <w:i/>
          <w:sz w:val="24"/>
          <w:szCs w:val="24"/>
        </w:rPr>
        <w:t>Analisis Laporan Keuangan</w:t>
      </w:r>
      <w:r w:rsidRPr="00B70DFB">
        <w:rPr>
          <w:rFonts w:ascii="Times New Roman" w:hAnsi="Times New Roman" w:cs="Times New Roman"/>
          <w:sz w:val="24"/>
          <w:szCs w:val="24"/>
        </w:rPr>
        <w:t>. Edisi Kelima. Yogyakarta: UPP STIM YKPN.</w:t>
      </w:r>
    </w:p>
    <w:p w:rsidR="00380E7A" w:rsidRPr="00B70DFB" w:rsidRDefault="00380E7A" w:rsidP="00380E7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80E7A" w:rsidRPr="00B70DFB" w:rsidRDefault="00380E7A" w:rsidP="00380E7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B70DFB">
        <w:rPr>
          <w:rFonts w:ascii="Times New Roman" w:hAnsi="Times New Roman" w:cs="Times New Roman"/>
          <w:sz w:val="24"/>
          <w:szCs w:val="24"/>
        </w:rPr>
        <w:t>Hanlon, Michelle. 2017. The Persistence and pricing of earning, accruals, and cash</w:t>
      </w:r>
      <w:r w:rsidRPr="00B70DFB">
        <w:rPr>
          <w:rFonts w:ascii="Times New Roman" w:hAnsi="Times New Roman" w:cs="Times New Roman"/>
          <w:sz w:val="24"/>
          <w:szCs w:val="24"/>
        </w:rPr>
        <w:br/>
        <w:t xml:space="preserve">flows when firms have large book-tax differences. </w:t>
      </w:r>
      <w:r w:rsidRPr="008C68B5">
        <w:rPr>
          <w:rFonts w:ascii="Times New Roman" w:hAnsi="Times New Roman" w:cs="Times New Roman"/>
          <w:i/>
          <w:sz w:val="24"/>
          <w:szCs w:val="24"/>
        </w:rPr>
        <w:t>The accounting review</w:t>
      </w:r>
      <w:r w:rsidRPr="00B70DFB">
        <w:rPr>
          <w:rFonts w:ascii="Times New Roman" w:hAnsi="Times New Roman" w:cs="Times New Roman"/>
          <w:sz w:val="24"/>
          <w:szCs w:val="24"/>
        </w:rPr>
        <w:t xml:space="preserve"> 80(1), pp. 137-166.</w:t>
      </w:r>
    </w:p>
    <w:p w:rsidR="00380E7A" w:rsidRPr="00B70DFB" w:rsidRDefault="00380E7A" w:rsidP="00380E7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80E7A" w:rsidRPr="00B70DFB" w:rsidRDefault="00380E7A" w:rsidP="00380E7A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>Hapsari¸ Epri Ayu dan Prasetiono.</w:t>
      </w:r>
      <w:proofErr w:type="gramEnd"/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>2017. Analisis Rasio Keuangan untuk Memprediksi Pertumbuhan Laba (Studi</w:t>
      </w:r>
      <w:r w:rsidRPr="00B70DFB">
        <w:rPr>
          <w:rFonts w:ascii="Times New Roman" w:hAnsi="Times New Roman" w:cs="Times New Roman"/>
          <w:sz w:val="24"/>
          <w:szCs w:val="24"/>
        </w:rPr>
        <w:t xml:space="preserve"> </w:t>
      </w:r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>Kasus Perusahaan Manufaktur yang Terdaftar di Bursa Efek Jakarta Periode 2001 sampai dengan</w:t>
      </w:r>
      <w:r w:rsidRPr="00B70DFB">
        <w:rPr>
          <w:rFonts w:ascii="Times New Roman" w:hAnsi="Times New Roman" w:cs="Times New Roman"/>
          <w:sz w:val="24"/>
          <w:szCs w:val="24"/>
        </w:rPr>
        <w:t xml:space="preserve"> </w:t>
      </w:r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>2005).</w:t>
      </w:r>
      <w:proofErr w:type="gramEnd"/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68B5">
        <w:rPr>
          <w:rStyle w:val="markedcontent"/>
          <w:rFonts w:ascii="Times New Roman" w:hAnsi="Times New Roman" w:cs="Times New Roman"/>
          <w:sz w:val="24"/>
          <w:szCs w:val="24"/>
        </w:rPr>
        <w:t>Jurnal Studi Manajemen dan Organisasi</w:t>
      </w:r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 xml:space="preserve"> Vol. 6, No. 1, Hlm. 150-169.</w:t>
      </w:r>
    </w:p>
    <w:p w:rsidR="00380E7A" w:rsidRPr="00B70DFB" w:rsidRDefault="00380E7A" w:rsidP="00380E7A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80E7A" w:rsidRPr="00B70DFB" w:rsidRDefault="00380E7A" w:rsidP="00380E7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B70DFB">
        <w:rPr>
          <w:rFonts w:ascii="Times New Roman" w:hAnsi="Times New Roman" w:cs="Times New Roman"/>
          <w:sz w:val="24"/>
          <w:szCs w:val="24"/>
        </w:rPr>
        <w:t xml:space="preserve">Harahap, Sofyan Syafri. 2015. </w:t>
      </w:r>
      <w:r w:rsidRPr="008C68B5">
        <w:rPr>
          <w:rFonts w:ascii="Times New Roman" w:hAnsi="Times New Roman" w:cs="Times New Roman"/>
          <w:i/>
          <w:sz w:val="24"/>
          <w:szCs w:val="24"/>
        </w:rPr>
        <w:t>Teori Akuntansi</w:t>
      </w:r>
      <w:r w:rsidRPr="00B70DF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70DFB">
        <w:rPr>
          <w:rFonts w:ascii="Times New Roman" w:hAnsi="Times New Roman" w:cs="Times New Roman"/>
          <w:sz w:val="24"/>
          <w:szCs w:val="24"/>
        </w:rPr>
        <w:t>PT Raja Grafindo Persada.</w:t>
      </w:r>
      <w:proofErr w:type="gramEnd"/>
      <w:r w:rsidRPr="00B70DFB">
        <w:rPr>
          <w:rFonts w:ascii="Times New Roman" w:hAnsi="Times New Roman" w:cs="Times New Roman"/>
          <w:sz w:val="24"/>
          <w:szCs w:val="24"/>
        </w:rPr>
        <w:t xml:space="preserve"> Jakarta</w:t>
      </w:r>
    </w:p>
    <w:p w:rsidR="00380E7A" w:rsidRPr="00B70DFB" w:rsidRDefault="00380E7A" w:rsidP="00380E7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80E7A" w:rsidRPr="00B70DFB" w:rsidRDefault="00380E7A" w:rsidP="00380E7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gramStart"/>
      <w:r w:rsidRPr="00B70DFB">
        <w:rPr>
          <w:rFonts w:ascii="Times New Roman" w:hAnsi="Times New Roman" w:cs="Times New Roman"/>
          <w:sz w:val="24"/>
          <w:szCs w:val="24"/>
        </w:rPr>
        <w:t>Herawati.</w:t>
      </w:r>
      <w:proofErr w:type="gramEnd"/>
      <w:r w:rsidRPr="00B70DFB">
        <w:rPr>
          <w:rFonts w:ascii="Times New Roman" w:hAnsi="Times New Roman" w:cs="Times New Roman"/>
          <w:sz w:val="24"/>
          <w:szCs w:val="24"/>
        </w:rPr>
        <w:t xml:space="preserve"> 2017. Pengaruh Book Tax Differences Terhadap Pertumbuhan Laba (Studi Empiris pada Perusahaan Manufaktur Sub Sektor Logam dan Sejenisnya yang Terdaftar di Bursa Efek Indonesia Tahun 2013-2015). </w:t>
      </w:r>
      <w:r w:rsidRPr="008C68B5">
        <w:rPr>
          <w:rFonts w:ascii="Times New Roman" w:hAnsi="Times New Roman" w:cs="Times New Roman"/>
          <w:i/>
          <w:sz w:val="24"/>
          <w:szCs w:val="24"/>
        </w:rPr>
        <w:t>Jurnal Akuntansi</w:t>
      </w:r>
      <w:r w:rsidRPr="00B70DF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70DFB">
        <w:rPr>
          <w:rFonts w:ascii="Times New Roman" w:hAnsi="Times New Roman" w:cs="Times New Roman"/>
          <w:sz w:val="24"/>
          <w:szCs w:val="24"/>
        </w:rPr>
        <w:t>Vo. 6.</w:t>
      </w:r>
      <w:proofErr w:type="gramEnd"/>
      <w:r w:rsidRPr="00B70D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DFB">
        <w:rPr>
          <w:rFonts w:ascii="Times New Roman" w:hAnsi="Times New Roman" w:cs="Times New Roman"/>
          <w:sz w:val="24"/>
          <w:szCs w:val="24"/>
        </w:rPr>
        <w:t>No. 4.</w:t>
      </w:r>
      <w:proofErr w:type="gramEnd"/>
    </w:p>
    <w:p w:rsidR="00380E7A" w:rsidRPr="00B70DFB" w:rsidRDefault="00380E7A" w:rsidP="00380E7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80E7A" w:rsidRPr="00B70DFB" w:rsidRDefault="00380E7A" w:rsidP="00380E7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gramStart"/>
      <w:r w:rsidRPr="00B70DFB">
        <w:rPr>
          <w:rFonts w:ascii="Times New Roman" w:hAnsi="Times New Roman" w:cs="Times New Roman"/>
          <w:sz w:val="24"/>
          <w:szCs w:val="24"/>
        </w:rPr>
        <w:t xml:space="preserve">Irayanti, D., &amp; </w:t>
      </w:r>
      <w:r>
        <w:rPr>
          <w:rFonts w:ascii="Times New Roman" w:hAnsi="Times New Roman" w:cs="Times New Roman"/>
          <w:sz w:val="24"/>
          <w:szCs w:val="24"/>
        </w:rPr>
        <w:t xml:space="preserve">Tumbel, A. L. </w:t>
      </w:r>
      <w:r w:rsidRPr="00B70DFB">
        <w:rPr>
          <w:rFonts w:ascii="Times New Roman" w:hAnsi="Times New Roman" w:cs="Times New Roman"/>
          <w:sz w:val="24"/>
          <w:szCs w:val="24"/>
        </w:rPr>
        <w:t>2019.</w:t>
      </w:r>
      <w:proofErr w:type="gramEnd"/>
      <w:r w:rsidRPr="00B70D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DFB">
        <w:rPr>
          <w:rFonts w:ascii="Times New Roman" w:hAnsi="Times New Roman" w:cs="Times New Roman"/>
          <w:sz w:val="24"/>
          <w:szCs w:val="24"/>
        </w:rPr>
        <w:t>Analisis Kinerja Keuangan Pengaruhnya Terhadap Nilai Perusahaan pada Industri Makanan dan Minuman di BEI.</w:t>
      </w:r>
      <w:proofErr w:type="gramEnd"/>
      <w:r w:rsidRPr="00B70DFB">
        <w:rPr>
          <w:rFonts w:ascii="Times New Roman" w:hAnsi="Times New Roman" w:cs="Times New Roman"/>
          <w:sz w:val="24"/>
          <w:szCs w:val="24"/>
        </w:rPr>
        <w:t xml:space="preserve"> </w:t>
      </w:r>
      <w:r w:rsidRPr="008C68B5">
        <w:rPr>
          <w:rFonts w:ascii="Times New Roman" w:hAnsi="Times New Roman" w:cs="Times New Roman"/>
          <w:i/>
          <w:sz w:val="24"/>
          <w:szCs w:val="24"/>
        </w:rPr>
        <w:t>Jurnal EMBA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0DFB">
        <w:rPr>
          <w:rFonts w:ascii="Times New Roman" w:hAnsi="Times New Roman" w:cs="Times New Roman"/>
          <w:sz w:val="24"/>
          <w:szCs w:val="24"/>
        </w:rPr>
        <w:t xml:space="preserve"> Vol.2 (3), 1473-1482.</w:t>
      </w:r>
    </w:p>
    <w:p w:rsidR="00380E7A" w:rsidRPr="00B70DFB" w:rsidRDefault="00380E7A" w:rsidP="00380E7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80E7A" w:rsidRPr="00B70DFB" w:rsidRDefault="00380E7A" w:rsidP="00380E7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gramStart"/>
      <w:r w:rsidRPr="00B70DFB">
        <w:rPr>
          <w:rStyle w:val="name"/>
          <w:rFonts w:ascii="Times New Roman" w:hAnsi="Times New Roman" w:cs="Times New Roman"/>
          <w:sz w:val="24"/>
          <w:szCs w:val="24"/>
        </w:rPr>
        <w:t>Kodriyah.</w:t>
      </w:r>
      <w:proofErr w:type="gramEnd"/>
      <w:r w:rsidRPr="00B70DFB">
        <w:rPr>
          <w:rStyle w:val="name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DFB">
        <w:rPr>
          <w:rStyle w:val="name"/>
          <w:rFonts w:ascii="Times New Roman" w:hAnsi="Times New Roman" w:cs="Times New Roman"/>
          <w:sz w:val="24"/>
          <w:szCs w:val="24"/>
        </w:rPr>
        <w:t xml:space="preserve">2016. </w:t>
      </w:r>
      <w:r w:rsidRPr="00B70DFB">
        <w:rPr>
          <w:rFonts w:ascii="Times New Roman" w:hAnsi="Times New Roman" w:cs="Times New Roman"/>
          <w:sz w:val="24"/>
          <w:szCs w:val="24"/>
        </w:rPr>
        <w:t>Pengaruh Book Tax Difference Dan Manajemen Laba Terhadap Pertumbuhan Laba Perusahaan.</w:t>
      </w:r>
      <w:proofErr w:type="gramEnd"/>
      <w:r w:rsidRPr="00B70DFB">
        <w:rPr>
          <w:rFonts w:ascii="Times New Roman" w:hAnsi="Times New Roman" w:cs="Times New Roman"/>
          <w:sz w:val="24"/>
          <w:szCs w:val="24"/>
        </w:rPr>
        <w:t xml:space="preserve"> </w:t>
      </w:r>
      <w:r w:rsidRPr="008C68B5">
        <w:rPr>
          <w:rFonts w:ascii="Times New Roman" w:hAnsi="Times New Roman" w:cs="Times New Roman"/>
          <w:i/>
          <w:sz w:val="24"/>
          <w:szCs w:val="24"/>
        </w:rPr>
        <w:t>Jurnal Akuntansi</w:t>
      </w:r>
      <w:r w:rsidRPr="00B70DF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70DFB">
        <w:rPr>
          <w:rFonts w:ascii="Times New Roman" w:hAnsi="Times New Roman" w:cs="Times New Roman"/>
          <w:sz w:val="24"/>
          <w:szCs w:val="24"/>
        </w:rPr>
        <w:t>Vol. 3.</w:t>
      </w:r>
      <w:proofErr w:type="gramEnd"/>
      <w:r w:rsidRPr="00B70DFB">
        <w:rPr>
          <w:rFonts w:ascii="Times New Roman" w:hAnsi="Times New Roman" w:cs="Times New Roman"/>
          <w:sz w:val="24"/>
          <w:szCs w:val="24"/>
        </w:rPr>
        <w:t xml:space="preserve"> No. 2</w:t>
      </w:r>
    </w:p>
    <w:p w:rsidR="00380E7A" w:rsidRPr="00B70DFB" w:rsidRDefault="00380E7A" w:rsidP="00380E7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80E7A" w:rsidRPr="00B70DFB" w:rsidRDefault="00380E7A" w:rsidP="00380E7A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>Kusumawardhani, Indra .2015. “Pengaruh Corporate Governance, Struktur</w:t>
      </w:r>
      <w:r w:rsidRPr="00B70DFB">
        <w:rPr>
          <w:rFonts w:ascii="Times New Roman" w:hAnsi="Times New Roman" w:cs="Times New Roman"/>
          <w:sz w:val="24"/>
          <w:szCs w:val="24"/>
        </w:rPr>
        <w:t xml:space="preserve"> </w:t>
      </w:r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>Kepemilikan, Dan Ukuran Perusahaan Terhadap Manajemen Laba”.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C68B5">
        <w:rPr>
          <w:rStyle w:val="markedcontent"/>
          <w:rFonts w:ascii="Times New Roman" w:hAnsi="Times New Roman" w:cs="Times New Roman"/>
          <w:sz w:val="24"/>
          <w:szCs w:val="24"/>
        </w:rPr>
        <w:t>Jurnal</w:t>
      </w:r>
      <w:r w:rsidRPr="008C68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68B5">
        <w:rPr>
          <w:rStyle w:val="markedcontent"/>
          <w:rFonts w:ascii="Times New Roman" w:hAnsi="Times New Roman" w:cs="Times New Roman"/>
          <w:sz w:val="24"/>
          <w:szCs w:val="24"/>
        </w:rPr>
        <w:t>Akuntansi Dan Sistem Teknologi Informasi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>Vol. 9, No. 1</w:t>
      </w:r>
    </w:p>
    <w:p w:rsidR="00380E7A" w:rsidRPr="00B70DFB" w:rsidRDefault="00380E7A" w:rsidP="00380E7A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80E7A" w:rsidRPr="00B70DFB" w:rsidRDefault="00380E7A" w:rsidP="00380E7A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>Martati, I. 2017. Asosiasi antara perubahan harga saham dan investment</w:t>
      </w:r>
      <w:r w:rsidRPr="00B70DFB">
        <w:rPr>
          <w:rFonts w:ascii="Times New Roman" w:hAnsi="Times New Roman" w:cs="Times New Roman"/>
          <w:sz w:val="24"/>
          <w:szCs w:val="24"/>
        </w:rPr>
        <w:t xml:space="preserve"> </w:t>
      </w:r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>opportunity set perusahaan manufaktur yang listing di Bursa Efek</w:t>
      </w:r>
      <w:r w:rsidRPr="00B70D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Indonesia. </w:t>
      </w:r>
      <w:r w:rsidRPr="008C68B5">
        <w:rPr>
          <w:rStyle w:val="markedcontent"/>
          <w:rFonts w:ascii="Times New Roman" w:hAnsi="Times New Roman" w:cs="Times New Roman"/>
          <w:sz w:val="24"/>
          <w:szCs w:val="24"/>
        </w:rPr>
        <w:t>Jurnal Ekuitas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>Vol. 15, No.1, Maret, hal 40-59.</w:t>
      </w:r>
      <w:proofErr w:type="gramEnd"/>
    </w:p>
    <w:p w:rsidR="00380E7A" w:rsidRPr="00B70DFB" w:rsidRDefault="00380E7A" w:rsidP="00380E7A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80E7A" w:rsidRPr="00B70DFB" w:rsidRDefault="00380E7A" w:rsidP="00380E7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B70DFB">
        <w:rPr>
          <w:rFonts w:ascii="Times New Roman" w:hAnsi="Times New Roman" w:cs="Times New Roman"/>
          <w:sz w:val="24"/>
          <w:szCs w:val="24"/>
        </w:rPr>
        <w:t xml:space="preserve">Nurhadi, W. R. (2018). </w:t>
      </w:r>
      <w:r w:rsidRPr="008C68B5">
        <w:rPr>
          <w:rFonts w:ascii="Times New Roman" w:hAnsi="Times New Roman" w:cs="Times New Roman"/>
          <w:i/>
          <w:sz w:val="24"/>
          <w:szCs w:val="24"/>
        </w:rPr>
        <w:t>Analisis Laporan Keuangan, Proyeksi dan Valuasi</w:t>
      </w:r>
      <w:r w:rsidRPr="00B70DFB">
        <w:rPr>
          <w:rFonts w:ascii="Times New Roman" w:hAnsi="Times New Roman" w:cs="Times New Roman"/>
          <w:sz w:val="24"/>
          <w:szCs w:val="24"/>
        </w:rPr>
        <w:t>.</w:t>
      </w:r>
      <w:r w:rsidRPr="00B70DFB">
        <w:rPr>
          <w:rFonts w:ascii="Times New Roman" w:hAnsi="Times New Roman" w:cs="Times New Roman"/>
          <w:sz w:val="24"/>
          <w:szCs w:val="24"/>
        </w:rPr>
        <w:br/>
        <w:t>Jakarta: Salemba Empat.</w:t>
      </w:r>
    </w:p>
    <w:p w:rsidR="00380E7A" w:rsidRPr="00B70DFB" w:rsidRDefault="00380E7A" w:rsidP="00380E7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80E7A" w:rsidRPr="00B70DFB" w:rsidRDefault="00380E7A" w:rsidP="00380E7A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Pratomo, D., &amp; Nurbaiti, A. 2016</w:t>
      </w:r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>Pengaruh Book Tax Differences.</w:t>
      </w:r>
      <w:proofErr w:type="gramEnd"/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C68B5">
        <w:rPr>
          <w:rStyle w:val="markedcontent"/>
          <w:rFonts w:ascii="Times New Roman" w:hAnsi="Times New Roman" w:cs="Times New Roman"/>
          <w:sz w:val="24"/>
          <w:szCs w:val="24"/>
        </w:rPr>
        <w:t>Jurnal Akuntansi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>(02),</w:t>
      </w:r>
      <w:r w:rsidRPr="00B70DFB">
        <w:rPr>
          <w:rFonts w:ascii="Times New Roman" w:hAnsi="Times New Roman" w:cs="Times New Roman"/>
          <w:sz w:val="24"/>
          <w:szCs w:val="24"/>
        </w:rPr>
        <w:t xml:space="preserve"> </w:t>
      </w:r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>314–329.</w:t>
      </w:r>
    </w:p>
    <w:p w:rsidR="00380E7A" w:rsidRPr="00B70DFB" w:rsidRDefault="00380E7A" w:rsidP="00380E7A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80E7A" w:rsidRPr="00B70DFB" w:rsidRDefault="00380E7A" w:rsidP="00380E7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gramStart"/>
      <w:r w:rsidRPr="00B70DFB">
        <w:rPr>
          <w:rFonts w:ascii="Times New Roman" w:hAnsi="Times New Roman" w:cs="Times New Roman"/>
          <w:sz w:val="24"/>
          <w:szCs w:val="24"/>
        </w:rPr>
        <w:t>Rahmawati, dkk.</w:t>
      </w:r>
      <w:proofErr w:type="gramEnd"/>
      <w:r w:rsidRPr="00B70D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DFB">
        <w:rPr>
          <w:rFonts w:ascii="Times New Roman" w:hAnsi="Times New Roman" w:cs="Times New Roman"/>
          <w:sz w:val="24"/>
          <w:szCs w:val="24"/>
        </w:rPr>
        <w:t>2015. Pengaruh Asimetri Informasi terhadap Praktik</w:t>
      </w:r>
      <w:r w:rsidRPr="00B70DFB">
        <w:rPr>
          <w:rFonts w:ascii="Times New Roman" w:hAnsi="Times New Roman" w:cs="Times New Roman"/>
          <w:sz w:val="24"/>
          <w:szCs w:val="24"/>
        </w:rPr>
        <w:br/>
        <w:t>Manajemen Laba pada Perusahaan Perbankan Publik yang terdaftar di</w:t>
      </w:r>
      <w:r w:rsidRPr="00B70DFB">
        <w:rPr>
          <w:rFonts w:ascii="Times New Roman" w:hAnsi="Times New Roman" w:cs="Times New Roman"/>
          <w:sz w:val="24"/>
          <w:szCs w:val="24"/>
        </w:rPr>
        <w:br/>
        <w:t>Bursa Efek Jakarta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0D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68B5">
        <w:rPr>
          <w:rFonts w:ascii="Times New Roman" w:hAnsi="Times New Roman" w:cs="Times New Roman"/>
          <w:i/>
          <w:sz w:val="24"/>
          <w:szCs w:val="24"/>
        </w:rPr>
        <w:t>Simposium Nasional Akuntansi IX</w:t>
      </w:r>
      <w:r w:rsidRPr="00B70DF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80E7A" w:rsidRPr="00B70DFB" w:rsidRDefault="00380E7A" w:rsidP="00380E7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80E7A" w:rsidRPr="00B70DFB" w:rsidRDefault="00380E7A" w:rsidP="00380E7A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 xml:space="preserve">Resmi, Siti. 2019. </w:t>
      </w:r>
      <w:r w:rsidRPr="008C68B5">
        <w:rPr>
          <w:rStyle w:val="markedcontent"/>
          <w:rFonts w:ascii="Times New Roman" w:hAnsi="Times New Roman" w:cs="Times New Roman"/>
          <w:sz w:val="24"/>
          <w:szCs w:val="24"/>
        </w:rPr>
        <w:t>Perpajakan: Teori dan Kasus</w:t>
      </w:r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>. Salemba Empat, Jakarta.</w:t>
      </w:r>
    </w:p>
    <w:p w:rsidR="00380E7A" w:rsidRPr="00B70DFB" w:rsidRDefault="00380E7A" w:rsidP="00380E7A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80E7A" w:rsidRPr="00B70DFB" w:rsidRDefault="00380E7A" w:rsidP="00380E7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Riske dan Basuki.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2013</w:t>
      </w:r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>. Pengaruh Struktur Kepemilikan Manajerial, Ukuran</w:t>
      </w:r>
      <w:r w:rsidRPr="00B70DFB">
        <w:rPr>
          <w:rFonts w:ascii="Times New Roman" w:hAnsi="Times New Roman" w:cs="Times New Roman"/>
          <w:sz w:val="24"/>
          <w:szCs w:val="24"/>
        </w:rPr>
        <w:t xml:space="preserve"> </w:t>
      </w:r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>Perusahaan, Praktik Corporate Governance terhadap Manajemen laba.</w:t>
      </w:r>
      <w:r w:rsidRPr="00B70DFB">
        <w:rPr>
          <w:rFonts w:ascii="Times New Roman" w:hAnsi="Times New Roman" w:cs="Times New Roman"/>
          <w:sz w:val="24"/>
          <w:szCs w:val="24"/>
        </w:rPr>
        <w:t xml:space="preserve"> </w:t>
      </w:r>
      <w:r w:rsidRPr="008C68B5">
        <w:rPr>
          <w:rStyle w:val="markedcontent"/>
          <w:rFonts w:ascii="Times New Roman" w:hAnsi="Times New Roman" w:cs="Times New Roman"/>
          <w:sz w:val="24"/>
          <w:szCs w:val="24"/>
        </w:rPr>
        <w:t xml:space="preserve">Journal </w:t>
      </w:r>
      <w:proofErr w:type="gramStart"/>
      <w:r w:rsidRPr="008C68B5">
        <w:rPr>
          <w:rStyle w:val="markedcontent"/>
          <w:rFonts w:ascii="Times New Roman" w:hAnsi="Times New Roman" w:cs="Times New Roman"/>
          <w:sz w:val="24"/>
          <w:szCs w:val="24"/>
        </w:rPr>
        <w:t>Of</w:t>
      </w:r>
      <w:proofErr w:type="gramEnd"/>
      <w:r w:rsidRPr="008C68B5">
        <w:rPr>
          <w:rStyle w:val="markedcontent"/>
          <w:rFonts w:ascii="Times New Roman" w:hAnsi="Times New Roman" w:cs="Times New Roman"/>
          <w:sz w:val="24"/>
          <w:szCs w:val="24"/>
        </w:rPr>
        <w:t xml:space="preserve"> Accounting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>Diponegoro.</w:t>
      </w:r>
      <w:proofErr w:type="gramEnd"/>
    </w:p>
    <w:p w:rsidR="00380E7A" w:rsidRPr="00B70DFB" w:rsidRDefault="00380E7A" w:rsidP="00380E7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80E7A" w:rsidRPr="00B70DFB" w:rsidRDefault="00380E7A" w:rsidP="00380E7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B70DFB">
        <w:rPr>
          <w:rFonts w:ascii="Times New Roman" w:hAnsi="Times New Roman" w:cs="Times New Roman"/>
          <w:sz w:val="24"/>
          <w:szCs w:val="24"/>
        </w:rPr>
        <w:t>Scott, Willian R. 2019.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691F0D">
        <w:rPr>
          <w:rFonts w:ascii="Times New Roman" w:hAnsi="Times New Roman" w:cs="Times New Roman"/>
          <w:i/>
          <w:sz w:val="24"/>
          <w:szCs w:val="24"/>
        </w:rPr>
        <w:t>Financial Accounting Theory</w:t>
      </w:r>
      <w:r w:rsidRPr="00B70DF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70DFB">
        <w:rPr>
          <w:rFonts w:ascii="Times New Roman" w:hAnsi="Times New Roman" w:cs="Times New Roman"/>
          <w:sz w:val="24"/>
          <w:szCs w:val="24"/>
        </w:rPr>
        <w:t>“ Third</w:t>
      </w:r>
      <w:proofErr w:type="gramEnd"/>
      <w:r w:rsidRPr="00B70DFB">
        <w:rPr>
          <w:rFonts w:ascii="Times New Roman" w:hAnsi="Times New Roman" w:cs="Times New Roman"/>
          <w:sz w:val="24"/>
          <w:szCs w:val="24"/>
        </w:rPr>
        <w:t xml:space="preserve"> Ed, University of</w:t>
      </w:r>
      <w:r w:rsidRPr="00B70DFB">
        <w:rPr>
          <w:rFonts w:ascii="Times New Roman" w:hAnsi="Times New Roman" w:cs="Times New Roman"/>
          <w:sz w:val="24"/>
          <w:szCs w:val="24"/>
        </w:rPr>
        <w:br/>
        <w:t>Waterloo, Prentice-Hall.</w:t>
      </w:r>
    </w:p>
    <w:p w:rsidR="00380E7A" w:rsidRPr="00B70DFB" w:rsidRDefault="00380E7A" w:rsidP="00380E7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80E7A" w:rsidRPr="00B70DFB" w:rsidRDefault="00380E7A" w:rsidP="00380E7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gramStart"/>
      <w:r w:rsidRPr="00B70DFB">
        <w:rPr>
          <w:rFonts w:ascii="Times New Roman" w:hAnsi="Times New Roman" w:cs="Times New Roman"/>
          <w:sz w:val="24"/>
          <w:szCs w:val="24"/>
        </w:rPr>
        <w:lastRenderedPageBreak/>
        <w:t>Simanjuntak, J. G. 2021 Pengaruh Book-Tax Difference Terhadap Pertumbuhan Laba (Studi Empiris Terhadap Perusahaan Subsektor Makanan dan Minuman yang Terdaftar di BEI Pada Tahun 2017-2020).</w:t>
      </w:r>
      <w:proofErr w:type="gramEnd"/>
      <w:r w:rsidRPr="00B70DFB">
        <w:rPr>
          <w:rFonts w:ascii="Times New Roman" w:hAnsi="Times New Roman" w:cs="Times New Roman"/>
          <w:sz w:val="24"/>
          <w:szCs w:val="24"/>
        </w:rPr>
        <w:t xml:space="preserve"> </w:t>
      </w:r>
      <w:r w:rsidRPr="00691F0D">
        <w:rPr>
          <w:rFonts w:ascii="Times New Roman" w:hAnsi="Times New Roman" w:cs="Times New Roman"/>
          <w:i/>
          <w:sz w:val="24"/>
          <w:szCs w:val="24"/>
        </w:rPr>
        <w:t>Junral Ekonomis</w:t>
      </w:r>
      <w:r w:rsidRPr="00B70DF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70DFB">
        <w:rPr>
          <w:rFonts w:ascii="Times New Roman" w:hAnsi="Times New Roman" w:cs="Times New Roman"/>
          <w:sz w:val="24"/>
          <w:szCs w:val="24"/>
        </w:rPr>
        <w:t>Vol. 14.</w:t>
      </w:r>
      <w:proofErr w:type="gramEnd"/>
      <w:r w:rsidRPr="00B70DFB">
        <w:rPr>
          <w:rFonts w:ascii="Times New Roman" w:hAnsi="Times New Roman" w:cs="Times New Roman"/>
          <w:sz w:val="24"/>
          <w:szCs w:val="24"/>
        </w:rPr>
        <w:t xml:space="preserve"> No. 3</w:t>
      </w:r>
    </w:p>
    <w:p w:rsidR="00380E7A" w:rsidRPr="00B70DFB" w:rsidRDefault="00380E7A" w:rsidP="00380E7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80E7A" w:rsidRPr="00B70DFB" w:rsidRDefault="00380E7A" w:rsidP="00380E7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B70DFB">
        <w:rPr>
          <w:rFonts w:ascii="Times New Roman" w:hAnsi="Times New Roman" w:cs="Times New Roman"/>
          <w:sz w:val="24"/>
          <w:szCs w:val="24"/>
        </w:rPr>
        <w:t xml:space="preserve">Sitorus, Ayuning Untari. </w:t>
      </w:r>
      <w:proofErr w:type="gramStart"/>
      <w:r w:rsidRPr="00B70DFB">
        <w:rPr>
          <w:rFonts w:ascii="Times New Roman" w:hAnsi="Times New Roman" w:cs="Times New Roman"/>
          <w:sz w:val="24"/>
          <w:szCs w:val="24"/>
        </w:rPr>
        <w:t xml:space="preserve">2019. </w:t>
      </w:r>
      <w:r w:rsidRPr="00691F0D">
        <w:rPr>
          <w:rFonts w:ascii="Times New Roman" w:hAnsi="Times New Roman" w:cs="Times New Roman"/>
          <w:i/>
          <w:sz w:val="24"/>
          <w:szCs w:val="24"/>
        </w:rPr>
        <w:t>Pengaruh Rasio Keuangan Terhadap Pertumbuhan Laba Pada Perusahaan Asuransi yang Terdaftar di BEI.</w:t>
      </w:r>
      <w:proofErr w:type="gramEnd"/>
      <w:r w:rsidRPr="00691F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91F0D">
        <w:rPr>
          <w:rFonts w:ascii="Times New Roman" w:hAnsi="Times New Roman" w:cs="Times New Roman"/>
          <w:i/>
          <w:sz w:val="24"/>
          <w:szCs w:val="24"/>
        </w:rPr>
        <w:t>Medan</w:t>
      </w:r>
      <w:r w:rsidRPr="00B70D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70DFB">
        <w:rPr>
          <w:rFonts w:ascii="Times New Roman" w:hAnsi="Times New Roman" w:cs="Times New Roman"/>
          <w:sz w:val="24"/>
          <w:szCs w:val="24"/>
        </w:rPr>
        <w:t xml:space="preserve"> Universitas Sumatera Utara</w:t>
      </w:r>
    </w:p>
    <w:p w:rsidR="00380E7A" w:rsidRPr="00B70DFB" w:rsidRDefault="00380E7A" w:rsidP="00380E7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80E7A" w:rsidRPr="00B70DFB" w:rsidRDefault="00380E7A" w:rsidP="00380E7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gramStart"/>
      <w:r w:rsidRPr="00B70DFB">
        <w:rPr>
          <w:rFonts w:ascii="Times New Roman" w:hAnsi="Times New Roman" w:cs="Times New Roman"/>
          <w:sz w:val="24"/>
          <w:szCs w:val="24"/>
        </w:rPr>
        <w:t>Sugiyono.</w:t>
      </w:r>
      <w:proofErr w:type="gramEnd"/>
      <w:r w:rsidRPr="00B70DFB">
        <w:rPr>
          <w:rFonts w:ascii="Times New Roman" w:hAnsi="Times New Roman" w:cs="Times New Roman"/>
          <w:sz w:val="24"/>
          <w:szCs w:val="24"/>
        </w:rPr>
        <w:t xml:space="preserve"> 2018. </w:t>
      </w:r>
      <w:r w:rsidRPr="00B70DFB">
        <w:rPr>
          <w:rFonts w:ascii="Times New Roman" w:hAnsi="Times New Roman" w:cs="Times New Roman"/>
          <w:i/>
          <w:sz w:val="24"/>
          <w:szCs w:val="24"/>
        </w:rPr>
        <w:t>Metode Penelitian Kuantitatif, Kualitatif dan R&amp;D</w:t>
      </w:r>
      <w:r w:rsidRPr="00B70DFB">
        <w:rPr>
          <w:rFonts w:ascii="Times New Roman" w:hAnsi="Times New Roman" w:cs="Times New Roman"/>
          <w:sz w:val="24"/>
          <w:szCs w:val="24"/>
        </w:rPr>
        <w:t>. Bandung: Afabet</w:t>
      </w:r>
    </w:p>
    <w:p w:rsidR="00380E7A" w:rsidRPr="00B70DFB" w:rsidRDefault="00380E7A" w:rsidP="00380E7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80E7A" w:rsidRPr="00B70DFB" w:rsidRDefault="00380E7A" w:rsidP="00380E7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hyperlink r:id="rId7" w:history="1">
        <w:proofErr w:type="gramStart"/>
        <w:r w:rsidRPr="00B70DFB">
          <w:rPr>
            <w:rStyle w:val="Hyperlink"/>
            <w:rFonts w:ascii="Times New Roman" w:hAnsi="Times New Roman" w:cs="Times New Roman"/>
            <w:sz w:val="24"/>
            <w:szCs w:val="24"/>
          </w:rPr>
          <w:t>Sulistyowati</w:t>
        </w:r>
      </w:hyperlink>
      <w:r w:rsidRPr="00B70D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0DFB">
        <w:rPr>
          <w:rFonts w:ascii="Times New Roman" w:hAnsi="Times New Roman" w:cs="Times New Roman"/>
          <w:sz w:val="24"/>
          <w:szCs w:val="24"/>
        </w:rPr>
        <w:t xml:space="preserve"> The Effect of Tax Differences Book on Income Growth (Empirical Study of Manufacturing Companies Listed on the Indonesia Stock Exchange in 2014–2018). </w:t>
      </w:r>
      <w:proofErr w:type="gramStart"/>
      <w:r w:rsidRPr="00691F0D">
        <w:rPr>
          <w:rFonts w:ascii="Times New Roman" w:hAnsi="Times New Roman" w:cs="Times New Roman"/>
          <w:i/>
          <w:sz w:val="24"/>
          <w:szCs w:val="24"/>
        </w:rPr>
        <w:t>Annual International Conference on Accounting Research</w:t>
      </w:r>
      <w:r w:rsidRPr="00B70D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0D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DFB">
        <w:rPr>
          <w:rFonts w:ascii="Times New Roman" w:hAnsi="Times New Roman" w:cs="Times New Roman"/>
          <w:sz w:val="24"/>
          <w:szCs w:val="24"/>
        </w:rPr>
        <w:t>Vol. 3.</w:t>
      </w:r>
      <w:proofErr w:type="gramEnd"/>
      <w:r w:rsidRPr="00B70DFB">
        <w:rPr>
          <w:rFonts w:ascii="Times New Roman" w:hAnsi="Times New Roman" w:cs="Times New Roman"/>
          <w:sz w:val="24"/>
          <w:szCs w:val="24"/>
        </w:rPr>
        <w:t xml:space="preserve"> No. 4</w:t>
      </w:r>
    </w:p>
    <w:p w:rsidR="00380E7A" w:rsidRPr="00B70DFB" w:rsidRDefault="00380E7A" w:rsidP="00380E7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80E7A" w:rsidRPr="00B70DFB" w:rsidRDefault="00380E7A" w:rsidP="00380E7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B70DFB">
        <w:rPr>
          <w:rFonts w:ascii="Times New Roman" w:hAnsi="Times New Roman" w:cs="Times New Roman"/>
          <w:sz w:val="24"/>
          <w:szCs w:val="24"/>
        </w:rPr>
        <w:t xml:space="preserve">Umar, Husein. </w:t>
      </w:r>
      <w:proofErr w:type="gramStart"/>
      <w:r w:rsidRPr="00B70DFB">
        <w:rPr>
          <w:rFonts w:ascii="Times New Roman" w:hAnsi="Times New Roman" w:cs="Times New Roman"/>
          <w:sz w:val="24"/>
          <w:szCs w:val="24"/>
        </w:rPr>
        <w:t xml:space="preserve">2019. </w:t>
      </w:r>
      <w:r w:rsidRPr="00691F0D">
        <w:rPr>
          <w:rFonts w:ascii="Times New Roman" w:hAnsi="Times New Roman" w:cs="Times New Roman"/>
          <w:i/>
          <w:sz w:val="24"/>
          <w:szCs w:val="24"/>
        </w:rPr>
        <w:t>Metode Penelitian Untuk Skripsi dan Tesis Bisnis Edisi 11</w:t>
      </w:r>
      <w:r w:rsidRPr="00B70D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0DFB">
        <w:rPr>
          <w:rFonts w:ascii="Times New Roman" w:hAnsi="Times New Roman" w:cs="Times New Roman"/>
          <w:sz w:val="24"/>
          <w:szCs w:val="24"/>
        </w:rPr>
        <w:t xml:space="preserve"> Jakarta: PT Raja Grafindo Persada</w:t>
      </w:r>
    </w:p>
    <w:p w:rsidR="00380E7A" w:rsidRPr="00B70DFB" w:rsidRDefault="00380E7A" w:rsidP="00380E7A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80E7A" w:rsidRPr="00B70DFB" w:rsidRDefault="00380E7A" w:rsidP="00380E7A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 xml:space="preserve">Winarno Surakhmad. 2013. </w:t>
      </w:r>
      <w:r w:rsidRPr="00691F0D">
        <w:rPr>
          <w:rStyle w:val="markedcontent"/>
          <w:rFonts w:ascii="Times New Roman" w:hAnsi="Times New Roman" w:cs="Times New Roman"/>
          <w:sz w:val="24"/>
          <w:szCs w:val="24"/>
        </w:rPr>
        <w:t>Pengantar Penelitian Ilmiah Dasar Metode Teknik</w:t>
      </w:r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B70DFB">
        <w:rPr>
          <w:rFonts w:ascii="Times New Roman" w:hAnsi="Times New Roman" w:cs="Times New Roman"/>
          <w:sz w:val="24"/>
          <w:szCs w:val="24"/>
        </w:rPr>
        <w:t xml:space="preserve"> </w:t>
      </w:r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>Bandung: Tarsito</w:t>
      </w:r>
    </w:p>
    <w:p w:rsidR="00380E7A" w:rsidRPr="00B70DFB" w:rsidRDefault="00380E7A" w:rsidP="00380E7A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80E7A" w:rsidRPr="00B70DFB" w:rsidRDefault="00380E7A" w:rsidP="00380E7A">
      <w:pPr>
        <w:spacing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Wirakusuma, D. K. 2016</w:t>
      </w:r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>. Pengaruh Perencanaan Pajak, Kepemilikan Manajerial</w:t>
      </w:r>
      <w:r w:rsidRPr="00B70DFB">
        <w:rPr>
          <w:rFonts w:ascii="Times New Roman" w:hAnsi="Times New Roman" w:cs="Times New Roman"/>
          <w:sz w:val="24"/>
          <w:szCs w:val="24"/>
        </w:rPr>
        <w:t xml:space="preserve"> </w:t>
      </w:r>
      <w:r w:rsidRPr="00B70DFB">
        <w:rPr>
          <w:rStyle w:val="markedcontent"/>
          <w:rFonts w:ascii="Times New Roman" w:hAnsi="Times New Roman" w:cs="Times New Roman"/>
          <w:sz w:val="24"/>
          <w:szCs w:val="24"/>
        </w:rPr>
        <w:t xml:space="preserve">dan Ukuran Perusahaan terhadap Praktek Manajemen Laba. </w:t>
      </w:r>
      <w:r w:rsidRPr="00691F0D">
        <w:rPr>
          <w:rStyle w:val="markedcontent"/>
          <w:rFonts w:ascii="Times New Roman" w:hAnsi="Times New Roman" w:cs="Times New Roman"/>
          <w:sz w:val="24"/>
          <w:szCs w:val="24"/>
        </w:rPr>
        <w:t>E-Jurnal</w:t>
      </w:r>
      <w:r w:rsidRPr="00691F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1F0D">
        <w:rPr>
          <w:rStyle w:val="markedcontent"/>
          <w:rFonts w:ascii="Times New Roman" w:hAnsi="Times New Roman" w:cs="Times New Roman"/>
          <w:sz w:val="24"/>
          <w:szCs w:val="24"/>
        </w:rPr>
        <w:t>Akuntansi Universitas Udayana</w:t>
      </w:r>
    </w:p>
    <w:p w:rsidR="00C7610D" w:rsidRPr="00380E7A" w:rsidRDefault="00C7610D" w:rsidP="00380E7A"/>
    <w:sectPr w:rsidR="00C7610D" w:rsidRPr="00380E7A" w:rsidSect="002B4613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hybridMultilevel"/>
    <w:tmpl w:val="519B500C"/>
    <w:lvl w:ilvl="0" w:tplc="FFFFFFFF">
      <w:start w:val="1"/>
      <w:numFmt w:val="bullet"/>
      <w:lvlText w:val="α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142661"/>
    <w:multiLevelType w:val="hybridMultilevel"/>
    <w:tmpl w:val="0B283D50"/>
    <w:lvl w:ilvl="0" w:tplc="759204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23246"/>
    <w:multiLevelType w:val="hybridMultilevel"/>
    <w:tmpl w:val="A43AAFF0"/>
    <w:lvl w:ilvl="0" w:tplc="F7F646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F0B0B"/>
    <w:multiLevelType w:val="hybridMultilevel"/>
    <w:tmpl w:val="3CB0A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05162"/>
    <w:multiLevelType w:val="hybridMultilevel"/>
    <w:tmpl w:val="20C0B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2392C"/>
    <w:multiLevelType w:val="hybridMultilevel"/>
    <w:tmpl w:val="3438D610"/>
    <w:lvl w:ilvl="0" w:tplc="CE82C97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54B97"/>
    <w:multiLevelType w:val="hybridMultilevel"/>
    <w:tmpl w:val="6BE2306E"/>
    <w:lvl w:ilvl="0" w:tplc="B6D812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51B16"/>
    <w:multiLevelType w:val="multilevel"/>
    <w:tmpl w:val="D78217A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67D63C9"/>
    <w:multiLevelType w:val="multilevel"/>
    <w:tmpl w:val="1C347A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7B52CAF"/>
    <w:multiLevelType w:val="hybridMultilevel"/>
    <w:tmpl w:val="258828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BD8570A">
      <w:start w:val="1"/>
      <w:numFmt w:val="decimal"/>
      <w:lvlText w:val="%2."/>
      <w:lvlJc w:val="left"/>
      <w:pPr>
        <w:ind w:left="1530" w:hanging="45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12D29"/>
    <w:multiLevelType w:val="hybridMultilevel"/>
    <w:tmpl w:val="CC206B1C"/>
    <w:lvl w:ilvl="0" w:tplc="AD5C2B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76024"/>
    <w:multiLevelType w:val="hybridMultilevel"/>
    <w:tmpl w:val="1568739A"/>
    <w:lvl w:ilvl="0" w:tplc="04210011">
      <w:start w:val="1"/>
      <w:numFmt w:val="decimal"/>
      <w:lvlText w:val="%1)"/>
      <w:lvlJc w:val="left"/>
      <w:pPr>
        <w:ind w:left="2214" w:hanging="360"/>
      </w:pPr>
    </w:lvl>
    <w:lvl w:ilvl="1" w:tplc="04210019" w:tentative="1">
      <w:start w:val="1"/>
      <w:numFmt w:val="lowerLetter"/>
      <w:lvlText w:val="%2."/>
      <w:lvlJc w:val="left"/>
      <w:pPr>
        <w:ind w:left="2934" w:hanging="360"/>
      </w:pPr>
    </w:lvl>
    <w:lvl w:ilvl="2" w:tplc="0421001B" w:tentative="1">
      <w:start w:val="1"/>
      <w:numFmt w:val="lowerRoman"/>
      <w:lvlText w:val="%3."/>
      <w:lvlJc w:val="right"/>
      <w:pPr>
        <w:ind w:left="3654" w:hanging="180"/>
      </w:pPr>
    </w:lvl>
    <w:lvl w:ilvl="3" w:tplc="0421000F" w:tentative="1">
      <w:start w:val="1"/>
      <w:numFmt w:val="decimal"/>
      <w:lvlText w:val="%4."/>
      <w:lvlJc w:val="left"/>
      <w:pPr>
        <w:ind w:left="4374" w:hanging="360"/>
      </w:pPr>
    </w:lvl>
    <w:lvl w:ilvl="4" w:tplc="04210019" w:tentative="1">
      <w:start w:val="1"/>
      <w:numFmt w:val="lowerLetter"/>
      <w:lvlText w:val="%5."/>
      <w:lvlJc w:val="left"/>
      <w:pPr>
        <w:ind w:left="5094" w:hanging="360"/>
      </w:pPr>
    </w:lvl>
    <w:lvl w:ilvl="5" w:tplc="0421001B" w:tentative="1">
      <w:start w:val="1"/>
      <w:numFmt w:val="lowerRoman"/>
      <w:lvlText w:val="%6."/>
      <w:lvlJc w:val="right"/>
      <w:pPr>
        <w:ind w:left="5814" w:hanging="180"/>
      </w:pPr>
    </w:lvl>
    <w:lvl w:ilvl="6" w:tplc="0421000F" w:tentative="1">
      <w:start w:val="1"/>
      <w:numFmt w:val="decimal"/>
      <w:lvlText w:val="%7."/>
      <w:lvlJc w:val="left"/>
      <w:pPr>
        <w:ind w:left="6534" w:hanging="360"/>
      </w:pPr>
    </w:lvl>
    <w:lvl w:ilvl="7" w:tplc="04210019" w:tentative="1">
      <w:start w:val="1"/>
      <w:numFmt w:val="lowerLetter"/>
      <w:lvlText w:val="%8."/>
      <w:lvlJc w:val="left"/>
      <w:pPr>
        <w:ind w:left="7254" w:hanging="360"/>
      </w:pPr>
    </w:lvl>
    <w:lvl w:ilvl="8" w:tplc="0421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2">
    <w:nsid w:val="23C165BC"/>
    <w:multiLevelType w:val="hybridMultilevel"/>
    <w:tmpl w:val="43C68E8C"/>
    <w:lvl w:ilvl="0" w:tplc="A43882A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476B2"/>
    <w:multiLevelType w:val="hybridMultilevel"/>
    <w:tmpl w:val="11DA4E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5DC3D0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F0B87"/>
    <w:multiLevelType w:val="hybridMultilevel"/>
    <w:tmpl w:val="DB284BC6"/>
    <w:lvl w:ilvl="0" w:tplc="730AB2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67B47"/>
    <w:multiLevelType w:val="hybridMultilevel"/>
    <w:tmpl w:val="56EC1152"/>
    <w:lvl w:ilvl="0" w:tplc="A27CFA22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8F1357D"/>
    <w:multiLevelType w:val="hybridMultilevel"/>
    <w:tmpl w:val="96221DEE"/>
    <w:lvl w:ilvl="0" w:tplc="78FA7D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1122B8DC">
      <w:start w:val="1"/>
      <w:numFmt w:val="decimal"/>
      <w:lvlText w:val="%2."/>
      <w:lvlJc w:val="left"/>
      <w:pPr>
        <w:ind w:left="1170" w:hanging="36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376A7B"/>
    <w:multiLevelType w:val="hybridMultilevel"/>
    <w:tmpl w:val="47A63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22259"/>
    <w:multiLevelType w:val="hybridMultilevel"/>
    <w:tmpl w:val="43905982"/>
    <w:lvl w:ilvl="0" w:tplc="04210019">
      <w:start w:val="1"/>
      <w:numFmt w:val="lowerLetter"/>
      <w:lvlText w:val="%1."/>
      <w:lvlJc w:val="left"/>
      <w:pPr>
        <w:ind w:left="1494" w:hanging="360"/>
      </w:p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40CB77F2"/>
    <w:multiLevelType w:val="hybridMultilevel"/>
    <w:tmpl w:val="75CEBCA6"/>
    <w:lvl w:ilvl="0" w:tplc="BCC8F9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40328"/>
    <w:multiLevelType w:val="hybridMultilevel"/>
    <w:tmpl w:val="5D54ECC6"/>
    <w:lvl w:ilvl="0" w:tplc="0BC25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F61A9D"/>
    <w:multiLevelType w:val="hybridMultilevel"/>
    <w:tmpl w:val="DEACE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63DF1"/>
    <w:multiLevelType w:val="multilevel"/>
    <w:tmpl w:val="25AC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BCC1621"/>
    <w:multiLevelType w:val="multilevel"/>
    <w:tmpl w:val="478AF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BF53F9E"/>
    <w:multiLevelType w:val="multilevel"/>
    <w:tmpl w:val="14903F4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C70307A"/>
    <w:multiLevelType w:val="hybridMultilevel"/>
    <w:tmpl w:val="6E38E6CA"/>
    <w:lvl w:ilvl="0" w:tplc="7042EE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223EFE"/>
    <w:multiLevelType w:val="hybridMultilevel"/>
    <w:tmpl w:val="34922850"/>
    <w:lvl w:ilvl="0" w:tplc="CEE23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DB0C77"/>
    <w:multiLevelType w:val="hybridMultilevel"/>
    <w:tmpl w:val="11460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8711F"/>
    <w:multiLevelType w:val="hybridMultilevel"/>
    <w:tmpl w:val="AC281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9854A8"/>
    <w:multiLevelType w:val="hybridMultilevel"/>
    <w:tmpl w:val="E47E4FF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D72CC"/>
    <w:multiLevelType w:val="hybridMultilevel"/>
    <w:tmpl w:val="B2805ED0"/>
    <w:lvl w:ilvl="0" w:tplc="AC3632F4">
      <w:start w:val="1"/>
      <w:numFmt w:val="decimal"/>
      <w:lvlText w:val="%1."/>
      <w:lvlJc w:val="left"/>
      <w:pPr>
        <w:ind w:left="1035" w:hanging="675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4B385A"/>
    <w:multiLevelType w:val="hybridMultilevel"/>
    <w:tmpl w:val="AC548510"/>
    <w:lvl w:ilvl="0" w:tplc="AFE6C0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633DFE"/>
    <w:multiLevelType w:val="hybridMultilevel"/>
    <w:tmpl w:val="12DE2728"/>
    <w:lvl w:ilvl="0" w:tplc="A70E5CD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017592"/>
    <w:multiLevelType w:val="hybridMultilevel"/>
    <w:tmpl w:val="354C1516"/>
    <w:lvl w:ilvl="0" w:tplc="A43882A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863E2A"/>
    <w:multiLevelType w:val="hybridMultilevel"/>
    <w:tmpl w:val="6860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7"/>
  </w:num>
  <w:num w:numId="4">
    <w:abstractNumId w:val="29"/>
  </w:num>
  <w:num w:numId="5">
    <w:abstractNumId w:val="5"/>
  </w:num>
  <w:num w:numId="6">
    <w:abstractNumId w:val="33"/>
  </w:num>
  <w:num w:numId="7">
    <w:abstractNumId w:val="12"/>
  </w:num>
  <w:num w:numId="8">
    <w:abstractNumId w:val="3"/>
  </w:num>
  <w:num w:numId="9">
    <w:abstractNumId w:val="30"/>
  </w:num>
  <w:num w:numId="10">
    <w:abstractNumId w:val="1"/>
  </w:num>
  <w:num w:numId="11">
    <w:abstractNumId w:val="8"/>
  </w:num>
  <w:num w:numId="12">
    <w:abstractNumId w:val="20"/>
  </w:num>
  <w:num w:numId="13">
    <w:abstractNumId w:val="19"/>
  </w:num>
  <w:num w:numId="14">
    <w:abstractNumId w:val="26"/>
  </w:num>
  <w:num w:numId="15">
    <w:abstractNumId w:val="34"/>
  </w:num>
  <w:num w:numId="16">
    <w:abstractNumId w:val="28"/>
  </w:num>
  <w:num w:numId="17">
    <w:abstractNumId w:val="0"/>
  </w:num>
  <w:num w:numId="18">
    <w:abstractNumId w:val="25"/>
  </w:num>
  <w:num w:numId="19">
    <w:abstractNumId w:val="13"/>
  </w:num>
  <w:num w:numId="20">
    <w:abstractNumId w:val="6"/>
  </w:num>
  <w:num w:numId="21">
    <w:abstractNumId w:val="21"/>
  </w:num>
  <w:num w:numId="22">
    <w:abstractNumId w:val="31"/>
  </w:num>
  <w:num w:numId="23">
    <w:abstractNumId w:val="32"/>
  </w:num>
  <w:num w:numId="24">
    <w:abstractNumId w:val="9"/>
  </w:num>
  <w:num w:numId="25">
    <w:abstractNumId w:val="16"/>
  </w:num>
  <w:num w:numId="26">
    <w:abstractNumId w:val="15"/>
  </w:num>
  <w:num w:numId="27">
    <w:abstractNumId w:val="18"/>
  </w:num>
  <w:num w:numId="28">
    <w:abstractNumId w:val="11"/>
  </w:num>
  <w:num w:numId="29">
    <w:abstractNumId w:val="14"/>
  </w:num>
  <w:num w:numId="30">
    <w:abstractNumId w:val="22"/>
  </w:num>
  <w:num w:numId="31">
    <w:abstractNumId w:val="27"/>
  </w:num>
  <w:num w:numId="32">
    <w:abstractNumId w:val="4"/>
  </w:num>
  <w:num w:numId="33">
    <w:abstractNumId w:val="2"/>
  </w:num>
  <w:num w:numId="34">
    <w:abstractNumId w:val="1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13"/>
    <w:rsid w:val="000108EF"/>
    <w:rsid w:val="000446E0"/>
    <w:rsid w:val="000626FC"/>
    <w:rsid w:val="00082FB6"/>
    <w:rsid w:val="000A7BF9"/>
    <w:rsid w:val="000C3464"/>
    <w:rsid w:val="000D731A"/>
    <w:rsid w:val="000E676F"/>
    <w:rsid w:val="00120042"/>
    <w:rsid w:val="001555D2"/>
    <w:rsid w:val="00157B13"/>
    <w:rsid w:val="00166CB6"/>
    <w:rsid w:val="001A26D8"/>
    <w:rsid w:val="001B1114"/>
    <w:rsid w:val="001B7591"/>
    <w:rsid w:val="001D178D"/>
    <w:rsid w:val="001D7128"/>
    <w:rsid w:val="001E2F81"/>
    <w:rsid w:val="00240E1E"/>
    <w:rsid w:val="00251D55"/>
    <w:rsid w:val="00274516"/>
    <w:rsid w:val="00274D89"/>
    <w:rsid w:val="002A35A2"/>
    <w:rsid w:val="002B4613"/>
    <w:rsid w:val="002B69B2"/>
    <w:rsid w:val="002C32FA"/>
    <w:rsid w:val="002F3CA1"/>
    <w:rsid w:val="00301FA8"/>
    <w:rsid w:val="00321DAE"/>
    <w:rsid w:val="00374EEC"/>
    <w:rsid w:val="00380E7A"/>
    <w:rsid w:val="00393F59"/>
    <w:rsid w:val="00395D3D"/>
    <w:rsid w:val="003A0D41"/>
    <w:rsid w:val="003A4F93"/>
    <w:rsid w:val="003D4402"/>
    <w:rsid w:val="003F69D1"/>
    <w:rsid w:val="00402650"/>
    <w:rsid w:val="004176B9"/>
    <w:rsid w:val="004C41A4"/>
    <w:rsid w:val="004C73BA"/>
    <w:rsid w:val="0050177C"/>
    <w:rsid w:val="0052526E"/>
    <w:rsid w:val="005B268F"/>
    <w:rsid w:val="005C5240"/>
    <w:rsid w:val="005F38B4"/>
    <w:rsid w:val="006138BA"/>
    <w:rsid w:val="0068088A"/>
    <w:rsid w:val="006F0AF9"/>
    <w:rsid w:val="00704FB1"/>
    <w:rsid w:val="00770083"/>
    <w:rsid w:val="007C16B7"/>
    <w:rsid w:val="007D4BE1"/>
    <w:rsid w:val="007F0CCE"/>
    <w:rsid w:val="00804A02"/>
    <w:rsid w:val="008147A3"/>
    <w:rsid w:val="0084286D"/>
    <w:rsid w:val="008576CB"/>
    <w:rsid w:val="00862A09"/>
    <w:rsid w:val="00866AD1"/>
    <w:rsid w:val="0087735C"/>
    <w:rsid w:val="00886209"/>
    <w:rsid w:val="008966AF"/>
    <w:rsid w:val="00900615"/>
    <w:rsid w:val="009152D6"/>
    <w:rsid w:val="00936598"/>
    <w:rsid w:val="00942D3B"/>
    <w:rsid w:val="009E6857"/>
    <w:rsid w:val="009F36BC"/>
    <w:rsid w:val="009F379A"/>
    <w:rsid w:val="00A2214F"/>
    <w:rsid w:val="00A256BB"/>
    <w:rsid w:val="00A73301"/>
    <w:rsid w:val="00A9138D"/>
    <w:rsid w:val="00AB09AE"/>
    <w:rsid w:val="00AC4123"/>
    <w:rsid w:val="00AC4CDA"/>
    <w:rsid w:val="00AC64A0"/>
    <w:rsid w:val="00AD34AC"/>
    <w:rsid w:val="00B418BC"/>
    <w:rsid w:val="00B657F4"/>
    <w:rsid w:val="00BA5354"/>
    <w:rsid w:val="00BB72A2"/>
    <w:rsid w:val="00BC4B90"/>
    <w:rsid w:val="00BC7D88"/>
    <w:rsid w:val="00BD594F"/>
    <w:rsid w:val="00C00AA5"/>
    <w:rsid w:val="00C0713D"/>
    <w:rsid w:val="00C716AA"/>
    <w:rsid w:val="00C7610D"/>
    <w:rsid w:val="00C919E9"/>
    <w:rsid w:val="00D0000C"/>
    <w:rsid w:val="00D0680B"/>
    <w:rsid w:val="00D75B10"/>
    <w:rsid w:val="00D837A3"/>
    <w:rsid w:val="00D92AC0"/>
    <w:rsid w:val="00DB5E3A"/>
    <w:rsid w:val="00DC1E62"/>
    <w:rsid w:val="00DD4D2D"/>
    <w:rsid w:val="00DF1B80"/>
    <w:rsid w:val="00EA7D93"/>
    <w:rsid w:val="00F52757"/>
    <w:rsid w:val="00F62E87"/>
    <w:rsid w:val="00F67069"/>
    <w:rsid w:val="00F82D8D"/>
    <w:rsid w:val="00FA41A2"/>
    <w:rsid w:val="00FB65AF"/>
    <w:rsid w:val="00FD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613"/>
    <w:pPr>
      <w:spacing w:after="0" w:line="48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9F36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6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F36BC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"/>
    <w:basedOn w:val="Normal"/>
    <w:link w:val="ListParagraphChar"/>
    <w:uiPriority w:val="34"/>
    <w:qFormat/>
    <w:rsid w:val="002B461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34"/>
    <w:qFormat/>
    <w:locked/>
    <w:rsid w:val="002B4613"/>
  </w:style>
  <w:style w:type="paragraph" w:customStyle="1" w:styleId="Default">
    <w:name w:val="Default"/>
    <w:rsid w:val="00AC41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1E2F81"/>
  </w:style>
  <w:style w:type="character" w:styleId="Hyperlink">
    <w:name w:val="Hyperlink"/>
    <w:basedOn w:val="DefaultParagraphFont"/>
    <w:uiPriority w:val="99"/>
    <w:unhideWhenUsed/>
    <w:rsid w:val="00C071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1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1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C1E6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lqj4b">
    <w:name w:val="jlqj4b"/>
    <w:basedOn w:val="DefaultParagraphFont"/>
    <w:rsid w:val="00DC1E62"/>
  </w:style>
  <w:style w:type="character" w:customStyle="1" w:styleId="viiyi">
    <w:name w:val="viiyi"/>
    <w:basedOn w:val="DefaultParagraphFont"/>
    <w:rsid w:val="00DC1E62"/>
  </w:style>
  <w:style w:type="character" w:customStyle="1" w:styleId="Heading1Char">
    <w:name w:val="Heading 1 Char"/>
    <w:basedOn w:val="DefaultParagraphFont"/>
    <w:link w:val="Heading1"/>
    <w:uiPriority w:val="9"/>
    <w:rsid w:val="009F36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6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36B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alloonTextChar1">
    <w:name w:val="Balloon Text Char1"/>
    <w:basedOn w:val="DefaultParagraphFont"/>
    <w:uiPriority w:val="99"/>
    <w:semiHidden/>
    <w:rsid w:val="009F36B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F36BC"/>
    <w:pPr>
      <w:spacing w:after="0" w:line="240" w:lineRule="auto"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9F36B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6BC"/>
  </w:style>
  <w:style w:type="paragraph" w:styleId="Footer">
    <w:name w:val="footer"/>
    <w:basedOn w:val="Normal"/>
    <w:link w:val="FooterChar"/>
    <w:uiPriority w:val="99"/>
    <w:unhideWhenUsed/>
    <w:rsid w:val="009F36B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6BC"/>
  </w:style>
  <w:style w:type="character" w:customStyle="1" w:styleId="st">
    <w:name w:val="st"/>
    <w:basedOn w:val="DefaultParagraphFont"/>
    <w:rsid w:val="009F36BC"/>
  </w:style>
  <w:style w:type="character" w:styleId="Emphasis">
    <w:name w:val="Emphasis"/>
    <w:basedOn w:val="DefaultParagraphFont"/>
    <w:uiPriority w:val="20"/>
    <w:qFormat/>
    <w:rsid w:val="009F36BC"/>
    <w:rPr>
      <w:i/>
      <w:iCs/>
    </w:rPr>
  </w:style>
  <w:style w:type="character" w:customStyle="1" w:styleId="fs6">
    <w:name w:val="fs6"/>
    <w:basedOn w:val="DefaultParagraphFont"/>
    <w:rsid w:val="009F36BC"/>
  </w:style>
  <w:style w:type="character" w:customStyle="1" w:styleId="acopre">
    <w:name w:val="acopre"/>
    <w:basedOn w:val="DefaultParagraphFont"/>
    <w:rsid w:val="009F36BC"/>
  </w:style>
  <w:style w:type="character" w:styleId="PlaceholderText">
    <w:name w:val="Placeholder Text"/>
    <w:basedOn w:val="DefaultParagraphFont"/>
    <w:uiPriority w:val="99"/>
    <w:semiHidden/>
    <w:rsid w:val="009F36BC"/>
    <w:rPr>
      <w:color w:val="808080"/>
    </w:rPr>
  </w:style>
  <w:style w:type="character" w:customStyle="1" w:styleId="personname">
    <w:name w:val="person_name"/>
    <w:basedOn w:val="DefaultParagraphFont"/>
    <w:rsid w:val="009F36BC"/>
  </w:style>
  <w:style w:type="table" w:customStyle="1" w:styleId="TableGrid1">
    <w:name w:val="Table Grid1"/>
    <w:basedOn w:val="TableNormal"/>
    <w:uiPriority w:val="59"/>
    <w:rsid w:val="009F36BC"/>
    <w:pPr>
      <w:spacing w:after="0" w:line="240" w:lineRule="auto"/>
    </w:pPr>
    <w:rPr>
      <w:rFonts w:ascii="SimSun" w:eastAsia="SimSun" w:hAnsi="SimSun" w:cs="Times New Roman"/>
      <w:sz w:val="24"/>
      <w:szCs w:val="24"/>
      <w:lang w:val="id-ID" w:eastAsia="ko-K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me">
    <w:name w:val="name"/>
    <w:basedOn w:val="DefaultParagraphFont"/>
    <w:rsid w:val="009F36BC"/>
  </w:style>
  <w:style w:type="character" w:customStyle="1" w:styleId="hgkelc">
    <w:name w:val="hgkelc"/>
    <w:basedOn w:val="DefaultParagraphFont"/>
    <w:rsid w:val="009F36BC"/>
  </w:style>
  <w:style w:type="character" w:styleId="Strong">
    <w:name w:val="Strong"/>
    <w:basedOn w:val="DefaultParagraphFont"/>
    <w:uiPriority w:val="22"/>
    <w:qFormat/>
    <w:rsid w:val="009F36BC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9F36BC"/>
    <w:pPr>
      <w:spacing w:after="240" w:line="240" w:lineRule="auto"/>
    </w:pPr>
    <w:rPr>
      <w:rFonts w:ascii="Times New Roman" w:eastAsia="Arial" w:hAnsi="Times New Roman" w:cs="Times New Roman"/>
      <w:iCs/>
      <w:color w:val="000000" w:themeColor="text1"/>
      <w:sz w:val="24"/>
      <w:szCs w:val="24"/>
    </w:rPr>
  </w:style>
  <w:style w:type="character" w:customStyle="1" w:styleId="ykmvie">
    <w:name w:val="ykmvie"/>
    <w:basedOn w:val="DefaultParagraphFont"/>
    <w:rsid w:val="009F3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613"/>
    <w:pPr>
      <w:spacing w:after="0" w:line="48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9F36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6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F36BC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"/>
    <w:basedOn w:val="Normal"/>
    <w:link w:val="ListParagraphChar"/>
    <w:uiPriority w:val="34"/>
    <w:qFormat/>
    <w:rsid w:val="002B461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34"/>
    <w:qFormat/>
    <w:locked/>
    <w:rsid w:val="002B4613"/>
  </w:style>
  <w:style w:type="paragraph" w:customStyle="1" w:styleId="Default">
    <w:name w:val="Default"/>
    <w:rsid w:val="00AC41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1E2F81"/>
  </w:style>
  <w:style w:type="character" w:styleId="Hyperlink">
    <w:name w:val="Hyperlink"/>
    <w:basedOn w:val="DefaultParagraphFont"/>
    <w:uiPriority w:val="99"/>
    <w:unhideWhenUsed/>
    <w:rsid w:val="00C071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1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1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C1E6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lqj4b">
    <w:name w:val="jlqj4b"/>
    <w:basedOn w:val="DefaultParagraphFont"/>
    <w:rsid w:val="00DC1E62"/>
  </w:style>
  <w:style w:type="character" w:customStyle="1" w:styleId="viiyi">
    <w:name w:val="viiyi"/>
    <w:basedOn w:val="DefaultParagraphFont"/>
    <w:rsid w:val="00DC1E62"/>
  </w:style>
  <w:style w:type="character" w:customStyle="1" w:styleId="Heading1Char">
    <w:name w:val="Heading 1 Char"/>
    <w:basedOn w:val="DefaultParagraphFont"/>
    <w:link w:val="Heading1"/>
    <w:uiPriority w:val="9"/>
    <w:rsid w:val="009F36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6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36B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alloonTextChar1">
    <w:name w:val="Balloon Text Char1"/>
    <w:basedOn w:val="DefaultParagraphFont"/>
    <w:uiPriority w:val="99"/>
    <w:semiHidden/>
    <w:rsid w:val="009F36B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F36BC"/>
    <w:pPr>
      <w:spacing w:after="0" w:line="240" w:lineRule="auto"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9F36B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6BC"/>
  </w:style>
  <w:style w:type="paragraph" w:styleId="Footer">
    <w:name w:val="footer"/>
    <w:basedOn w:val="Normal"/>
    <w:link w:val="FooterChar"/>
    <w:uiPriority w:val="99"/>
    <w:unhideWhenUsed/>
    <w:rsid w:val="009F36B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6BC"/>
  </w:style>
  <w:style w:type="character" w:customStyle="1" w:styleId="st">
    <w:name w:val="st"/>
    <w:basedOn w:val="DefaultParagraphFont"/>
    <w:rsid w:val="009F36BC"/>
  </w:style>
  <w:style w:type="character" w:styleId="Emphasis">
    <w:name w:val="Emphasis"/>
    <w:basedOn w:val="DefaultParagraphFont"/>
    <w:uiPriority w:val="20"/>
    <w:qFormat/>
    <w:rsid w:val="009F36BC"/>
    <w:rPr>
      <w:i/>
      <w:iCs/>
    </w:rPr>
  </w:style>
  <w:style w:type="character" w:customStyle="1" w:styleId="fs6">
    <w:name w:val="fs6"/>
    <w:basedOn w:val="DefaultParagraphFont"/>
    <w:rsid w:val="009F36BC"/>
  </w:style>
  <w:style w:type="character" w:customStyle="1" w:styleId="acopre">
    <w:name w:val="acopre"/>
    <w:basedOn w:val="DefaultParagraphFont"/>
    <w:rsid w:val="009F36BC"/>
  </w:style>
  <w:style w:type="character" w:styleId="PlaceholderText">
    <w:name w:val="Placeholder Text"/>
    <w:basedOn w:val="DefaultParagraphFont"/>
    <w:uiPriority w:val="99"/>
    <w:semiHidden/>
    <w:rsid w:val="009F36BC"/>
    <w:rPr>
      <w:color w:val="808080"/>
    </w:rPr>
  </w:style>
  <w:style w:type="character" w:customStyle="1" w:styleId="personname">
    <w:name w:val="person_name"/>
    <w:basedOn w:val="DefaultParagraphFont"/>
    <w:rsid w:val="009F36BC"/>
  </w:style>
  <w:style w:type="table" w:customStyle="1" w:styleId="TableGrid1">
    <w:name w:val="Table Grid1"/>
    <w:basedOn w:val="TableNormal"/>
    <w:uiPriority w:val="59"/>
    <w:rsid w:val="009F36BC"/>
    <w:pPr>
      <w:spacing w:after="0" w:line="240" w:lineRule="auto"/>
    </w:pPr>
    <w:rPr>
      <w:rFonts w:ascii="SimSun" w:eastAsia="SimSun" w:hAnsi="SimSun" w:cs="Times New Roman"/>
      <w:sz w:val="24"/>
      <w:szCs w:val="24"/>
      <w:lang w:val="id-ID" w:eastAsia="ko-K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me">
    <w:name w:val="name"/>
    <w:basedOn w:val="DefaultParagraphFont"/>
    <w:rsid w:val="009F36BC"/>
  </w:style>
  <w:style w:type="character" w:customStyle="1" w:styleId="hgkelc">
    <w:name w:val="hgkelc"/>
    <w:basedOn w:val="DefaultParagraphFont"/>
    <w:rsid w:val="009F36BC"/>
  </w:style>
  <w:style w:type="character" w:styleId="Strong">
    <w:name w:val="Strong"/>
    <w:basedOn w:val="DefaultParagraphFont"/>
    <w:uiPriority w:val="22"/>
    <w:qFormat/>
    <w:rsid w:val="009F36BC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9F36BC"/>
    <w:pPr>
      <w:spacing w:after="240" w:line="240" w:lineRule="auto"/>
    </w:pPr>
    <w:rPr>
      <w:rFonts w:ascii="Times New Roman" w:eastAsia="Arial" w:hAnsi="Times New Roman" w:cs="Times New Roman"/>
      <w:iCs/>
      <w:color w:val="000000" w:themeColor="text1"/>
      <w:sz w:val="24"/>
      <w:szCs w:val="24"/>
    </w:rPr>
  </w:style>
  <w:style w:type="character" w:customStyle="1" w:styleId="ykmvie">
    <w:name w:val="ykmvie"/>
    <w:basedOn w:val="DefaultParagraphFont"/>
    <w:rsid w:val="009F3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researchgate.net/scientific-contributions/Sulistyowati-Sulistyowati-22071038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rofile/Zuhal-Maftuh-Ahnan-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KOMP3</dc:creator>
  <cp:lastModifiedBy>KOMP3</cp:lastModifiedBy>
  <cp:revision>2</cp:revision>
  <dcterms:created xsi:type="dcterms:W3CDTF">2023-08-30T01:38:00Z</dcterms:created>
  <dcterms:modified xsi:type="dcterms:W3CDTF">2023-08-30T01:38:00Z</dcterms:modified>
</cp:coreProperties>
</file>