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EF" w:rsidRPr="00D91A01" w:rsidRDefault="005B02EF" w:rsidP="005B02E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A01">
        <w:rPr>
          <w:rFonts w:ascii="Times New Roman" w:hAnsi="Times New Roman" w:cs="Times New Roman"/>
          <w:b/>
          <w:bCs/>
          <w:sz w:val="28"/>
          <w:szCs w:val="28"/>
        </w:rPr>
        <w:t>ABSTRAK</w:t>
      </w:r>
    </w:p>
    <w:p w:rsidR="005B02EF" w:rsidRDefault="005B02EF" w:rsidP="005B02E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B02EF" w:rsidRDefault="005B02EF" w:rsidP="005B02E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MENINGKATKAN KEMAMPUAN MEMBACA PUISI SISWA DENGAN MENGGUNAKAN MEDIA PEMBELAJARAN AUDIO VISUAL TEMA CITA-CITAKU PADA SISWA</w:t>
      </w:r>
    </w:p>
    <w:p w:rsidR="005B02EF" w:rsidRDefault="005B02EF" w:rsidP="005B02E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KELAS IV SD NEGERI 105326 BANGUN REJO</w:t>
      </w:r>
      <w:r w:rsidRPr="00D91A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B02EF" w:rsidRDefault="005B02EF" w:rsidP="005B02E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2EF" w:rsidRPr="00D91A01" w:rsidRDefault="005B02EF" w:rsidP="005B02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1A01">
        <w:rPr>
          <w:rFonts w:ascii="Times New Roman" w:hAnsi="Times New Roman" w:cs="Times New Roman"/>
          <w:b/>
          <w:bCs/>
          <w:sz w:val="28"/>
          <w:szCs w:val="28"/>
          <w:u w:val="single"/>
        </w:rPr>
        <w:t>DHEA RAMAD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id-ID"/>
        </w:rPr>
        <w:t>H</w:t>
      </w:r>
      <w:r w:rsidRPr="00D91A01">
        <w:rPr>
          <w:rFonts w:ascii="Times New Roman" w:hAnsi="Times New Roman" w:cs="Times New Roman"/>
          <w:b/>
          <w:bCs/>
          <w:sz w:val="28"/>
          <w:szCs w:val="28"/>
          <w:u w:val="single"/>
        </w:rPr>
        <w:t>ANI</w:t>
      </w:r>
    </w:p>
    <w:p w:rsidR="005B02EF" w:rsidRDefault="005B02EF" w:rsidP="005B02E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FCB">
        <w:rPr>
          <w:rFonts w:ascii="Times New Roman" w:hAnsi="Times New Roman" w:cs="Times New Roman"/>
          <w:b/>
          <w:bCs/>
          <w:sz w:val="28"/>
          <w:szCs w:val="28"/>
        </w:rPr>
        <w:t xml:space="preserve">NPM: </w:t>
      </w:r>
      <w:r>
        <w:rPr>
          <w:rFonts w:ascii="Times New Roman" w:hAnsi="Times New Roman" w:cs="Times New Roman"/>
          <w:b/>
          <w:bCs/>
          <w:sz w:val="28"/>
          <w:szCs w:val="28"/>
        </w:rPr>
        <w:t>191434090</w:t>
      </w:r>
    </w:p>
    <w:p w:rsidR="005B02EF" w:rsidRPr="00D91A01" w:rsidRDefault="005B02EF" w:rsidP="005B02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2EF" w:rsidRDefault="005B02EF" w:rsidP="005B0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1A01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91A01">
        <w:rPr>
          <w:rFonts w:ascii="Times New Roman" w:hAnsi="Times New Roman" w:cs="Times New Roman"/>
          <w:sz w:val="24"/>
          <w:szCs w:val="24"/>
        </w:rPr>
        <w:t>litian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Style w:val="markedcontent"/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91A0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Style w:val="markedcontent"/>
          <w:rFonts w:ascii="Times New Roman" w:hAnsi="Times New Roman" w:cs="Times New Roman"/>
          <w:sz w:val="24"/>
          <w:szCs w:val="24"/>
        </w:rPr>
        <w:t>membaca</w:t>
      </w:r>
      <w:proofErr w:type="spellEnd"/>
      <w:r w:rsidRPr="00D91A0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Style w:val="markedcontent"/>
          <w:rFonts w:ascii="Times New Roman" w:hAnsi="Times New Roman" w:cs="Times New Roman"/>
          <w:sz w:val="24"/>
          <w:szCs w:val="24"/>
        </w:rPr>
        <w:t>puisi</w:t>
      </w:r>
      <w:proofErr w:type="spellEnd"/>
      <w:r w:rsidRPr="00D91A0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Style w:val="markedcontent"/>
          <w:rFonts w:ascii="Times New Roman" w:hAnsi="Times New Roman" w:cs="Times New Roman"/>
          <w:sz w:val="24"/>
          <w:szCs w:val="24"/>
        </w:rPr>
        <w:t>dengan</w:t>
      </w:r>
      <w:proofErr w:type="spellEnd"/>
      <w:r w:rsidRPr="00D91A0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Style w:val="markedcontent"/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91A01">
        <w:rPr>
          <w:rStyle w:val="markedcontent"/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D91A01">
        <w:rPr>
          <w:rStyle w:val="markedcontent"/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91A01">
        <w:rPr>
          <w:rStyle w:val="markedcontent"/>
          <w:rFonts w:ascii="Times New Roman" w:hAnsi="Times New Roman" w:cs="Times New Roman"/>
          <w:sz w:val="24"/>
          <w:szCs w:val="24"/>
        </w:rPr>
        <w:t xml:space="preserve"> audio</w:t>
      </w:r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91A01">
        <w:rPr>
          <w:rStyle w:val="markedcontent"/>
          <w:rFonts w:ascii="Times New Roman" w:hAnsi="Times New Roman" w:cs="Times New Roman"/>
          <w:sz w:val="24"/>
          <w:szCs w:val="24"/>
        </w:rPr>
        <w:t xml:space="preserve">visual </w:t>
      </w:r>
      <w:proofErr w:type="spellStart"/>
      <w:r w:rsidRPr="00D91A01">
        <w:rPr>
          <w:rStyle w:val="markedcontent"/>
          <w:rFonts w:ascii="Times New Roman" w:hAnsi="Times New Roman" w:cs="Times New Roman"/>
          <w:sz w:val="24"/>
          <w:szCs w:val="24"/>
        </w:rPr>
        <w:t>tema</w:t>
      </w:r>
      <w:proofErr w:type="spellEnd"/>
      <w:r w:rsidRPr="00D91A0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Style w:val="markedcontent"/>
          <w:rFonts w:ascii="Times New Roman" w:hAnsi="Times New Roman" w:cs="Times New Roman"/>
          <w:sz w:val="24"/>
          <w:szCs w:val="24"/>
        </w:rPr>
        <w:t>cita-citaku</w:t>
      </w:r>
      <w:proofErr w:type="spellEnd"/>
      <w:r w:rsidRPr="00D91A0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Style w:val="markedcontent"/>
          <w:rFonts w:ascii="Times New Roman" w:hAnsi="Times New Roman" w:cs="Times New Roman"/>
          <w:sz w:val="24"/>
          <w:szCs w:val="24"/>
        </w:rPr>
        <w:t>siswa</w:t>
      </w:r>
      <w:proofErr w:type="spellEnd"/>
      <w:r w:rsidRPr="00D91A0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Style w:val="markedcontent"/>
          <w:rFonts w:ascii="Times New Roman" w:hAnsi="Times New Roman" w:cs="Times New Roman"/>
          <w:sz w:val="24"/>
          <w:szCs w:val="24"/>
        </w:rPr>
        <w:t>kelas</w:t>
      </w:r>
      <w:proofErr w:type="spellEnd"/>
      <w:r w:rsidRPr="00D91A01">
        <w:rPr>
          <w:rStyle w:val="markedcontent"/>
          <w:rFonts w:ascii="Times New Roman" w:hAnsi="Times New Roman" w:cs="Times New Roman"/>
          <w:sz w:val="24"/>
          <w:szCs w:val="24"/>
        </w:rPr>
        <w:t xml:space="preserve"> IV </w:t>
      </w:r>
      <w:r w:rsidRPr="00D91A01">
        <w:rPr>
          <w:rFonts w:ascii="Times New Roman" w:hAnsi="Times New Roman" w:cs="Times New Roman"/>
          <w:bCs/>
          <w:iCs/>
          <w:sz w:val="24"/>
          <w:szCs w:val="24"/>
        </w:rPr>
        <w:t xml:space="preserve">SDN 105326 </w:t>
      </w:r>
      <w:proofErr w:type="spellStart"/>
      <w:r w:rsidRPr="00D91A01">
        <w:rPr>
          <w:rFonts w:ascii="Times New Roman" w:hAnsi="Times New Roman" w:cs="Times New Roman"/>
          <w:bCs/>
          <w:iCs/>
          <w:sz w:val="24"/>
          <w:szCs w:val="24"/>
        </w:rPr>
        <w:t>Bangun</w:t>
      </w:r>
      <w:proofErr w:type="spell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bCs/>
          <w:iCs/>
          <w:sz w:val="24"/>
          <w:szCs w:val="24"/>
        </w:rPr>
        <w:t>Rejo</w:t>
      </w:r>
      <w:proofErr w:type="spell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D91A01">
        <w:rPr>
          <w:rFonts w:ascii="Times New Roman" w:hAnsi="Times New Roman" w:cs="Times New Roman"/>
          <w:bCs/>
          <w:iCs/>
          <w:sz w:val="24"/>
          <w:szCs w:val="24"/>
        </w:rPr>
        <w:t>Jenis</w:t>
      </w:r>
      <w:proofErr w:type="spell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bCs/>
          <w:iCs/>
          <w:sz w:val="24"/>
          <w:szCs w:val="24"/>
        </w:rPr>
        <w:t>penelitian</w:t>
      </w:r>
      <w:proofErr w:type="spell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bCs/>
          <w:iCs/>
          <w:sz w:val="24"/>
          <w:szCs w:val="24"/>
        </w:rPr>
        <w:t>ini</w:t>
      </w:r>
      <w:proofErr w:type="spell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bCs/>
          <w:iCs/>
          <w:sz w:val="24"/>
          <w:szCs w:val="24"/>
        </w:rPr>
        <w:t>adalah</w:t>
      </w:r>
      <w:proofErr w:type="spell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bCs/>
          <w:iCs/>
          <w:sz w:val="24"/>
          <w:szCs w:val="24"/>
        </w:rPr>
        <w:t>Penelitian</w:t>
      </w:r>
      <w:proofErr w:type="spell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bCs/>
          <w:iCs/>
          <w:sz w:val="24"/>
          <w:szCs w:val="24"/>
        </w:rPr>
        <w:t>Tindakan</w:t>
      </w:r>
      <w:proofErr w:type="spell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bCs/>
          <w:iCs/>
          <w:sz w:val="24"/>
          <w:szCs w:val="24"/>
        </w:rPr>
        <w:t>Kelas</w:t>
      </w:r>
      <w:proofErr w:type="spell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 xml:space="preserve"> yang </w:t>
      </w:r>
      <w:proofErr w:type="spellStart"/>
      <w:r w:rsidRPr="00D91A01">
        <w:rPr>
          <w:rFonts w:ascii="Times New Roman" w:hAnsi="Times New Roman" w:cs="Times New Roman"/>
          <w:bCs/>
          <w:iCs/>
          <w:sz w:val="24"/>
          <w:szCs w:val="24"/>
        </w:rPr>
        <w:t>terdiri</w:t>
      </w:r>
      <w:proofErr w:type="spell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bCs/>
          <w:iCs/>
          <w:sz w:val="24"/>
          <w:szCs w:val="24"/>
        </w:rPr>
        <w:t>dari</w:t>
      </w:r>
      <w:proofErr w:type="spell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 xml:space="preserve"> 4 </w:t>
      </w:r>
      <w:proofErr w:type="spellStart"/>
      <w:r w:rsidRPr="00D91A01">
        <w:rPr>
          <w:rFonts w:ascii="Times New Roman" w:hAnsi="Times New Roman" w:cs="Times New Roman"/>
          <w:bCs/>
          <w:iCs/>
          <w:sz w:val="24"/>
          <w:szCs w:val="24"/>
        </w:rPr>
        <w:t>tahap</w:t>
      </w:r>
      <w:proofErr w:type="spell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D91A01">
        <w:rPr>
          <w:rFonts w:ascii="Times New Roman" w:hAnsi="Times New Roman" w:cs="Times New Roman"/>
          <w:bCs/>
          <w:iCs/>
          <w:sz w:val="24"/>
          <w:szCs w:val="24"/>
        </w:rPr>
        <w:t>yakni</w:t>
      </w:r>
      <w:proofErr w:type="spell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bCs/>
          <w:iCs/>
          <w:sz w:val="24"/>
          <w:szCs w:val="24"/>
        </w:rPr>
        <w:t>perencanaan</w:t>
      </w:r>
      <w:proofErr w:type="spell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D91A01">
        <w:rPr>
          <w:rFonts w:ascii="Times New Roman" w:hAnsi="Times New Roman" w:cs="Times New Roman"/>
          <w:bCs/>
          <w:iCs/>
          <w:sz w:val="24"/>
          <w:szCs w:val="24"/>
        </w:rPr>
        <w:t>pelaksanaan</w:t>
      </w:r>
      <w:proofErr w:type="spell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D91A01">
        <w:rPr>
          <w:rFonts w:ascii="Times New Roman" w:hAnsi="Times New Roman" w:cs="Times New Roman"/>
          <w:bCs/>
          <w:iCs/>
          <w:sz w:val="24"/>
          <w:szCs w:val="24"/>
        </w:rPr>
        <w:t>pengamatan</w:t>
      </w:r>
      <w:proofErr w:type="spell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D91A01">
        <w:rPr>
          <w:rFonts w:ascii="Times New Roman" w:hAnsi="Times New Roman" w:cs="Times New Roman"/>
          <w:bCs/>
          <w:iCs/>
          <w:sz w:val="24"/>
          <w:szCs w:val="24"/>
        </w:rPr>
        <w:t>dan</w:t>
      </w:r>
      <w:proofErr w:type="spell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bCs/>
          <w:iCs/>
          <w:sz w:val="24"/>
          <w:szCs w:val="24"/>
        </w:rPr>
        <w:t>refleksi</w:t>
      </w:r>
      <w:proofErr w:type="spell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D91A01">
        <w:rPr>
          <w:rFonts w:ascii="Times New Roman" w:hAnsi="Times New Roman" w:cs="Times New Roman"/>
          <w:bCs/>
          <w:iCs/>
          <w:sz w:val="24"/>
          <w:szCs w:val="24"/>
        </w:rPr>
        <w:t>Peneliti</w:t>
      </w:r>
      <w:proofErr w:type="spell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bCs/>
          <w:iCs/>
          <w:sz w:val="24"/>
          <w:szCs w:val="24"/>
        </w:rPr>
        <w:t>menggunakan</w:t>
      </w:r>
      <w:proofErr w:type="spell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 xml:space="preserve"> instrument </w:t>
      </w:r>
      <w:proofErr w:type="spellStart"/>
      <w:r w:rsidRPr="00D91A01">
        <w:rPr>
          <w:rFonts w:ascii="Times New Roman" w:hAnsi="Times New Roman" w:cs="Times New Roman"/>
          <w:bCs/>
          <w:iCs/>
          <w:sz w:val="24"/>
          <w:szCs w:val="24"/>
        </w:rPr>
        <w:t>berupa</w:t>
      </w:r>
      <w:proofErr w:type="spell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bCs/>
          <w:iCs/>
          <w:sz w:val="24"/>
          <w:szCs w:val="24"/>
        </w:rPr>
        <w:t>tes</w:t>
      </w:r>
      <w:proofErr w:type="spell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bCs/>
          <w:iCs/>
          <w:sz w:val="24"/>
          <w:szCs w:val="24"/>
        </w:rPr>
        <w:t>kemampuan</w:t>
      </w:r>
      <w:proofErr w:type="spell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bCs/>
          <w:iCs/>
          <w:sz w:val="24"/>
          <w:szCs w:val="24"/>
        </w:rPr>
        <w:t>membaca</w:t>
      </w:r>
      <w:proofErr w:type="spell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bCs/>
          <w:iCs/>
          <w:sz w:val="24"/>
          <w:szCs w:val="24"/>
        </w:rPr>
        <w:t>puisi</w:t>
      </w:r>
      <w:proofErr w:type="spell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 xml:space="preserve"> yang </w:t>
      </w:r>
      <w:proofErr w:type="spellStart"/>
      <w:r w:rsidRPr="00D91A01">
        <w:rPr>
          <w:rFonts w:ascii="Times New Roman" w:hAnsi="Times New Roman" w:cs="Times New Roman"/>
          <w:bCs/>
          <w:iCs/>
          <w:sz w:val="24"/>
          <w:szCs w:val="24"/>
        </w:rPr>
        <w:t>terdiri</w:t>
      </w:r>
      <w:proofErr w:type="spell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bCs/>
          <w:iCs/>
          <w:sz w:val="24"/>
          <w:szCs w:val="24"/>
        </w:rPr>
        <w:t>dari</w:t>
      </w:r>
      <w:proofErr w:type="spell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bCs/>
          <w:iCs/>
          <w:sz w:val="24"/>
          <w:szCs w:val="24"/>
        </w:rPr>
        <w:t>penilaian</w:t>
      </w:r>
      <w:proofErr w:type="spell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 xml:space="preserve"> vocal, </w:t>
      </w:r>
      <w:proofErr w:type="spellStart"/>
      <w:r w:rsidRPr="00D91A01">
        <w:rPr>
          <w:rFonts w:ascii="Times New Roman" w:hAnsi="Times New Roman" w:cs="Times New Roman"/>
          <w:bCs/>
          <w:iCs/>
          <w:sz w:val="24"/>
          <w:szCs w:val="24"/>
        </w:rPr>
        <w:t>intonasi</w:t>
      </w:r>
      <w:proofErr w:type="spell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D91A01">
        <w:rPr>
          <w:rFonts w:ascii="Times New Roman" w:hAnsi="Times New Roman" w:cs="Times New Roman"/>
          <w:bCs/>
          <w:iCs/>
          <w:sz w:val="24"/>
          <w:szCs w:val="24"/>
        </w:rPr>
        <w:t>irama</w:t>
      </w:r>
      <w:proofErr w:type="spell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D91A01">
        <w:rPr>
          <w:rFonts w:ascii="Times New Roman" w:hAnsi="Times New Roman" w:cs="Times New Roman"/>
          <w:bCs/>
          <w:iCs/>
          <w:sz w:val="24"/>
          <w:szCs w:val="24"/>
        </w:rPr>
        <w:t>visualisasi</w:t>
      </w:r>
      <w:proofErr w:type="spell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D91A01">
        <w:rPr>
          <w:rFonts w:ascii="Times New Roman" w:hAnsi="Times New Roman" w:cs="Times New Roman"/>
          <w:bCs/>
          <w:iCs/>
          <w:sz w:val="24"/>
          <w:szCs w:val="24"/>
        </w:rPr>
        <w:t>dan</w:t>
      </w:r>
      <w:proofErr w:type="spell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bCs/>
          <w:iCs/>
          <w:sz w:val="24"/>
          <w:szCs w:val="24"/>
        </w:rPr>
        <w:t>ekspresi</w:t>
      </w:r>
      <w:proofErr w:type="spell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D91A01">
        <w:rPr>
          <w:rFonts w:ascii="Times New Roman" w:hAnsi="Times New Roman" w:cs="Times New Roman"/>
          <w:bCs/>
          <w:iCs/>
          <w:sz w:val="24"/>
          <w:szCs w:val="24"/>
        </w:rPr>
        <w:t>Subjek</w:t>
      </w:r>
      <w:proofErr w:type="spell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bCs/>
          <w:iCs/>
          <w:sz w:val="24"/>
          <w:szCs w:val="24"/>
        </w:rPr>
        <w:t>penelitian</w:t>
      </w:r>
      <w:proofErr w:type="spell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bCs/>
          <w:iCs/>
          <w:sz w:val="24"/>
          <w:szCs w:val="24"/>
        </w:rPr>
        <w:t>ini</w:t>
      </w:r>
      <w:proofErr w:type="spell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bCs/>
          <w:iCs/>
          <w:sz w:val="24"/>
          <w:szCs w:val="24"/>
        </w:rPr>
        <w:t>terdiri</w:t>
      </w:r>
      <w:proofErr w:type="spell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bCs/>
          <w:iCs/>
          <w:sz w:val="24"/>
          <w:szCs w:val="24"/>
        </w:rPr>
        <w:t>dari</w:t>
      </w:r>
      <w:proofErr w:type="spell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 xml:space="preserve"> 32 </w:t>
      </w:r>
      <w:proofErr w:type="spellStart"/>
      <w:r w:rsidRPr="00D91A01">
        <w:rPr>
          <w:rFonts w:ascii="Times New Roman" w:hAnsi="Times New Roman" w:cs="Times New Roman"/>
          <w:bCs/>
          <w:iCs/>
          <w:sz w:val="24"/>
          <w:szCs w:val="24"/>
        </w:rPr>
        <w:t>siswa</w:t>
      </w:r>
      <w:proofErr w:type="spell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bCs/>
          <w:iCs/>
          <w:sz w:val="24"/>
          <w:szCs w:val="24"/>
        </w:rPr>
        <w:t>kelas</w:t>
      </w:r>
      <w:proofErr w:type="spellEnd"/>
      <w:r w:rsidRPr="00D91A01">
        <w:rPr>
          <w:rFonts w:ascii="Times New Roman" w:hAnsi="Times New Roman" w:cs="Times New Roman"/>
          <w:bCs/>
          <w:iCs/>
          <w:sz w:val="24"/>
          <w:szCs w:val="24"/>
        </w:rPr>
        <w:t xml:space="preserve"> IV </w:t>
      </w:r>
      <w:r w:rsidRPr="00D91A01">
        <w:rPr>
          <w:rFonts w:ascii="Times New Roman" w:hAnsi="Times New Roman" w:cs="Times New Roman"/>
          <w:sz w:val="24"/>
          <w:szCs w:val="24"/>
        </w:rPr>
        <w:t xml:space="preserve">SDN 105326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Rejo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2022-2023.</w:t>
      </w:r>
      <w:proofErr w:type="gram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1A0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audio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91A01">
        <w:rPr>
          <w:rFonts w:ascii="Times New Roman" w:hAnsi="Times New Roman" w:cs="Times New Roman"/>
          <w:sz w:val="24"/>
          <w:szCs w:val="24"/>
        </w:rPr>
        <w:t xml:space="preserve">visual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cita-citaku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IV SDN 105326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Rejo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57,14%;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klasikal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, 9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65,71%;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, 5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84,38%.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1A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media audio visual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cita-citaku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105326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01">
        <w:rPr>
          <w:rFonts w:ascii="Times New Roman" w:hAnsi="Times New Roman" w:cs="Times New Roman"/>
          <w:sz w:val="24"/>
          <w:szCs w:val="24"/>
        </w:rPr>
        <w:t>Rejo</w:t>
      </w:r>
      <w:proofErr w:type="spellEnd"/>
      <w:r w:rsidRPr="00D91A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02EF" w:rsidRDefault="005B02EF" w:rsidP="005B0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2EF" w:rsidRPr="009B0949" w:rsidRDefault="005B02EF" w:rsidP="005B0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45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C70545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C70545">
        <w:rPr>
          <w:rFonts w:ascii="Times New Roman" w:hAnsi="Times New Roman" w:cs="Times New Roman"/>
          <w:b/>
          <w:sz w:val="24"/>
          <w:szCs w:val="24"/>
        </w:rPr>
        <w:t>:</w:t>
      </w:r>
      <w:r w:rsidRPr="009B0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49">
        <w:rPr>
          <w:rFonts w:ascii="Times New Roman" w:hAnsi="Times New Roman" w:cs="Times New Roman"/>
          <w:i/>
          <w:iCs/>
          <w:sz w:val="24"/>
          <w:szCs w:val="24"/>
        </w:rPr>
        <w:t>Meningkatkan</w:t>
      </w:r>
      <w:proofErr w:type="spellEnd"/>
      <w:r w:rsidRPr="009B094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B0949">
        <w:rPr>
          <w:rFonts w:ascii="Times New Roman" w:hAnsi="Times New Roman" w:cs="Times New Roman"/>
          <w:i/>
          <w:iCs/>
          <w:sz w:val="24"/>
          <w:szCs w:val="24"/>
        </w:rPr>
        <w:t>Membaca</w:t>
      </w:r>
      <w:proofErr w:type="spellEnd"/>
      <w:r w:rsidRPr="009B09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0949">
        <w:rPr>
          <w:rFonts w:ascii="Times New Roman" w:hAnsi="Times New Roman" w:cs="Times New Roman"/>
          <w:i/>
          <w:iCs/>
          <w:sz w:val="24"/>
          <w:szCs w:val="24"/>
        </w:rPr>
        <w:t>Puisi</w:t>
      </w:r>
      <w:proofErr w:type="spellEnd"/>
      <w:r w:rsidRPr="009B0949">
        <w:rPr>
          <w:rFonts w:ascii="Times New Roman" w:hAnsi="Times New Roman" w:cs="Times New Roman"/>
          <w:i/>
          <w:iCs/>
          <w:sz w:val="24"/>
          <w:szCs w:val="24"/>
        </w:rPr>
        <w:t>, Media, Audio Visual</w:t>
      </w:r>
    </w:p>
    <w:p w:rsidR="00502B8D" w:rsidRDefault="00502B8D"/>
    <w:p w:rsidR="00502B8D" w:rsidRPr="00502B8D" w:rsidRDefault="00502B8D" w:rsidP="00502B8D"/>
    <w:p w:rsidR="00502B8D" w:rsidRPr="00502B8D" w:rsidRDefault="00502B8D" w:rsidP="00502B8D"/>
    <w:p w:rsidR="00502B8D" w:rsidRPr="00502B8D" w:rsidRDefault="00502B8D" w:rsidP="00502B8D"/>
    <w:p w:rsidR="007E1A79" w:rsidRDefault="007E1A79" w:rsidP="00502B8D"/>
    <w:p w:rsidR="00502B8D" w:rsidRDefault="00502B8D" w:rsidP="00502B8D"/>
    <w:p w:rsidR="00502B8D" w:rsidRPr="00502B8D" w:rsidRDefault="00502B8D" w:rsidP="00502B8D">
      <w:bookmarkStart w:id="0" w:name="_GoBack"/>
      <w:r>
        <w:rPr>
          <w:noProof/>
          <w14:ligatures w14:val="non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7619</wp:posOffset>
            </wp:positionH>
            <wp:positionV relativeFrom="paragraph">
              <wp:posOffset>-1905</wp:posOffset>
            </wp:positionV>
            <wp:extent cx="5059577" cy="7124700"/>
            <wp:effectExtent l="0" t="0" r="8255" b="0"/>
            <wp:wrapNone/>
            <wp:docPr id="1" name="Picture 1" descr="C:\Users\berkah-3\Pictures\b374d642-e9e7-400f-960a-ad4c1ca0e0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b374d642-e9e7-400f-960a-ad4c1ca0e0c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3"/>
                    <a:stretch/>
                  </pic:blipFill>
                  <pic:spPr bwMode="auto">
                    <a:xfrm>
                      <a:off x="0" y="0"/>
                      <a:ext cx="5062544" cy="712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02B8D" w:rsidRPr="00502B8D" w:rsidSect="007317E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EA"/>
    <w:rsid w:val="00502B8D"/>
    <w:rsid w:val="005B02EF"/>
    <w:rsid w:val="007317EA"/>
    <w:rsid w:val="007E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EA"/>
    <w:pPr>
      <w:spacing w:after="160" w:line="259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EA"/>
    <w:rPr>
      <w:rFonts w:ascii="Tahoma" w:hAnsi="Tahoma" w:cs="Tahoma"/>
      <w:kern w:val="2"/>
      <w:sz w:val="16"/>
      <w:szCs w:val="16"/>
      <w14:ligatures w14:val="standardContextual"/>
    </w:rPr>
  </w:style>
  <w:style w:type="character" w:customStyle="1" w:styleId="markedcontent">
    <w:name w:val="markedcontent"/>
    <w:basedOn w:val="DefaultParagraphFont"/>
    <w:rsid w:val="005B0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EA"/>
    <w:pPr>
      <w:spacing w:after="160" w:line="259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EA"/>
    <w:rPr>
      <w:rFonts w:ascii="Tahoma" w:hAnsi="Tahoma" w:cs="Tahoma"/>
      <w:kern w:val="2"/>
      <w:sz w:val="16"/>
      <w:szCs w:val="16"/>
      <w14:ligatures w14:val="standardContextual"/>
    </w:rPr>
  </w:style>
  <w:style w:type="character" w:customStyle="1" w:styleId="markedcontent">
    <w:name w:val="markedcontent"/>
    <w:basedOn w:val="DefaultParagraphFont"/>
    <w:rsid w:val="005B0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2023-10-17T12:00:00Z</dcterms:created>
  <dcterms:modified xsi:type="dcterms:W3CDTF">2023-10-18T08:03:00Z</dcterms:modified>
</cp:coreProperties>
</file>