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A0" w:rsidRPr="002F3BD7" w:rsidRDefault="009D68A0" w:rsidP="009D68A0">
      <w:pPr>
        <w:spacing w:after="0" w:line="48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D68A0" w:rsidRDefault="009D68A0" w:rsidP="009D68A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3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Ainsworth, S. (2008). How do animations influence learning. </w:t>
      </w:r>
      <w:r w:rsidRPr="002F3B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Current perspectives on cognition, learning,  and instruction: Recent innovations in educational technology that facilitate student learning</w:t>
      </w:r>
      <w:r w:rsidRPr="002F3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37-67.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Charlotte, NC : Information Age Publisshing.</w:t>
      </w:r>
    </w:p>
    <w:p w:rsidR="009D68A0" w:rsidRPr="002F3BD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>Arikunto, 2006.</w:t>
      </w:r>
      <w:r w:rsidRPr="00520F24">
        <w:rPr>
          <w:rFonts w:ascii="Times New Roman" w:hAnsi="Times New Roman" w:cs="Times New Roman"/>
          <w:i/>
          <w:sz w:val="24"/>
          <w:szCs w:val="24"/>
        </w:rPr>
        <w:t>ProsedurPenelitianSuatuPendekatanPraktek</w:t>
      </w:r>
      <w:r w:rsidRPr="009852B7">
        <w:rPr>
          <w:rFonts w:ascii="Times New Roman" w:hAnsi="Times New Roman" w:cs="Times New Roman"/>
          <w:sz w:val="24"/>
          <w:szCs w:val="24"/>
        </w:rPr>
        <w:t>. Jakarta: PT. RinekaCipta.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>Ary, 2010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20F24">
        <w:rPr>
          <w:rFonts w:ascii="Times New Roman" w:hAnsi="Times New Roman" w:cs="Times New Roman"/>
          <w:i/>
          <w:sz w:val="24"/>
          <w:szCs w:val="24"/>
        </w:rPr>
        <w:t>Introduction to Research in Education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20F24">
        <w:rPr>
          <w:rFonts w:ascii="Times New Roman" w:hAnsi="Times New Roman" w:cs="Times New Roman"/>
          <w:sz w:val="24"/>
          <w:szCs w:val="24"/>
        </w:rPr>
        <w:t>Wadsworth: Cengage Learning.</w:t>
      </w:r>
    </w:p>
    <w:p w:rsidR="009D68A0" w:rsidRPr="00520F24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 xml:space="preserve">Arsyad, Azhar. 2009. </w:t>
      </w:r>
      <w:r w:rsidRPr="00520F24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9852B7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>Boers, F.2008.</w:t>
      </w:r>
      <w:r w:rsidRPr="00520F24">
        <w:rPr>
          <w:rFonts w:ascii="Times New Roman" w:hAnsi="Times New Roman" w:cs="Times New Roman"/>
          <w:i/>
          <w:sz w:val="24"/>
          <w:szCs w:val="24"/>
        </w:rPr>
        <w:t>Language Awareness: Understanding Idioms</w:t>
      </w:r>
      <w:r w:rsidRPr="009852B7">
        <w:rPr>
          <w:rFonts w:ascii="Times New Roman" w:hAnsi="Times New Roman" w:cs="Times New Roman"/>
          <w:sz w:val="24"/>
          <w:szCs w:val="24"/>
        </w:rPr>
        <w:t xml:space="preserve"> at macmillanddictionaries.com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>&lt;http://www.macmillandictionaries.com/MEDMagazine/February2008</w:t>
      </w:r>
      <w:r>
        <w:rPr>
          <w:rFonts w:ascii="Times New Roman" w:hAnsi="Times New Roman" w:cs="Times New Roman"/>
          <w:sz w:val="24"/>
          <w:szCs w:val="24"/>
        </w:rPr>
        <w:t xml:space="preserve">/49-LA-Idioms </w:t>
      </w:r>
      <w:r w:rsidRPr="009852B7">
        <w:rPr>
          <w:rFonts w:ascii="Times New Roman" w:hAnsi="Times New Roman" w:cs="Times New Roman"/>
          <w:sz w:val="24"/>
          <w:szCs w:val="24"/>
        </w:rPr>
        <w:t xml:space="preserve">Print.htm&gt;. 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>Breen, M. P., &amp;Candlin, C. N. 1980. “</w:t>
      </w:r>
      <w:r>
        <w:rPr>
          <w:rFonts w:ascii="Times New Roman" w:hAnsi="Times New Roman" w:cs="Times New Roman"/>
          <w:sz w:val="24"/>
          <w:szCs w:val="24"/>
        </w:rPr>
        <w:t>The Essentials of a Communicative Curriculum in Language T</w:t>
      </w:r>
      <w:r w:rsidRPr="009852B7">
        <w:rPr>
          <w:rFonts w:ascii="Times New Roman" w:hAnsi="Times New Roman" w:cs="Times New Roman"/>
          <w:sz w:val="24"/>
          <w:szCs w:val="24"/>
        </w:rPr>
        <w:t>eaching” .</w:t>
      </w:r>
      <w:r w:rsidRPr="00520F24">
        <w:rPr>
          <w:rFonts w:ascii="Times New Roman" w:hAnsi="Times New Roman" w:cs="Times New Roman"/>
          <w:i/>
          <w:sz w:val="24"/>
          <w:szCs w:val="24"/>
        </w:rPr>
        <w:t>Applied linguistics</w:t>
      </w:r>
      <w:r>
        <w:rPr>
          <w:rFonts w:ascii="Times New Roman" w:hAnsi="Times New Roman" w:cs="Times New Roman"/>
          <w:sz w:val="24"/>
          <w:szCs w:val="24"/>
        </w:rPr>
        <w:t>, 1,</w:t>
      </w:r>
      <w:r w:rsidRPr="009852B7">
        <w:rPr>
          <w:rFonts w:ascii="Times New Roman" w:hAnsi="Times New Roman" w:cs="Times New Roman"/>
          <w:sz w:val="24"/>
          <w:szCs w:val="24"/>
        </w:rPr>
        <w:t xml:space="preserve"> (2), 89-112.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 xml:space="preserve">Brown, H. Douglas. 2001. </w:t>
      </w:r>
      <w:r w:rsidRPr="009852B7">
        <w:rPr>
          <w:rFonts w:ascii="Times New Roman" w:hAnsi="Times New Roman" w:cs="Times New Roman"/>
          <w:i/>
          <w:sz w:val="24"/>
          <w:szCs w:val="24"/>
        </w:rPr>
        <w:t>Teaching by Principles: An Interactive Approach to Language Pedagogy, 2nd Ed</w:t>
      </w:r>
      <w:r w:rsidRPr="009852B7">
        <w:rPr>
          <w:rFonts w:ascii="Times New Roman" w:hAnsi="Times New Roman" w:cs="Times New Roman"/>
          <w:sz w:val="24"/>
          <w:szCs w:val="24"/>
        </w:rPr>
        <w:t>.   New York: Addsion Wesley Longman, Inc.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 xml:space="preserve">Brown, Lewis and Hacleroad. 1969. </w:t>
      </w:r>
      <w:r w:rsidRPr="00520F24">
        <w:rPr>
          <w:rFonts w:ascii="Times New Roman" w:hAnsi="Times New Roman" w:cs="Times New Roman"/>
          <w:i/>
          <w:sz w:val="24"/>
          <w:szCs w:val="24"/>
        </w:rPr>
        <w:t>Audio Visual Instruction</w:t>
      </w:r>
      <w:r w:rsidRPr="009852B7">
        <w:rPr>
          <w:rFonts w:ascii="Times New Roman" w:hAnsi="Times New Roman" w:cs="Times New Roman"/>
          <w:sz w:val="24"/>
          <w:szCs w:val="24"/>
        </w:rPr>
        <w:t>. New York: Mc. Graw, Hill Book Company.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>Christiani, Ari and Mintohari. 2014. “PenerapanMetode Small Group Discussion Dengan Model Cooperative Learning UntukMeningkatkanHasilBelajarSiswa Di SekolahDasar</w:t>
      </w:r>
      <w:r w:rsidRPr="009852B7">
        <w:rPr>
          <w:rFonts w:ascii="Times New Roman" w:hAnsi="Times New Roman" w:cs="Times New Roman"/>
          <w:i/>
          <w:sz w:val="24"/>
          <w:szCs w:val="24"/>
        </w:rPr>
        <w:t>”. JPGSD</w:t>
      </w:r>
      <w:r w:rsidRPr="009852B7">
        <w:rPr>
          <w:rFonts w:ascii="Times New Roman" w:hAnsi="Times New Roman" w:cs="Times New Roman"/>
          <w:sz w:val="24"/>
          <w:szCs w:val="24"/>
        </w:rPr>
        <w:t xml:space="preserve"> ,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2B7">
        <w:rPr>
          <w:rFonts w:ascii="Times New Roman" w:hAnsi="Times New Roman" w:cs="Times New Roman"/>
          <w:sz w:val="24"/>
          <w:szCs w:val="24"/>
        </w:rPr>
        <w:t xml:space="preserve"> (02)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Chun, D. M., &amp;Plass, J. L. (1996).“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Effects of Multimedia Annotations on Vocabulary A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cquisition”.</w:t>
      </w:r>
      <w:r w:rsidRPr="009852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Modern Language Journal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80, (2), 183-198.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 xml:space="preserve">Cleland, C. E. 2002. </w:t>
      </w:r>
      <w:r w:rsidRPr="00E5151A">
        <w:rPr>
          <w:rFonts w:ascii="Times New Roman" w:hAnsi="Times New Roman" w:cs="Times New Roman"/>
          <w:i/>
          <w:sz w:val="24"/>
          <w:szCs w:val="24"/>
        </w:rPr>
        <w:t>Methodological and Epistemic Differences Between Historical Science and Experimental Science</w:t>
      </w:r>
      <w:r w:rsidRPr="009852B7">
        <w:rPr>
          <w:rFonts w:ascii="Times New Roman" w:hAnsi="Times New Roman" w:cs="Times New Roman"/>
          <w:sz w:val="24"/>
          <w:szCs w:val="24"/>
        </w:rPr>
        <w:t>. New York: W. W. Norton.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Gail,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B. 2003.</w:t>
      </w:r>
      <w:r w:rsidRPr="00E515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Webster's New World American Idioms</w:t>
      </w:r>
      <w:r w:rsidRPr="00E5151A">
        <w:rPr>
          <w:rFonts w:ascii="Times New Roman" w:hAnsi="Times New Roman" w:cs="Times New Roman"/>
          <w:i/>
          <w:sz w:val="24"/>
          <w:szCs w:val="24"/>
        </w:rPr>
        <w:t xml:space="preserve"> Handbook</w:t>
      </w:r>
      <w:r w:rsidRPr="009852B7">
        <w:rPr>
          <w:rFonts w:ascii="Times New Roman" w:hAnsi="Times New Roman" w:cs="Times New Roman"/>
          <w:sz w:val="24"/>
          <w:szCs w:val="24"/>
        </w:rPr>
        <w:t>. New York: Houghton Mifflin Harcourt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>Hoffler, T. N. &amp;Leutner, D. 2007.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852B7">
        <w:rPr>
          <w:rFonts w:ascii="Times New Roman" w:hAnsi="Times New Roman" w:cs="Times New Roman"/>
          <w:sz w:val="24"/>
          <w:szCs w:val="24"/>
        </w:rPr>
        <w:t>Instructional a</w:t>
      </w:r>
      <w:r>
        <w:rPr>
          <w:rFonts w:ascii="Times New Roman" w:hAnsi="Times New Roman" w:cs="Times New Roman"/>
          <w:sz w:val="24"/>
          <w:szCs w:val="24"/>
        </w:rPr>
        <w:t>nimation versus static pictures:</w:t>
      </w:r>
      <w:r w:rsidRPr="009852B7">
        <w:rPr>
          <w:rFonts w:ascii="Times New Roman" w:hAnsi="Times New Roman" w:cs="Times New Roman"/>
          <w:sz w:val="24"/>
          <w:szCs w:val="24"/>
        </w:rPr>
        <w:t xml:space="preserve"> A meta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52B7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852B7">
        <w:rPr>
          <w:rFonts w:ascii="Times New Roman" w:hAnsi="Times New Roman" w:cs="Times New Roman"/>
          <w:sz w:val="24"/>
          <w:szCs w:val="24"/>
        </w:rPr>
        <w:t xml:space="preserve">. </w:t>
      </w:r>
      <w:r w:rsidRPr="00E5151A">
        <w:rPr>
          <w:rFonts w:ascii="Times New Roman" w:hAnsi="Times New Roman" w:cs="Times New Roman"/>
          <w:i/>
          <w:sz w:val="24"/>
          <w:szCs w:val="24"/>
        </w:rPr>
        <w:t>Learning and Instruction</w:t>
      </w:r>
      <w:r w:rsidRPr="009852B7">
        <w:rPr>
          <w:rFonts w:ascii="Times New Roman" w:hAnsi="Times New Roman" w:cs="Times New Roman"/>
          <w:sz w:val="24"/>
          <w:szCs w:val="24"/>
        </w:rPr>
        <w:t>, 17,</w:t>
      </w:r>
      <w:r>
        <w:rPr>
          <w:rFonts w:ascii="Times New Roman" w:hAnsi="Times New Roman" w:cs="Times New Roman"/>
          <w:sz w:val="24"/>
          <w:szCs w:val="24"/>
        </w:rPr>
        <w:t xml:space="preserve"> (6),</w:t>
      </w:r>
      <w:r w:rsidRPr="009852B7">
        <w:rPr>
          <w:rFonts w:ascii="Times New Roman" w:hAnsi="Times New Roman" w:cs="Times New Roman"/>
          <w:sz w:val="24"/>
          <w:szCs w:val="24"/>
        </w:rPr>
        <w:t xml:space="preserve"> 722-738.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lastRenderedPageBreak/>
        <w:t xml:space="preserve">Kelly, M. and Stafford, K.,. 1991.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852B7">
        <w:rPr>
          <w:rFonts w:ascii="Times New Roman" w:hAnsi="Times New Roman" w:cs="Times New Roman"/>
          <w:sz w:val="24"/>
          <w:szCs w:val="24"/>
        </w:rPr>
        <w:t>Teaching and Learning in Small Groups: An Introduction</w:t>
      </w:r>
      <w:r>
        <w:rPr>
          <w:rFonts w:ascii="Times New Roman" w:hAnsi="Times New Roman" w:cs="Times New Roman"/>
          <w:sz w:val="24"/>
          <w:szCs w:val="24"/>
        </w:rPr>
        <w:t>, Professional Development Unit”.</w:t>
      </w:r>
      <w:r w:rsidRPr="00E5151A">
        <w:rPr>
          <w:rFonts w:ascii="Times New Roman" w:hAnsi="Times New Roman" w:cs="Times New Roman"/>
          <w:i/>
          <w:sz w:val="24"/>
          <w:szCs w:val="24"/>
        </w:rPr>
        <w:t>Educational Technology Centre, City Polytechnic of Hong Kong, Honk Kong</w:t>
      </w:r>
      <w:r w:rsidRPr="009852B7">
        <w:rPr>
          <w:rFonts w:ascii="Times New Roman" w:hAnsi="Times New Roman" w:cs="Times New Roman"/>
          <w:sz w:val="24"/>
          <w:szCs w:val="24"/>
        </w:rPr>
        <w:t>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 xml:space="preserve">Kille, Roy. 1998. </w:t>
      </w:r>
      <w:r w:rsidRPr="00E5151A">
        <w:rPr>
          <w:rFonts w:ascii="Times New Roman" w:hAnsi="Times New Roman" w:cs="Times New Roman"/>
          <w:i/>
          <w:sz w:val="24"/>
          <w:szCs w:val="24"/>
        </w:rPr>
        <w:t>Effective Teaching Strategies: Lessons from Research and Practice, 2nd Ed</w:t>
      </w:r>
      <w:r w:rsidRPr="009852B7">
        <w:rPr>
          <w:rFonts w:ascii="Times New Roman" w:hAnsi="Times New Roman" w:cs="Times New Roman"/>
          <w:sz w:val="24"/>
          <w:szCs w:val="24"/>
        </w:rPr>
        <w:t>. Australia: Social Science Press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 xml:space="preserve">Laflin , S. 1996. </w:t>
      </w:r>
      <w:r w:rsidRPr="00E5151A">
        <w:rPr>
          <w:rFonts w:ascii="Times New Roman" w:hAnsi="Times New Roman" w:cs="Times New Roman"/>
          <w:i/>
          <w:sz w:val="24"/>
          <w:szCs w:val="24"/>
        </w:rPr>
        <w:t>Something to Crow About: A Concise Collection of American English Idioms for Everyday Use</w:t>
      </w:r>
      <w:r w:rsidRPr="009852B7">
        <w:rPr>
          <w:rFonts w:ascii="Times New Roman" w:hAnsi="Times New Roman" w:cs="Times New Roman"/>
          <w:sz w:val="24"/>
          <w:szCs w:val="24"/>
        </w:rPr>
        <w:t>. Washington D.C.: United States Information Agency.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>Michael McCarthy and Felicity O’Dell, 2008.</w:t>
      </w:r>
      <w:r>
        <w:rPr>
          <w:rFonts w:ascii="Times New Roman" w:hAnsi="Times New Roman" w:cs="Times New Roman"/>
          <w:i/>
          <w:sz w:val="24"/>
          <w:szCs w:val="24"/>
        </w:rPr>
        <w:t>English Idioms in U</w:t>
      </w:r>
      <w:r w:rsidRPr="00715B0B">
        <w:rPr>
          <w:rFonts w:ascii="Times New Roman" w:hAnsi="Times New Roman" w:cs="Times New Roman"/>
          <w:i/>
          <w:sz w:val="24"/>
          <w:szCs w:val="24"/>
        </w:rPr>
        <w:t>se</w:t>
      </w:r>
      <w:r w:rsidRPr="009852B7">
        <w:rPr>
          <w:rFonts w:ascii="Times New Roman" w:hAnsi="Times New Roman" w:cs="Times New Roman"/>
          <w:sz w:val="24"/>
          <w:szCs w:val="24"/>
        </w:rPr>
        <w:t>, Cambridge University Press.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 xml:space="preserve">Ramiszowski, A.J.1981. </w:t>
      </w:r>
      <w:r w:rsidRPr="00E5151A">
        <w:rPr>
          <w:rFonts w:ascii="Times New Roman" w:hAnsi="Times New Roman" w:cs="Times New Roman"/>
          <w:i/>
          <w:sz w:val="24"/>
          <w:szCs w:val="24"/>
        </w:rPr>
        <w:t>Designing Instructional Systems</w:t>
      </w:r>
      <w:r w:rsidRPr="009852B7">
        <w:rPr>
          <w:rFonts w:ascii="Times New Roman" w:hAnsi="Times New Roman" w:cs="Times New Roman"/>
          <w:sz w:val="24"/>
          <w:szCs w:val="24"/>
        </w:rPr>
        <w:t>. London: Anchor Pres.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5B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Schnotz, W., &amp;Rasch, T. (2005).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715B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Enabling, facilitating, and inhibiting effects of animations in multimedia learning: Why reduction of cognitive load can have negative results on learning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715B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715B0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Educational Technology Research and Development</w:t>
      </w:r>
      <w:r w:rsidRPr="00715B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15B0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53</w:t>
      </w:r>
      <w:r w:rsidRPr="00715B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3), </w:t>
      </w:r>
      <w:r w:rsidRPr="00715B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47.</w:t>
      </w:r>
    </w:p>
    <w:p w:rsidR="009D68A0" w:rsidRPr="00715B0B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 xml:space="preserve">Spears, Richard. 2007. </w:t>
      </w:r>
      <w:r w:rsidRPr="00715B0B">
        <w:rPr>
          <w:rFonts w:ascii="Times New Roman" w:hAnsi="Times New Roman" w:cs="Times New Roman"/>
          <w:i/>
          <w:sz w:val="24"/>
          <w:szCs w:val="24"/>
        </w:rPr>
        <w:t>Essential American Idiom Dictionary</w:t>
      </w:r>
      <w:r w:rsidRPr="009852B7">
        <w:rPr>
          <w:rFonts w:ascii="Times New Roman" w:hAnsi="Times New Roman" w:cs="Times New Roman"/>
          <w:sz w:val="24"/>
          <w:szCs w:val="24"/>
        </w:rPr>
        <w:t>. New York. The McGraw-Hill Companies, Inc.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 xml:space="preserve">Stempleski, S.2000. "Video in the ESL classroom: Making the most of the movies". </w:t>
      </w:r>
      <w:r w:rsidRPr="00715B0B">
        <w:rPr>
          <w:rFonts w:ascii="Times New Roman" w:hAnsi="Times New Roman" w:cs="Times New Roman"/>
          <w:i/>
          <w:sz w:val="24"/>
          <w:szCs w:val="24"/>
        </w:rPr>
        <w:t>ESL Magazine, March/April</w:t>
      </w:r>
      <w:r w:rsidRPr="009852B7">
        <w:rPr>
          <w:rFonts w:ascii="Times New Roman" w:hAnsi="Times New Roman" w:cs="Times New Roman"/>
          <w:sz w:val="24"/>
          <w:szCs w:val="24"/>
        </w:rPr>
        <w:t>, 10-12.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715B0B">
        <w:rPr>
          <w:rFonts w:ascii="Times New Roman" w:hAnsi="Times New Roman" w:cs="Times New Roman"/>
          <w:i/>
          <w:sz w:val="24"/>
          <w:szCs w:val="24"/>
        </w:rPr>
        <w:t>MetodePenelitianKuantitatif, Kualitatifdan R&amp;D</w:t>
      </w:r>
      <w:r w:rsidRPr="009852B7">
        <w:rPr>
          <w:rFonts w:ascii="Times New Roman" w:hAnsi="Times New Roman" w:cs="Times New Roman"/>
          <w:sz w:val="24"/>
          <w:szCs w:val="24"/>
        </w:rPr>
        <w:t>. Bandung: PT Alfabet.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batabaei, O., &amp;Gahroei, F. R. 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2011.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The Contribution of Movie Clips to Idiom Learning Improvement of Iranian EFL Learners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85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Theory &amp; Practice in Language Studies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85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1, 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(8).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68A0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Thyab, R. A. 2016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The Necessity of idiomatic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xpressions to English Language L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earners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985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English and Literature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85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7, 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(7), 106-111.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Ward, J &amp;Lepeintre. 1996. “The creative connection in movies and TV: What Degrassi High teach teachers”. </w:t>
      </w:r>
      <w:r w:rsidRPr="002F3B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Journal of the Imagination in Language Learning and Teaching</w:t>
      </w:r>
      <w:r w:rsidRPr="009852B7">
        <w:rPr>
          <w:rFonts w:ascii="Times New Roman" w:hAnsi="Times New Roman" w:cs="Times New Roman"/>
          <w:sz w:val="24"/>
          <w:szCs w:val="24"/>
          <w:shd w:val="clear" w:color="auto" w:fill="FFFFFF"/>
        </w:rPr>
        <w:t>, 3, 86-89.</w:t>
      </w:r>
    </w:p>
    <w:p w:rsidR="009D68A0" w:rsidRPr="009852B7" w:rsidRDefault="009D68A0" w:rsidP="009D68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2B7">
        <w:rPr>
          <w:rFonts w:ascii="Times New Roman" w:hAnsi="Times New Roman" w:cs="Times New Roman"/>
          <w:sz w:val="24"/>
          <w:szCs w:val="24"/>
        </w:rPr>
        <w:t>Yule, G. 2006</w:t>
      </w:r>
      <w:r w:rsidRPr="002F3BD7">
        <w:rPr>
          <w:rFonts w:ascii="Times New Roman" w:hAnsi="Times New Roman" w:cs="Times New Roman"/>
          <w:i/>
          <w:sz w:val="24"/>
          <w:szCs w:val="24"/>
        </w:rPr>
        <w:t>. The Study of Language</w:t>
      </w:r>
      <w:r w:rsidRPr="009852B7">
        <w:rPr>
          <w:rFonts w:ascii="Times New Roman" w:hAnsi="Times New Roman" w:cs="Times New Roman"/>
          <w:sz w:val="24"/>
          <w:szCs w:val="24"/>
        </w:rPr>
        <w:t>. United Kingdom: Cambridge: Cambridge University Press.</w:t>
      </w:r>
    </w:p>
    <w:p w:rsidR="004D3D2C" w:rsidRPr="00D03A16" w:rsidRDefault="00C705DF" w:rsidP="00D03A16">
      <w:bookmarkStart w:id="0" w:name="_GoBack"/>
      <w:bookmarkEnd w:id="0"/>
      <w:r w:rsidRPr="00D03A16">
        <w:t xml:space="preserve"> </w:t>
      </w:r>
    </w:p>
    <w:sectPr w:rsidR="004D3D2C" w:rsidRPr="00D03A16" w:rsidSect="009179B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B6" w:rsidRDefault="00405BB6" w:rsidP="00DF6493">
      <w:pPr>
        <w:spacing w:after="0" w:line="240" w:lineRule="auto"/>
      </w:pPr>
      <w:r>
        <w:separator/>
      </w:r>
    </w:p>
  </w:endnote>
  <w:endnote w:type="continuationSeparator" w:id="0">
    <w:p w:rsidR="00405BB6" w:rsidRDefault="00405BB6" w:rsidP="00DF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7E" w:rsidRDefault="00405BB6">
    <w:pPr>
      <w:pStyle w:val="Footer"/>
      <w:jc w:val="center"/>
    </w:pPr>
  </w:p>
  <w:p w:rsidR="00087D74" w:rsidRDefault="00405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B3" w:rsidRDefault="00405BB6">
    <w:pPr>
      <w:pStyle w:val="Footer"/>
      <w:jc w:val="center"/>
    </w:pPr>
  </w:p>
  <w:p w:rsidR="00C279B3" w:rsidRPr="00093343" w:rsidRDefault="00405BB6" w:rsidP="00C279B3">
    <w:pPr>
      <w:pStyle w:val="Footer"/>
      <w:tabs>
        <w:tab w:val="left" w:pos="5720"/>
      </w:tabs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B6" w:rsidRDefault="00405BB6" w:rsidP="00DF6493">
      <w:pPr>
        <w:spacing w:after="0" w:line="240" w:lineRule="auto"/>
      </w:pPr>
      <w:r>
        <w:separator/>
      </w:r>
    </w:p>
  </w:footnote>
  <w:footnote w:type="continuationSeparator" w:id="0">
    <w:p w:rsidR="00405BB6" w:rsidRDefault="00405BB6" w:rsidP="00DF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1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EDC" w:rsidRDefault="00405B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A7AA6" w:rsidRDefault="00405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6" w:rsidRDefault="00405BB6" w:rsidP="00EA7AA6">
    <w:pPr>
      <w:pStyle w:val="Header"/>
    </w:pPr>
  </w:p>
  <w:p w:rsidR="00EA7AA6" w:rsidRDefault="00405B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526"/>
      <w:docPartObj>
        <w:docPartGallery w:val="Page Numbers (Top of Page)"/>
        <w:docPartUnique/>
      </w:docPartObj>
    </w:sdtPr>
    <w:sdtEndPr/>
    <w:sdtContent>
      <w:p w:rsidR="00C279B3" w:rsidRDefault="00405BB6" w:rsidP="00C279B3">
        <w:pPr>
          <w:pStyle w:val="Head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817248" wp14:editId="6809EAB4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-29210</wp:posOffset>
                  </wp:positionV>
                  <wp:extent cx="317500" cy="266700"/>
                  <wp:effectExtent l="0" t="0" r="635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382.25pt;margin-top:-2.3pt;width: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Mvew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" stroked="f"/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377"/>
    <w:multiLevelType w:val="multilevel"/>
    <w:tmpl w:val="4BA6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BEA6CA6"/>
    <w:multiLevelType w:val="hybridMultilevel"/>
    <w:tmpl w:val="0A0CD154"/>
    <w:lvl w:ilvl="0" w:tplc="2E747BC4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9037095"/>
    <w:multiLevelType w:val="hybridMultilevel"/>
    <w:tmpl w:val="E8AA8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35E9"/>
    <w:multiLevelType w:val="hybridMultilevel"/>
    <w:tmpl w:val="0F881F78"/>
    <w:lvl w:ilvl="0" w:tplc="B0344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B5D3D"/>
    <w:multiLevelType w:val="hybridMultilevel"/>
    <w:tmpl w:val="1A9C1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5449F"/>
    <w:multiLevelType w:val="hybridMultilevel"/>
    <w:tmpl w:val="3D7C4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156216"/>
    <w:multiLevelType w:val="multilevel"/>
    <w:tmpl w:val="7CDEC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AA60EE"/>
    <w:multiLevelType w:val="hybridMultilevel"/>
    <w:tmpl w:val="28EADB5E"/>
    <w:lvl w:ilvl="0" w:tplc="A0100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05D48"/>
    <w:multiLevelType w:val="hybridMultilevel"/>
    <w:tmpl w:val="953C8E44"/>
    <w:lvl w:ilvl="0" w:tplc="68D2D264">
      <w:start w:val="1"/>
      <w:numFmt w:val="decimal"/>
      <w:lvlText w:val="%1)"/>
      <w:lvlJc w:val="left"/>
      <w:pPr>
        <w:ind w:left="1211" w:hanging="360"/>
      </w:pPr>
      <w:rPr>
        <w:rFonts w:ascii="Times New Roman" w:eastAsia="SimSun" w:hAnsi="Times New Roman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F1801"/>
    <w:multiLevelType w:val="hybridMultilevel"/>
    <w:tmpl w:val="198ED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A61EB"/>
    <w:multiLevelType w:val="hybridMultilevel"/>
    <w:tmpl w:val="7CBC9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C85478"/>
    <w:multiLevelType w:val="hybridMultilevel"/>
    <w:tmpl w:val="E9D4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D5064"/>
    <w:multiLevelType w:val="hybridMultilevel"/>
    <w:tmpl w:val="84A88BE0"/>
    <w:lvl w:ilvl="0" w:tplc="C8E45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415D1"/>
    <w:multiLevelType w:val="hybridMultilevel"/>
    <w:tmpl w:val="C5E455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7626AC"/>
    <w:multiLevelType w:val="multilevel"/>
    <w:tmpl w:val="8BDC1F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9C13774"/>
    <w:multiLevelType w:val="hybridMultilevel"/>
    <w:tmpl w:val="27961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B1F0C"/>
    <w:multiLevelType w:val="multilevel"/>
    <w:tmpl w:val="74AA4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F2864E7"/>
    <w:multiLevelType w:val="multilevel"/>
    <w:tmpl w:val="9FC0F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12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B"/>
    <w:rsid w:val="00002B94"/>
    <w:rsid w:val="00177FA7"/>
    <w:rsid w:val="00405BB6"/>
    <w:rsid w:val="004815F9"/>
    <w:rsid w:val="004D3D2C"/>
    <w:rsid w:val="00774A02"/>
    <w:rsid w:val="009179BB"/>
    <w:rsid w:val="009D68A0"/>
    <w:rsid w:val="00C705DF"/>
    <w:rsid w:val="00D03A16"/>
    <w:rsid w:val="00DF6493"/>
    <w:rsid w:val="00E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BB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493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F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F9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F6493"/>
    <w:rPr>
      <w:rFonts w:ascii="Times New Roman" w:eastAsiaTheme="majorEastAsia" w:hAnsi="Times New Roman" w:cs="Times New Roman"/>
      <w:b/>
      <w:bCs/>
      <w:sz w:val="24"/>
      <w:szCs w:val="28"/>
      <w:lang w:val="id-ID" w:eastAsia="id-ID"/>
    </w:rPr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DF6493"/>
    <w:pPr>
      <w:ind w:left="720"/>
      <w:contextualSpacing/>
    </w:pPr>
  </w:style>
  <w:style w:type="paragraph" w:customStyle="1" w:styleId="western">
    <w:name w:val="western"/>
    <w:basedOn w:val="Normal"/>
    <w:rsid w:val="00DF64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unhideWhenUsed/>
    <w:rsid w:val="00DF6493"/>
    <w:pPr>
      <w:spacing w:before="100" w:beforeAutospacing="1" w:after="100" w:afterAutospacing="1" w:line="273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val="en-ID" w:eastAsia="en-ID"/>
    </w:r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locked/>
    <w:rsid w:val="00DF6493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99"/>
    <w:rsid w:val="00C705DF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ot-block-node">
    <w:name w:val="root-block-node"/>
    <w:basedOn w:val="Normal"/>
    <w:rsid w:val="0077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02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BB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493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F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F9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F6493"/>
    <w:rPr>
      <w:rFonts w:ascii="Times New Roman" w:eastAsiaTheme="majorEastAsia" w:hAnsi="Times New Roman" w:cs="Times New Roman"/>
      <w:b/>
      <w:bCs/>
      <w:sz w:val="24"/>
      <w:szCs w:val="28"/>
      <w:lang w:val="id-ID" w:eastAsia="id-ID"/>
    </w:rPr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DF6493"/>
    <w:pPr>
      <w:ind w:left="720"/>
      <w:contextualSpacing/>
    </w:pPr>
  </w:style>
  <w:style w:type="paragraph" w:customStyle="1" w:styleId="western">
    <w:name w:val="western"/>
    <w:basedOn w:val="Normal"/>
    <w:rsid w:val="00DF64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unhideWhenUsed/>
    <w:rsid w:val="00DF6493"/>
    <w:pPr>
      <w:spacing w:before="100" w:beforeAutospacing="1" w:after="100" w:afterAutospacing="1" w:line="273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val="en-ID" w:eastAsia="en-ID"/>
    </w:r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locked/>
    <w:rsid w:val="00DF6493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99"/>
    <w:rsid w:val="00C705DF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ot-block-node">
    <w:name w:val="root-block-node"/>
    <w:basedOn w:val="Normal"/>
    <w:rsid w:val="0077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02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2023-09-14T05:30:00Z</dcterms:created>
  <dcterms:modified xsi:type="dcterms:W3CDTF">2023-09-14T05:30:00Z</dcterms:modified>
</cp:coreProperties>
</file>