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FB" w:rsidRPr="00356FA7" w:rsidRDefault="00C871FB" w:rsidP="00C87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FA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871FB" w:rsidRPr="00356FA7" w:rsidRDefault="00C871FB" w:rsidP="00C871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1FB" w:rsidRPr="00356FA7" w:rsidRDefault="00C871FB" w:rsidP="00C871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dipraktekkan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dipraktekkan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6FA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(</w:t>
      </w:r>
      <w:r w:rsidRPr="00356FA7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356F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penahanan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Restorative Justice </w:t>
      </w:r>
      <w:proofErr w:type="spellStart"/>
      <w:proofErr w:type="gram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proofErr w:type="gram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Diversi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diterapkan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anak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berhadapan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hukum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71FB" w:rsidRPr="00356FA7" w:rsidRDefault="00C871FB" w:rsidP="00C871F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bertegas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Restorative Justice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sistem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>Diversi</w:t>
      </w:r>
      <w:proofErr w:type="spellEnd"/>
      <w:r w:rsidRPr="0035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FA7">
        <w:rPr>
          <w:rFonts w:ascii="Times New Roman" w:eastAsia="Times New Roman" w:hAnsi="Times New Roman" w:cs="Times New Roman"/>
          <w:sz w:val="24"/>
          <w:szCs w:val="24"/>
        </w:rPr>
        <w:t>beikut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Bagaimana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penerapan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356FA7">
        <w:rPr>
          <w:rFonts w:ascii="Times New Roman" w:eastAsia="SimSun" w:hAnsi="Times New Roman" w:cs="Times New Roman"/>
          <w:sz w:val="24"/>
          <w:szCs w:val="24"/>
          <w:lang w:val="zh-CN" w:eastAsia="zh-CN" w:bidi="ar"/>
        </w:rPr>
        <w:t>R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estorative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val="zh-CN" w:eastAsia="zh-CN" w:bidi="ar"/>
        </w:rPr>
        <w:t xml:space="preserve"> J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ustice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dalam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penyelesaian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356FA7">
        <w:rPr>
          <w:rFonts w:ascii="Times New Roman" w:eastAsia="SimSun" w:hAnsi="Times New Roman" w:cs="Times New Roman"/>
          <w:sz w:val="24"/>
          <w:szCs w:val="24"/>
          <w:lang w:val="zh-CN" w:eastAsia="zh-CN" w:bidi="ar"/>
        </w:rPr>
        <w:t>perkara pidana</w:t>
      </w:r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anak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r w:rsidRPr="00356FA7">
        <w:rPr>
          <w:rFonts w:ascii="Times New Roman" w:eastAsia="SimSun" w:hAnsi="Times New Roman" w:cs="Times New Roman"/>
          <w:sz w:val="24"/>
          <w:szCs w:val="24"/>
          <w:lang w:val="zh-CN" w:eastAsia="zh-CN" w:bidi="ar"/>
        </w:rPr>
        <w:t>melalui</w:t>
      </w:r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proses </w:t>
      </w:r>
      <w:r w:rsidRPr="00356FA7">
        <w:rPr>
          <w:rFonts w:ascii="Times New Roman" w:eastAsia="SimSun" w:hAnsi="Times New Roman" w:cs="Times New Roman"/>
          <w:sz w:val="24"/>
          <w:szCs w:val="24"/>
          <w:lang w:val="zh-CN" w:eastAsia="zh-CN" w:bidi="ar"/>
        </w:rPr>
        <w:t>D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iversi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? 2.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faktor-faktor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gagal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terjadinya</w:t>
      </w:r>
      <w:proofErr w:type="spellEnd"/>
      <w:r w:rsidRPr="00356F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Restorative Justice </w:t>
      </w:r>
      <w:r w:rsidRPr="00356FA7">
        <w:rPr>
          <w:rFonts w:ascii="Times New Roman" w:eastAsia="SimSun" w:hAnsi="Times New Roman" w:cs="Times New Roman"/>
          <w:sz w:val="24"/>
          <w:szCs w:val="24"/>
          <w:lang w:val="zh-CN" w:eastAsia="zh-CN" w:bidi="ar"/>
        </w:rPr>
        <w:t>berdasarkan</w:t>
      </w:r>
      <w:r w:rsidRPr="00356FA7">
        <w:rPr>
          <w:rFonts w:ascii="Times New Roman" w:eastAsia="Times New Roman" w:hAnsi="Times New Roman" w:cs="Times New Roman"/>
          <w:sz w:val="24"/>
          <w:szCs w:val="24"/>
          <w:lang w:val="zh-CN"/>
        </w:rPr>
        <w:t xml:space="preserve"> Perkara No. </w:t>
      </w:r>
      <w:r w:rsidRPr="00356FA7">
        <w:rPr>
          <w:rFonts w:ascii="Times New Roman" w:eastAsia="SimSun" w:hAnsi="Times New Roman" w:cs="Times New Roman"/>
          <w:sz w:val="24"/>
          <w:szCs w:val="24"/>
          <w:lang w:eastAsia="zh-CN" w:bidi="ar"/>
        </w:rPr>
        <w:t>47</w:t>
      </w:r>
      <w:r w:rsidRPr="00356F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6FA7">
        <w:rPr>
          <w:rFonts w:ascii="Times New Roman" w:hAnsi="Times New Roman" w:cs="Times New Roman"/>
          <w:sz w:val="24"/>
          <w:szCs w:val="24"/>
        </w:rPr>
        <w:t>Pid.Sus-Anak</w:t>
      </w:r>
      <w:proofErr w:type="spellEnd"/>
      <w:r w:rsidRPr="00356FA7">
        <w:rPr>
          <w:rFonts w:ascii="Times New Roman" w:hAnsi="Times New Roman" w:cs="Times New Roman"/>
          <w:sz w:val="24"/>
          <w:szCs w:val="24"/>
        </w:rPr>
        <w:t xml:space="preserve">/2022/PN </w:t>
      </w:r>
      <w:proofErr w:type="spellStart"/>
      <w:proofErr w:type="gramStart"/>
      <w:r w:rsidRPr="00356FA7">
        <w:rPr>
          <w:rFonts w:ascii="Times New Roman" w:hAnsi="Times New Roman" w:cs="Times New Roman"/>
          <w:sz w:val="24"/>
          <w:szCs w:val="24"/>
        </w:rPr>
        <w:t>Lbp</w:t>
      </w:r>
      <w:proofErr w:type="spellEnd"/>
      <w:r w:rsidRPr="00356FA7">
        <w:rPr>
          <w:rFonts w:ascii="Times New Roman" w:hAnsi="Times New Roman" w:cs="Times New Roman"/>
          <w:sz w:val="24"/>
          <w:szCs w:val="24"/>
          <w:lang w:val="zh-CN"/>
        </w:rPr>
        <w:t xml:space="preserve"> ?</w:t>
      </w:r>
      <w:proofErr w:type="gramEnd"/>
    </w:p>
    <w:p w:rsidR="00C871FB" w:rsidRPr="00356FA7" w:rsidRDefault="00C871FB" w:rsidP="00C871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terpenting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rangkaian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FA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terjawab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diuraikan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perumusan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wilayah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FA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dilaksanakann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Lubuk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Pakam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I-A yang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beralamat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Jendral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Sudirman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No. 58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Lubuk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Pakam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Pos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: 20512,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Telp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>/Fax: (061) 7955861, Sumatera Utara.</w:t>
      </w:r>
    </w:p>
    <w:p w:rsidR="00C871FB" w:rsidRPr="00356FA7" w:rsidRDefault="00C871FB" w:rsidP="00C871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Diversi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FA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ditempatkan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pilihan-pilihan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hukuman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dibebaskan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dimasukkan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penghukuman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keadilan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restoratif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orangtua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kekhawatiran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sz w:val="24"/>
          <w:szCs w:val="24"/>
        </w:rPr>
        <w:t>depannya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0B6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B6E">
        <w:rPr>
          <w:rFonts w:ascii="Times New Roman" w:hAnsi="Times New Roman" w:cs="Times New Roman"/>
          <w:sz w:val="24"/>
          <w:szCs w:val="24"/>
        </w:rPr>
        <w:t>pemenjaraan</w:t>
      </w:r>
      <w:proofErr w:type="spellEnd"/>
      <w:r w:rsidRPr="00780B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71FB" w:rsidRPr="00356FA7" w:rsidRDefault="00C871FB" w:rsidP="00C8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1FB" w:rsidRPr="00356FA7" w:rsidRDefault="00C871FB" w:rsidP="00C871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56FA7">
        <w:rPr>
          <w:rFonts w:ascii="Times New Roman" w:eastAsia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356FA7">
        <w:rPr>
          <w:rFonts w:ascii="Times New Roman" w:eastAsia="Times New Roman" w:hAnsi="Times New Roman" w:cs="Times New Roman"/>
          <w:b/>
          <w:sz w:val="24"/>
          <w:szCs w:val="24"/>
        </w:rPr>
        <w:t>kunci</w:t>
      </w:r>
      <w:proofErr w:type="spell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56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i/>
          <w:sz w:val="24"/>
          <w:szCs w:val="24"/>
        </w:rPr>
        <w:t>Diversi</w:t>
      </w:r>
      <w:proofErr w:type="spellEnd"/>
      <w:r w:rsidRPr="00356FA7">
        <w:rPr>
          <w:rFonts w:ascii="Times New Roman" w:eastAsia="Times New Roman" w:hAnsi="Times New Roman" w:cs="Times New Roman"/>
          <w:i/>
          <w:sz w:val="24"/>
          <w:szCs w:val="24"/>
        </w:rPr>
        <w:t>, Restorative Justice</w:t>
      </w:r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Anak</w:t>
      </w:r>
      <w:proofErr w:type="spellEnd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yang </w:t>
      </w:r>
      <w:proofErr w:type="spellStart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berhadapan</w:t>
      </w:r>
      <w:proofErr w:type="spellEnd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dengan</w:t>
      </w:r>
      <w:proofErr w:type="spellEnd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hukum</w:t>
      </w:r>
      <w:proofErr w:type="spellEnd"/>
      <w:r w:rsidRPr="00356F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C871FB" w:rsidRPr="00764AC2" w:rsidRDefault="00C871FB" w:rsidP="00C871F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4AC2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59117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9 at 09.58.50 (1)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1FB" w:rsidRPr="0076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FB"/>
    <w:rsid w:val="00890EDF"/>
    <w:rsid w:val="00C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F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71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871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F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71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871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2023-09-29T02:54:00Z</dcterms:created>
  <dcterms:modified xsi:type="dcterms:W3CDTF">2023-09-29T03:01:00Z</dcterms:modified>
</cp:coreProperties>
</file>