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9032" w14:textId="78F6C432" w:rsidR="001430BC" w:rsidRPr="001430BC" w:rsidRDefault="006A30F1" w:rsidP="00E276F4">
      <w:pPr>
        <w:tabs>
          <w:tab w:val="left" w:pos="2899"/>
          <w:tab w:val="center" w:pos="432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528766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2141651D" w14:textId="10BDD70C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Aswar, A., Malik, A., Hamidu, L., &amp; Najib, A. (2021). D</w:t>
      </w:r>
      <w:r w:rsidRPr="001430BC">
        <w:rPr>
          <w:rFonts w:ascii="Times New Roman" w:hAnsi="Times New Roman" w:cs="Times New Roman"/>
          <w:i/>
          <w:iCs/>
          <w:noProof/>
          <w:sz w:val="24"/>
          <w:szCs w:val="24"/>
        </w:rPr>
        <w:t>etermination of Total Phenolic Content of The Stem Bark Extract of Nyirih (Xylocarpus granatum J. Koeing) Using UV - Vis Spectrophotometry Method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Fitofarmaka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(3), 12–17. https://doi.org/10.33096/jffi.v8i3.728</w:t>
      </w:r>
    </w:p>
    <w:p w14:paraId="111644B2" w14:textId="09D81BA6" w:rsidR="001B740C" w:rsidRDefault="001B740C" w:rsidP="001B740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(1979).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Farmakope Indonesia. Edisi </w:t>
      </w:r>
      <w:r w:rsidR="00D8462E">
        <w:rPr>
          <w:rFonts w:ascii="Times New Roman" w:hAnsi="Times New Roman" w:cs="Times New Roman"/>
          <w:i/>
          <w:sz w:val="24"/>
          <w:szCs w:val="24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Jakarta: Departemen Kesehatan RI.</w:t>
      </w:r>
    </w:p>
    <w:p w14:paraId="47150555" w14:textId="7E144956" w:rsidR="00B9769C" w:rsidRDefault="00B9769C" w:rsidP="00B9769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(1989). </w:t>
      </w:r>
      <w:r>
        <w:rPr>
          <w:rFonts w:ascii="Times New Roman" w:hAnsi="Times New Roman" w:cs="Times New Roman"/>
          <w:i/>
          <w:sz w:val="24"/>
          <w:szCs w:val="24"/>
        </w:rPr>
        <w:t>Materia Medika Indonesia. Edisi V</w:t>
      </w:r>
      <w:r>
        <w:rPr>
          <w:rFonts w:ascii="Times New Roman" w:hAnsi="Times New Roman" w:cs="Times New Roman"/>
          <w:sz w:val="24"/>
          <w:szCs w:val="24"/>
        </w:rPr>
        <w:t>. Jakarta: Departemen Kesehatan RI.</w:t>
      </w:r>
    </w:p>
    <w:p w14:paraId="64D0DF07" w14:textId="74CFA064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(20</w:t>
      </w:r>
      <w:r w:rsidR="00D846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0). </w:t>
      </w:r>
      <w:r>
        <w:rPr>
          <w:rFonts w:ascii="Times New Roman" w:hAnsi="Times New Roman" w:cs="Times New Roman"/>
          <w:i/>
          <w:sz w:val="24"/>
          <w:szCs w:val="24"/>
        </w:rPr>
        <w:t>Farmakope Indonesia. Edisi VI</w:t>
      </w:r>
      <w:r>
        <w:rPr>
          <w:rFonts w:ascii="Times New Roman" w:hAnsi="Times New Roman" w:cs="Times New Roman"/>
          <w:sz w:val="24"/>
          <w:szCs w:val="24"/>
        </w:rPr>
        <w:t>. Jakarta: Departemen Kesehatan RI.</w:t>
      </w:r>
    </w:p>
    <w:p w14:paraId="3C08F30C" w14:textId="46F515CF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40C">
        <w:rPr>
          <w:rFonts w:ascii="Times New Roman" w:hAnsi="Times New Roman" w:cs="Times New Roman"/>
          <w:sz w:val="24"/>
          <w:szCs w:val="24"/>
        </w:rPr>
        <w:t>itjen POM</w:t>
      </w:r>
      <w:r>
        <w:rPr>
          <w:rFonts w:ascii="Times New Roman" w:hAnsi="Times New Roman" w:cs="Times New Roman"/>
          <w:sz w:val="24"/>
          <w:szCs w:val="24"/>
        </w:rPr>
        <w:t xml:space="preserve">. (2000). </w:t>
      </w:r>
      <w:r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 Jakarta: Direktorat Jendral Pengawasan Obat dan Makanan Direktorat Pengawasan Obat Tradisional.</w:t>
      </w:r>
    </w:p>
    <w:p w14:paraId="3E60F597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Febriyanto, Isneni, N., &amp; Muliasari, H.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Fenolik Total Ekstrak Kulit Buah Kopi Robusta ( Coffea canephora L .) Di Pulau Lombok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(2), 89–95.</w:t>
      </w:r>
    </w:p>
    <w:p w14:paraId="28BA80B7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Gandjar, I. G., dan Rohman, A. (2007). </w:t>
      </w:r>
      <w:r>
        <w:rPr>
          <w:rFonts w:ascii="Times New Roman" w:hAnsi="Times New Roman" w:cs="Times New Roman"/>
          <w:i/>
          <w:sz w:val="24"/>
          <w:szCs w:val="24"/>
        </w:rPr>
        <w:t>Kimia Farmasi Analisis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14:paraId="15E8C4AD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Gandjar, I. G., dan Rohman, A. (2015). </w:t>
      </w:r>
      <w:r>
        <w:rPr>
          <w:rFonts w:ascii="Times New Roman" w:hAnsi="Times New Roman" w:cs="Times New Roman"/>
          <w:i/>
          <w:sz w:val="24"/>
          <w:szCs w:val="24"/>
        </w:rPr>
        <w:t>Kimia Farmasi Analisis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14:paraId="1DCDCC4F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Hasanah, M., Maharani, B., Munarsih, E., Tinggi, S., Farmasi, I., Pertiwi, B., &amp; Selatan, S.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DAYA ANTIOKSIDAN EKSTRAK DAN FRAKSI DAUN KOPI ROBUSTA ( Coffea robusta ) TERHADAP ANTIOXIDANT OF EXTRACT AND FRACTION Coffea robusta LEAVES WITH DIPHENYLPICRYLHIDRAZYL ( DPPH ) METODH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B23B3A9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J.B. (1987). </w:t>
      </w:r>
      <w:r>
        <w:rPr>
          <w:rFonts w:ascii="Times New Roman" w:hAnsi="Times New Roman" w:cs="Times New Roman"/>
          <w:i/>
          <w:sz w:val="24"/>
          <w:szCs w:val="24"/>
        </w:rPr>
        <w:t>Metode Fitokimia (Penuntun Cara Modern Menganalisis Tumbuhan)</w:t>
      </w:r>
      <w:r>
        <w:rPr>
          <w:rFonts w:ascii="Times New Roman" w:hAnsi="Times New Roman" w:cs="Times New Roman"/>
          <w:sz w:val="24"/>
          <w:szCs w:val="24"/>
        </w:rPr>
        <w:t xml:space="preserve"> Terbitan Kedua. Bandung: ITB.</w:t>
      </w:r>
    </w:p>
    <w:p w14:paraId="5BA5DF87" w14:textId="2CEA152D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0BC">
        <w:rPr>
          <w:rFonts w:ascii="Times New Roman" w:hAnsi="Times New Roman" w:cs="Times New Roman"/>
          <w:noProof/>
          <w:sz w:val="24"/>
          <w:szCs w:val="24"/>
        </w:rPr>
        <w:t xml:space="preserve">Isnindar, I., Wahyuono, S., Widyarini, S., &amp; Yuswanto, Y. (2017). Aktivitas Antioksidan Buah Kopi Hijau Merapi. </w:t>
      </w:r>
      <w:r w:rsidRPr="001430BC">
        <w:rPr>
          <w:rFonts w:ascii="Times New Roman" w:hAnsi="Times New Roman" w:cs="Times New Roman"/>
          <w:i/>
          <w:iCs/>
          <w:noProof/>
          <w:sz w:val="24"/>
          <w:szCs w:val="24"/>
        </w:rPr>
        <w:t>JPSCR : Journal of Pharmaceutical Science and Clinical Research</w:t>
      </w:r>
      <w:r w:rsidRPr="001430B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0B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430BC">
        <w:rPr>
          <w:rFonts w:ascii="Times New Roman" w:hAnsi="Times New Roman" w:cs="Times New Roman"/>
          <w:noProof/>
          <w:sz w:val="24"/>
          <w:szCs w:val="24"/>
        </w:rPr>
        <w:t>(02), 130. https://doi.org/10.20961/jpscr.v2i02.11040</w:t>
      </w:r>
    </w:p>
    <w:p w14:paraId="23B046BE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Julianto, T. S.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Fitokimia Tinjauan Metabolit Sekunder dan Skrining Fitokima</w:t>
      </w:r>
      <w:r>
        <w:rPr>
          <w:rFonts w:ascii="Times New Roman" w:hAnsi="Times New Roman" w:cs="Times New Roman"/>
          <w:sz w:val="24"/>
          <w:szCs w:val="24"/>
        </w:rPr>
        <w:t>. Yogyakarta: Universitas Islam Indonesia Press.</w:t>
      </w:r>
    </w:p>
    <w:p w14:paraId="3C96B3AD" w14:textId="488C8353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141140075"/>
      <w:r>
        <w:rPr>
          <w:rFonts w:ascii="Times New Roman" w:hAnsi="Times New Roman" w:cs="Times New Roman"/>
          <w:noProof/>
          <w:sz w:val="24"/>
          <w:szCs w:val="24"/>
        </w:rPr>
        <w:t xml:space="preserve">Kartika.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Isolasi Senyawa Flavonoid yang Berpotensi Memiliki Aktivitas Antioksidan dari Daun Kopi Robusta ( Coffea Canephora Pierre Ex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134E39" w:rsidRPr="00134E39">
        <w:t xml:space="preserve"> </w:t>
      </w:r>
      <w:r w:rsidR="00134E39" w:rsidRPr="00134E39">
        <w:rPr>
          <w:rFonts w:ascii="Times New Roman" w:hAnsi="Times New Roman" w:cs="Times New Roman"/>
          <w:noProof/>
          <w:sz w:val="24"/>
          <w:szCs w:val="24"/>
        </w:rPr>
        <w:t xml:space="preserve">Ex </w:t>
      </w:r>
      <w:r w:rsidR="00134E39" w:rsidRPr="00134E39">
        <w:rPr>
          <w:rFonts w:ascii="Times New Roman" w:hAnsi="Times New Roman" w:cs="Times New Roman"/>
          <w:noProof/>
          <w:sz w:val="24"/>
          <w:szCs w:val="24"/>
        </w:rPr>
        <w:lastRenderedPageBreak/>
        <w:t>A.Froehner)</w:t>
      </w:r>
      <w:r w:rsidR="00134E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4E39" w:rsidRPr="00134E39">
        <w:rPr>
          <w:rFonts w:ascii="Times New Roman" w:hAnsi="Times New Roman" w:cs="Times New Roman"/>
          <w:noProof/>
          <w:sz w:val="24"/>
          <w:szCs w:val="24"/>
        </w:rPr>
        <w:t>Prosiding Farmasi</w:t>
      </w:r>
      <w:r w:rsidR="00134E39">
        <w:rPr>
          <w:rFonts w:ascii="Times New Roman" w:hAnsi="Times New Roman" w:cs="Times New Roman"/>
          <w:noProof/>
          <w:sz w:val="24"/>
          <w:szCs w:val="24"/>
        </w:rPr>
        <w:t>, 5(1).</w:t>
      </w:r>
    </w:p>
    <w:bookmarkEnd w:id="1"/>
    <w:p w14:paraId="7C77C6B7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Kemenkes RI.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Herbal Indonesia.</w:t>
      </w:r>
      <w:r>
        <w:rPr>
          <w:rFonts w:ascii="Times New Roman" w:hAnsi="Times New Roman" w:cs="Times New Roman"/>
          <w:sz w:val="24"/>
          <w:szCs w:val="24"/>
        </w:rPr>
        <w:t xml:space="preserve"> Jakarta: Kementrian Kesehatan Rakyat Indonesia.</w:t>
      </w:r>
    </w:p>
    <w:p w14:paraId="1A0F56A4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Kristianti, A. N., N. S. Aminah, M. Tanjung &amp; B. Kurniadi. (2008). </w:t>
      </w:r>
      <w:r>
        <w:rPr>
          <w:rFonts w:ascii="Times New Roman" w:hAnsi="Times New Roman" w:cs="Times New Roman"/>
          <w:i/>
          <w:sz w:val="24"/>
          <w:szCs w:val="24"/>
        </w:rPr>
        <w:t>Buku Ajar Fitokimia</w:t>
      </w:r>
      <w:r>
        <w:rPr>
          <w:rFonts w:ascii="Times New Roman" w:hAnsi="Times New Roman" w:cs="Times New Roman"/>
          <w:sz w:val="24"/>
          <w:szCs w:val="24"/>
        </w:rPr>
        <w:t xml:space="preserve">. Surabaya: Airlangga University Press. 23-47 </w:t>
      </w:r>
    </w:p>
    <w:p w14:paraId="597B844E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Krisyanella, &amp; Meinisasti. (2022).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AKTIFITAS PERLINDUNGAN SINAR UV EKSTRAK ETANOL DAUN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728F7D0C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Kumalasari, E., Mudjib Nararia, N., &amp; Musiam, S. (2021). </w:t>
      </w:r>
      <w:r w:rsidRPr="001430BC"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FENOLIK TOTAL EKSTRAK ETANOL 70% DAN FRAKSI ETIL ASETAT DAUN BAWANG DAYAK (Eleutherine palmifolia (L.) Merr) DENGAN METODE SPEKTROFOMETRI UV-VIS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Insan Farmasi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(1), 74–84. https://doi.org/10.36387/jifi.v4i1.665</w:t>
      </w:r>
    </w:p>
    <w:p w14:paraId="05BD37F7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 D, Xiao M, Zhao J, Li Z, Xing B, Li X, Kong M, Li L, Zhang Q, Liu Y, Qin W, Wu H &amp; Chen S. 2016. </w:t>
      </w:r>
      <w:r w:rsidRPr="001430BC">
        <w:rPr>
          <w:rFonts w:ascii="Times New Roman" w:hAnsi="Times New Roman" w:cs="Times New Roman"/>
          <w:i/>
          <w:iCs/>
          <w:sz w:val="24"/>
          <w:szCs w:val="24"/>
        </w:rPr>
        <w:t>An Overview of Plant Phenolic Compounds and Their Importance in Human Nutrition and Management of Type 2 Diabetes</w:t>
      </w:r>
      <w:r>
        <w:rPr>
          <w:rFonts w:ascii="Times New Roman" w:hAnsi="Times New Roman" w:cs="Times New Roman"/>
          <w:sz w:val="24"/>
          <w:szCs w:val="24"/>
        </w:rPr>
        <w:t>. Molecules 21(1374): 1-19.</w:t>
      </w:r>
    </w:p>
    <w:p w14:paraId="4718A2EC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TEKNOLOGI BAHAN ALAM</w:t>
      </w:r>
      <w:r>
        <w:rPr>
          <w:rFonts w:ascii="Times New Roman" w:hAnsi="Times New Roman" w:cs="Times New Roman"/>
          <w:sz w:val="24"/>
          <w:szCs w:val="24"/>
        </w:rPr>
        <w:t>. Banjarmasin: Lambung Mangkurat University Press.</w:t>
      </w:r>
    </w:p>
    <w:p w14:paraId="172F0750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Ozcan T, Akpinar-Bayizit A, Yilmaz-Ersan L &amp; Delikanli B. 2014. </w:t>
      </w:r>
      <w:r w:rsidRPr="00B568C5">
        <w:rPr>
          <w:rFonts w:ascii="Times New Roman" w:hAnsi="Times New Roman" w:cs="Times New Roman"/>
          <w:i/>
          <w:iCs/>
          <w:sz w:val="24"/>
          <w:szCs w:val="24"/>
        </w:rPr>
        <w:t xml:space="preserve">Phenolics in human health. International Journal of Chemical Engineering and Application </w:t>
      </w:r>
      <w:r>
        <w:rPr>
          <w:rFonts w:ascii="Times New Roman" w:hAnsi="Times New Roman" w:cs="Times New Roman"/>
          <w:sz w:val="24"/>
          <w:szCs w:val="24"/>
        </w:rPr>
        <w:t>5(5): 393-396.</w:t>
      </w:r>
    </w:p>
    <w:p w14:paraId="023837CC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Pratiwi, D., &amp; Wardaniati, I. (2022). </w:t>
      </w:r>
      <w:r w:rsidRPr="00B568C5"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Fenolik Total dan Aktivitas Antioksidan Ekstrak Etanol Rimpang Kunyit pada Berbagai Fraksi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Ilmiah Farmasi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>
        <w:rPr>
          <w:rFonts w:ascii="Times New Roman" w:hAnsi="Times New Roman" w:cs="Times New Roman"/>
          <w:noProof/>
          <w:sz w:val="24"/>
          <w:szCs w:val="24"/>
        </w:rPr>
        <w:t>(1), 41–48.</w:t>
      </w:r>
    </w:p>
    <w:p w14:paraId="41C13545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Pristiana, D. Y., &amp; Susanti, S.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Antioksidan dan Kadar Fenol Berbagai Ekstrak Daun Kopi ( Coffea sp . ): Potensi Aplikasi Bahan Alami untuk Fortifikasi Pangan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(2), 89–92.</w:t>
      </w:r>
    </w:p>
    <w:p w14:paraId="638E48B3" w14:textId="6B255486" w:rsidR="009E1C7E" w:rsidRDefault="001430BC" w:rsidP="009E1C7E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Puspitasari, A. D., Anwar, F. F., &amp; Faizah, N. G. A. (2019). </w:t>
      </w:r>
      <w:r w:rsidR="00C17761" w:rsidRPr="00C17761">
        <w:rPr>
          <w:rFonts w:ascii="Times New Roman" w:hAnsi="Times New Roman" w:cs="Times New Roman"/>
          <w:i/>
          <w:iCs/>
          <w:noProof/>
          <w:sz w:val="24"/>
          <w:szCs w:val="24"/>
        </w:rPr>
        <w:t>AKTIVITAS ANTIOKSIDAN, PENETAPAN KADAR FENOLIK TOTAL DAN FLAVONOID TOTAL EKSTRAK ETANOL, ETIL ASETAT, DAN n-HEKSAN DAUN PETAI (Parkia speciosa Hassk.)</w:t>
      </w:r>
      <w:r w:rsidR="00C177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17761" w:rsidRPr="00C17761">
        <w:rPr>
          <w:rFonts w:ascii="Times New Roman" w:hAnsi="Times New Roman" w:cs="Times New Roman"/>
          <w:noProof/>
          <w:sz w:val="24"/>
          <w:szCs w:val="24"/>
        </w:rPr>
        <w:t xml:space="preserve">Jurnal Ilmiah Teknosains, </w:t>
      </w:r>
      <w:r w:rsidR="00C17761">
        <w:rPr>
          <w:rFonts w:ascii="Times New Roman" w:hAnsi="Times New Roman" w:cs="Times New Roman"/>
          <w:noProof/>
          <w:sz w:val="24"/>
          <w:szCs w:val="24"/>
        </w:rPr>
        <w:t>5(</w:t>
      </w:r>
      <w:r w:rsidR="00C17761" w:rsidRPr="00C17761">
        <w:rPr>
          <w:rFonts w:ascii="Times New Roman" w:hAnsi="Times New Roman" w:cs="Times New Roman"/>
          <w:noProof/>
          <w:sz w:val="24"/>
          <w:szCs w:val="24"/>
        </w:rPr>
        <w:t>1</w:t>
      </w:r>
      <w:r w:rsidR="00C17761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35A0A229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F., Jose, C., dan Haryani, Y.,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Total Fenolik, Flavonoid, dan Aktivitas Antioksidan Dari Produk Teh Hijau dan Teh Hitam Tanaman Bangun-Bangun (Coleus Amboinicus) dengan Perlakuan Ett Rumput Paitan</w:t>
      </w:r>
      <w:r>
        <w:rPr>
          <w:rFonts w:ascii="Times New Roman" w:hAnsi="Times New Roman" w:cs="Times New Roman"/>
          <w:sz w:val="24"/>
          <w:szCs w:val="24"/>
        </w:rPr>
        <w:t>. JOM FMIPA, 2(1).</w:t>
      </w:r>
    </w:p>
    <w:p w14:paraId="77579F07" w14:textId="70DBC8C8" w:rsidR="009E1C7E" w:rsidRDefault="009E1C7E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1C7E">
        <w:rPr>
          <w:rFonts w:ascii="Times New Roman" w:hAnsi="Times New Roman" w:cs="Times New Roman"/>
          <w:sz w:val="24"/>
          <w:szCs w:val="24"/>
        </w:rPr>
        <w:t xml:space="preserve">Randriani, E. dan Dani. 2018. </w:t>
      </w:r>
      <w:r w:rsidRPr="009E1C7E">
        <w:rPr>
          <w:rFonts w:ascii="Times New Roman" w:hAnsi="Times New Roman" w:cs="Times New Roman"/>
          <w:i/>
          <w:iCs/>
          <w:sz w:val="24"/>
          <w:szCs w:val="24"/>
        </w:rPr>
        <w:t>Pengenalan Varietas Unggul Kopi</w:t>
      </w:r>
      <w:r w:rsidRPr="009E1C7E">
        <w:rPr>
          <w:rFonts w:ascii="Times New Roman" w:hAnsi="Times New Roman" w:cs="Times New Roman"/>
          <w:sz w:val="24"/>
          <w:szCs w:val="24"/>
        </w:rPr>
        <w:t>. Jakarta: IAARD Press.</w:t>
      </w:r>
    </w:p>
    <w:p w14:paraId="6E79D835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Retnaningtyas et al.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Uji Aktivitas Antioksidan Kombinasi Daun Kopi Arabika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(1), 26–32.</w:t>
      </w:r>
    </w:p>
    <w:p w14:paraId="536856E0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Rondonuwu, S. D. J., Suryanto, E., &amp; Sudewi, S. (2017). </w:t>
      </w:r>
      <w:r w:rsidRPr="00B568C5">
        <w:rPr>
          <w:rFonts w:ascii="Times New Roman" w:hAnsi="Times New Roman" w:cs="Times New Roman"/>
          <w:i/>
          <w:iCs/>
          <w:noProof/>
          <w:sz w:val="24"/>
          <w:szCs w:val="24"/>
        </w:rPr>
        <w:t>Kandungan Total Fenolik dan Aktivitas Antioksdian dari Fraksi Pelarut Sagu Baruk (Arenga microcharpa)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Chemistry Progress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(1), 2–5.</w:t>
      </w:r>
    </w:p>
    <w:p w14:paraId="64D99F52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Rosalia, E., Marcellia, S., &amp; ULfa, A. M.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Uji aktivitas antioksidan sediaan lotion dari ekstrak daun kopi robusta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, 342–349.</w:t>
      </w:r>
    </w:p>
    <w:p w14:paraId="0BC205BA" w14:textId="77777777" w:rsidR="001430BC" w:rsidRDefault="001430BC" w:rsidP="001430B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Sarker, S. D., Latif, Z., &amp; Gray, A. I. (2006). </w:t>
      </w:r>
      <w:r>
        <w:rPr>
          <w:rFonts w:ascii="Times New Roman" w:hAnsi="Times New Roman" w:cs="Times New Roman"/>
          <w:i/>
          <w:sz w:val="24"/>
          <w:szCs w:val="24"/>
        </w:rPr>
        <w:t>Natural product iIsolation. Editor. Natural Product Isolation. 2nd ed. Totowa (New Jersey</w:t>
      </w:r>
      <w:r>
        <w:rPr>
          <w:rFonts w:ascii="Times New Roman" w:hAnsi="Times New Roman" w:cs="Times New Roman"/>
          <w:sz w:val="24"/>
          <w:szCs w:val="24"/>
        </w:rPr>
        <w:t xml:space="preserve">). Humana Press Inc. </w:t>
      </w:r>
    </w:p>
    <w:p w14:paraId="2D626A7E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Septia Ningsih, D., Henri, H., Roanisca, O., &amp; Gus Mahardika, R. (2020). </w:t>
      </w:r>
      <w:r w:rsidRPr="00B568C5">
        <w:rPr>
          <w:rFonts w:ascii="Times New Roman" w:hAnsi="Times New Roman" w:cs="Times New Roman"/>
          <w:i/>
          <w:iCs/>
          <w:noProof/>
          <w:sz w:val="24"/>
          <w:szCs w:val="24"/>
        </w:rPr>
        <w:t>Skrining Fitokimia dan Penetapan Kandungan Total Fenolik Ekstrak Daun Tumbuhan Sapu-Sapu (Baeckea frutescens L.).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Biotropika: Journal of Tropical Biology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(3), 178–185. https://doi.org/10.21776/ub.biotropika.2020.008.03.06</w:t>
      </w:r>
    </w:p>
    <w:p w14:paraId="339C26E9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Suharyanto, &amp; Prima, D. A. N. (2020). </w:t>
      </w:r>
      <w:r w:rsidRPr="00B568C5">
        <w:rPr>
          <w:rFonts w:ascii="Times New Roman" w:hAnsi="Times New Roman" w:cs="Times New Roman"/>
          <w:i/>
          <w:iCs/>
          <w:noProof/>
          <w:sz w:val="24"/>
          <w:szCs w:val="24"/>
        </w:rPr>
        <w:t>Penetepan Kadar Flavonoid Total pada Daun Ubi Jalar Ungu (Ipomoea batatas L.) yang Berpotensi Sebagai Hepatoprotektor dengan Metode Spektrofotometri UV-Vis.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Cendekia Journal of Pharmacy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(2), 110–119.</w:t>
      </w:r>
    </w:p>
    <w:p w14:paraId="088D88E5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Wahdaningsih, S., Wahyuono, S., Riyanto, S., &amp; Murwanti, R. (2017). </w:t>
      </w:r>
      <w:r w:rsidRPr="00B568C5"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Fenolik Total Dan Flavonoid Total Ekstrak Metanol Dan Fraksi Etil Asetat Kulit Buah.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Ilmiah Farmasi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(3), 295–301.</w:t>
      </w:r>
    </w:p>
    <w:p w14:paraId="38C98146" w14:textId="77777777" w:rsidR="001430BC" w:rsidRDefault="001430BC" w:rsidP="001430BC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Winata, H. S., Muhammad, A., Nasution, M. A., Rezaldi, F., &amp; Sembiring, A. S. F. B. (2023).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AGROMEDICINE AND MEDICAL SCIENCES ( AMS ) ISSN : 2460-9048 ( Print ), ISSN : 2714-5654 ( Electronic ) Available online at http://jurnal.unej.ac.id/index.php/JAMS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(3), 156–161.</w:t>
      </w:r>
    </w:p>
    <w:p w14:paraId="7841846A" w14:textId="25712A3B" w:rsidR="002D4F19" w:rsidRDefault="001430BC" w:rsidP="001430BC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3162AB" w14:textId="77777777" w:rsidR="002D4F19" w:rsidRDefault="002D4F19" w:rsidP="002D4F19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5E6CB" w14:textId="77777777" w:rsidR="002D4F19" w:rsidRDefault="002D4F19" w:rsidP="002D4F19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1BA6" w14:textId="77777777" w:rsidR="002D4F19" w:rsidRDefault="002D4F19" w:rsidP="002D4F19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D96F5" w14:textId="77777777" w:rsidR="00377CF1" w:rsidRDefault="00377CF1" w:rsidP="003D5A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CF554" w14:textId="77777777" w:rsidR="00377CF1" w:rsidRDefault="00377CF1" w:rsidP="003D5A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002D" w14:textId="77777777" w:rsidR="00377CF1" w:rsidRDefault="00377CF1" w:rsidP="003D5A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377CF1" w:rsidSect="004F0603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FC0FD" w14:textId="77777777" w:rsidR="00165648" w:rsidRDefault="00165648" w:rsidP="00014D80">
      <w:pPr>
        <w:spacing w:after="0" w:line="240" w:lineRule="auto"/>
      </w:pPr>
      <w:r>
        <w:separator/>
      </w:r>
    </w:p>
  </w:endnote>
  <w:endnote w:type="continuationSeparator" w:id="0">
    <w:p w14:paraId="55B0D844" w14:textId="77777777" w:rsidR="00165648" w:rsidRDefault="00165648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4C9F4" w14:textId="77777777" w:rsidR="00165648" w:rsidRDefault="00165648" w:rsidP="00014D80">
      <w:pPr>
        <w:spacing w:after="0" w:line="240" w:lineRule="auto"/>
      </w:pPr>
      <w:r>
        <w:separator/>
      </w:r>
    </w:p>
  </w:footnote>
  <w:footnote w:type="continuationSeparator" w:id="0">
    <w:p w14:paraId="5CA27D92" w14:textId="77777777" w:rsidR="00165648" w:rsidRDefault="00165648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E276F4">
          <w:rPr>
            <w:rFonts w:ascii="Times New Roman" w:hAnsi="Times New Roman" w:cs="Times New Roman"/>
            <w:noProof/>
            <w:sz w:val="24"/>
          </w:rPr>
          <w:t>3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5648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34216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2426"/>
    <w:rsid w:val="005168B5"/>
    <w:rsid w:val="005259E0"/>
    <w:rsid w:val="0053034C"/>
    <w:rsid w:val="00531766"/>
    <w:rsid w:val="00541430"/>
    <w:rsid w:val="00541C3C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E5115"/>
    <w:rsid w:val="005F4AF6"/>
    <w:rsid w:val="00602259"/>
    <w:rsid w:val="0061009A"/>
    <w:rsid w:val="00610BDE"/>
    <w:rsid w:val="006120A0"/>
    <w:rsid w:val="00612500"/>
    <w:rsid w:val="00613BBB"/>
    <w:rsid w:val="006156F5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84C3F"/>
    <w:rsid w:val="00790273"/>
    <w:rsid w:val="0079318F"/>
    <w:rsid w:val="0079348B"/>
    <w:rsid w:val="0079584E"/>
    <w:rsid w:val="00797507"/>
    <w:rsid w:val="00797901"/>
    <w:rsid w:val="007A6505"/>
    <w:rsid w:val="007A6E0B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2D1F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6F4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2D3C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1667-4ADF-453B-A9A8-D8E180C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2023-09-18T02:27:00Z</dcterms:created>
  <dcterms:modified xsi:type="dcterms:W3CDTF">2023-09-18T02:27:00Z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