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93" w:rsidRPr="00FB1357" w:rsidRDefault="003C6F93" w:rsidP="003C6F9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13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3C6F93" w:rsidRPr="008B6769" w:rsidRDefault="003C6F93" w:rsidP="003C6F93">
      <w:pPr>
        <w:pStyle w:val="NoSpacing"/>
        <w:spacing w:line="480" w:lineRule="auto"/>
        <w:rPr>
          <w:rFonts w:ascii="Times New Roman" w:hAnsi="Times New Roman" w:cs="Times New Roman"/>
          <w:color w:val="000000" w:themeColor="text1"/>
        </w:rPr>
      </w:pPr>
    </w:p>
    <w:p w:rsidR="003C6F93" w:rsidRDefault="003C6F93" w:rsidP="003C6F9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67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Ananda, R., Rafida, T., &amp; Syahrum, S. (2015). Penelitian tindakan kelas</w:t>
      </w:r>
    </w:p>
    <w:p w:rsidR="003C6F93" w:rsidRPr="008B6769" w:rsidRDefault="003C6F93" w:rsidP="003C6F93">
      <w:pPr>
        <w:spacing w:line="360" w:lineRule="auto"/>
        <w:ind w:left="680" w:hanging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67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Christiana, C. (2017). </w:t>
      </w:r>
      <w:r w:rsidRPr="008B676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PENERAPAN METODE BERBAGI PENGALAMAN DALAM PEMBELAJARAN MENULIS TEKS CERITA PENDEK: penelitian eksperimen semu pada siswa kelas IX SMP kalam kudus tahun ajaran 2017/2018</w:t>
      </w:r>
      <w:r w:rsidRPr="008B67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(Doctoral dissertation, Universitas Pendidikan Indonesia).</w:t>
      </w:r>
    </w:p>
    <w:p w:rsidR="003C6F93" w:rsidRPr="008B6769" w:rsidRDefault="003C6F93" w:rsidP="003C6F93">
      <w:pPr>
        <w:spacing w:line="360" w:lineRule="auto"/>
        <w:ind w:left="680" w:hanging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67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Fanani, A. (2010). Ice breaking dalam proses belajar mengajar. </w:t>
      </w:r>
      <w:r w:rsidRPr="008B676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Buana Pendidikan: Jurnal Fakultas Keguruan dan Ilmu Pendidikan</w:t>
      </w:r>
      <w:r w:rsidRPr="008B67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8B676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6</w:t>
      </w:r>
      <w:r w:rsidRPr="008B67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(11), 25-28.</w:t>
      </w:r>
    </w:p>
    <w:p w:rsidR="003C6F93" w:rsidRDefault="003C6F93" w:rsidP="003C6F9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6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Hakikat menulis : </w:t>
      </w:r>
      <w:r w:rsidRPr="008B67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Mohamad Yunus, S. S. (2016). Hakikat Menulis.</w:t>
      </w:r>
    </w:p>
    <w:p w:rsidR="003C6F93" w:rsidRPr="008B6769" w:rsidRDefault="003C6F93" w:rsidP="003C6F9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67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Kuntarto, E. (2017). Telaah Linguistik untuk Guru Bahasa.</w:t>
      </w:r>
    </w:p>
    <w:p w:rsidR="003C6F93" w:rsidRPr="008B6769" w:rsidRDefault="003C6F93" w:rsidP="003C6F93">
      <w:pPr>
        <w:spacing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67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Karo-Karo, I. R., &amp; Rohani, R. (2018). Manfaat media dalam pembelajaran. </w:t>
      </w:r>
      <w:r w:rsidRPr="008B676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AXIOM: Jurnal Pendidikan Dan Matematika</w:t>
      </w:r>
      <w:r w:rsidRPr="008B67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8B676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7</w:t>
      </w:r>
      <w:r w:rsidRPr="008B67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(1)</w:t>
      </w:r>
    </w:p>
    <w:p w:rsidR="003C6F93" w:rsidRPr="008B6769" w:rsidRDefault="003C6F93" w:rsidP="003C6F9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67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Lazulfa, I. (2019). Keterampilan Berbahasa: Menulis Karangan Eksposisi.</w:t>
      </w:r>
    </w:p>
    <w:p w:rsidR="003C6F93" w:rsidRDefault="003C6F93" w:rsidP="003C6F9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67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Maufur, H. F. (2020). </w:t>
      </w:r>
      <w:r w:rsidRPr="008B676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Sejuta jurus mengajar Mengasyikkan</w:t>
      </w:r>
      <w:r w:rsidRPr="008B67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Alprin</w:t>
      </w:r>
    </w:p>
    <w:p w:rsidR="003C6F93" w:rsidRPr="008B6769" w:rsidRDefault="003C6F93" w:rsidP="003C6F9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7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Mulyasa, E. (2010). Penelitian tindakan kelas. </w:t>
      </w:r>
      <w:r w:rsidRPr="008B676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Bandung: PT Remaja Rosdakarya</w:t>
      </w:r>
      <w:r w:rsidRPr="008B67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C6F93" w:rsidRPr="008B6769" w:rsidRDefault="003C6F93" w:rsidP="003C6F93">
      <w:pPr>
        <w:spacing w:line="360" w:lineRule="auto"/>
        <w:ind w:left="680" w:hanging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67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Priyatni, E. T. (2010). </w:t>
      </w:r>
      <w:r w:rsidRPr="008B676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Membaca sastra dengan ancangan literasi kritis</w:t>
      </w:r>
      <w:r w:rsidRPr="008B67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Bumi Aksara.</w:t>
      </w:r>
    </w:p>
    <w:p w:rsidR="003C6F93" w:rsidRPr="008B6769" w:rsidRDefault="003C6F93" w:rsidP="003C6F9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67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Syahidan, E. (2019). Keterampilan Menulis Dalam Cerita Pendek.</w:t>
      </w:r>
    </w:p>
    <w:p w:rsidR="003C6F93" w:rsidRPr="008B6769" w:rsidRDefault="003C6F93" w:rsidP="00D841FB">
      <w:pPr>
        <w:spacing w:line="360" w:lineRule="auto"/>
        <w:ind w:left="680" w:hanging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67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Siddik, M. (2016). </w:t>
      </w:r>
      <w:r w:rsidRPr="008B676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Dasar-dasar Menulis dengan Penerapannya</w:t>
      </w:r>
      <w:r w:rsidRPr="008B67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Tunggal Mandiri Publishing.</w:t>
      </w:r>
      <w:bookmarkStart w:id="0" w:name="_GoBack"/>
      <w:bookmarkEnd w:id="0"/>
    </w:p>
    <w:p w:rsidR="003C6F93" w:rsidRPr="008B6769" w:rsidRDefault="003C6F93" w:rsidP="003C6F93">
      <w:pPr>
        <w:spacing w:line="360" w:lineRule="auto"/>
        <w:ind w:left="680" w:hanging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67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Sulistia, H. (2020, November). Peningkatan Kemampuan Menulis Paragraf Persuasi dengan Metode Berbagi Pengalaman. In </w:t>
      </w:r>
      <w:r w:rsidRPr="008B676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Prosiding Seminar Nasional IKIP Budi Utomo</w:t>
      </w:r>
      <w:r w:rsidRPr="008B67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(Vol. 1, No. 01).</w:t>
      </w:r>
    </w:p>
    <w:p w:rsidR="003C6F93" w:rsidRPr="008B6769" w:rsidRDefault="003C6F93" w:rsidP="003C6F93">
      <w:pPr>
        <w:spacing w:line="360" w:lineRule="auto"/>
        <w:ind w:left="680" w:hanging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769">
        <w:rPr>
          <w:rFonts w:ascii="Times New Roman" w:hAnsi="Times New Roman" w:cs="Times New Roman"/>
          <w:color w:val="000000" w:themeColor="text1"/>
          <w:sz w:val="24"/>
          <w:szCs w:val="24"/>
        </w:rPr>
        <w:t>Sugiyono. (2013). Metode Penelitian Pendidikan Pendekatan Kuantitatif, Kualitatif, dan R&amp;D. Bandung: Alfabeta.</w:t>
      </w:r>
    </w:p>
    <w:p w:rsidR="003C6F93" w:rsidRDefault="003C6F93" w:rsidP="003C6F93">
      <w:pPr>
        <w:spacing w:line="360" w:lineRule="auto"/>
        <w:ind w:left="680" w:hanging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67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Tokan, P. R. I. (2016). </w:t>
      </w:r>
      <w:r w:rsidRPr="008B676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Manajemen penelitian guru</w:t>
      </w:r>
      <w:r w:rsidRPr="008B67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Gramedia Widiasarana Indonesia.</w:t>
      </w:r>
    </w:p>
    <w:p w:rsidR="003C6F93" w:rsidRPr="008B6769" w:rsidRDefault="003C6F93" w:rsidP="003C6F93">
      <w:pPr>
        <w:spacing w:line="360" w:lineRule="auto"/>
        <w:ind w:left="680" w:hanging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3C6F93" w:rsidRPr="008B676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701" w:rsidRDefault="00316701" w:rsidP="00316701">
      <w:pPr>
        <w:spacing w:after="0" w:line="240" w:lineRule="auto"/>
      </w:pPr>
      <w:r>
        <w:separator/>
      </w:r>
    </w:p>
  </w:endnote>
  <w:endnote w:type="continuationSeparator" w:id="0">
    <w:p w:rsidR="00316701" w:rsidRDefault="00316701" w:rsidP="0031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701" w:rsidRDefault="00316701" w:rsidP="00316701">
      <w:pPr>
        <w:spacing w:after="0" w:line="240" w:lineRule="auto"/>
      </w:pPr>
      <w:r>
        <w:separator/>
      </w:r>
    </w:p>
  </w:footnote>
  <w:footnote w:type="continuationSeparator" w:id="0">
    <w:p w:rsidR="00316701" w:rsidRDefault="00316701" w:rsidP="0031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1037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6701" w:rsidRDefault="0031670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1F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20</w:t>
        </w:r>
      </w:p>
    </w:sdtContent>
  </w:sdt>
  <w:p w:rsidR="00316701" w:rsidRDefault="003167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93"/>
    <w:rsid w:val="00316701"/>
    <w:rsid w:val="003C6F93"/>
    <w:rsid w:val="00A65886"/>
    <w:rsid w:val="00D8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7D324-BE8B-4980-B350-2B0F2610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F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6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701"/>
  </w:style>
  <w:style w:type="paragraph" w:styleId="Footer">
    <w:name w:val="footer"/>
    <w:basedOn w:val="Normal"/>
    <w:link w:val="FooterChar"/>
    <w:uiPriority w:val="99"/>
    <w:unhideWhenUsed/>
    <w:rsid w:val="00316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Sakti</dc:creator>
  <cp:keywords/>
  <dc:description/>
  <cp:lastModifiedBy>Sakti</cp:lastModifiedBy>
  <cp:revision>3</cp:revision>
  <dcterms:created xsi:type="dcterms:W3CDTF">2021-06-29T05:57:00Z</dcterms:created>
  <dcterms:modified xsi:type="dcterms:W3CDTF">2021-06-29T06:35:00Z</dcterms:modified>
</cp:coreProperties>
</file>