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184E" w14:textId="7C5931E4" w:rsidR="0005291C" w:rsidRPr="00B715E2" w:rsidRDefault="0005291C" w:rsidP="0005291C">
      <w:pPr>
        <w:spacing w:after="0" w:line="480" w:lineRule="auto"/>
        <w:jc w:val="center"/>
        <w:rPr>
          <w:rFonts w:ascii="Times New Roman" w:hAnsi="Times New Roman" w:cs="Times New Roman"/>
          <w:b/>
          <w:bCs/>
          <w:sz w:val="24"/>
          <w:szCs w:val="24"/>
        </w:rPr>
      </w:pPr>
      <w:bookmarkStart w:id="0" w:name="_Hlk135528766"/>
      <w:r w:rsidRPr="00B715E2">
        <w:rPr>
          <w:rFonts w:ascii="Times New Roman" w:hAnsi="Times New Roman" w:cs="Times New Roman"/>
          <w:b/>
          <w:bCs/>
          <w:sz w:val="24"/>
          <w:szCs w:val="24"/>
        </w:rPr>
        <w:t>BAB IV</w:t>
      </w:r>
    </w:p>
    <w:p w14:paraId="74323EBA" w14:textId="77777777" w:rsidR="0005291C" w:rsidRDefault="0005291C" w:rsidP="0005291C">
      <w:pPr>
        <w:spacing w:after="0" w:line="480" w:lineRule="auto"/>
        <w:jc w:val="center"/>
        <w:rPr>
          <w:rFonts w:ascii="Times New Roman" w:hAnsi="Times New Roman" w:cs="Times New Roman"/>
          <w:b/>
          <w:bCs/>
          <w:sz w:val="24"/>
          <w:szCs w:val="24"/>
        </w:rPr>
      </w:pPr>
      <w:r w:rsidRPr="00B715E2">
        <w:rPr>
          <w:rFonts w:ascii="Times New Roman" w:hAnsi="Times New Roman" w:cs="Times New Roman"/>
          <w:b/>
          <w:bCs/>
          <w:sz w:val="24"/>
          <w:szCs w:val="24"/>
        </w:rPr>
        <w:t>HASIL DAN PEMBAHASAN</w:t>
      </w:r>
    </w:p>
    <w:p w14:paraId="0BB567C5" w14:textId="77777777" w:rsidR="0079348B" w:rsidRPr="00B715E2" w:rsidRDefault="0079348B" w:rsidP="0005291C">
      <w:pPr>
        <w:spacing w:after="0" w:line="480" w:lineRule="auto"/>
        <w:jc w:val="center"/>
        <w:rPr>
          <w:rFonts w:ascii="Times New Roman" w:hAnsi="Times New Roman" w:cs="Times New Roman"/>
          <w:b/>
          <w:bCs/>
          <w:sz w:val="24"/>
          <w:szCs w:val="24"/>
        </w:rPr>
      </w:pPr>
    </w:p>
    <w:p w14:paraId="469D4FF8" w14:textId="77777777" w:rsidR="0005291C" w:rsidRPr="00B715E2" w:rsidRDefault="0005291C">
      <w:pPr>
        <w:pStyle w:val="ListParagraph"/>
        <w:numPr>
          <w:ilvl w:val="0"/>
          <w:numId w:val="26"/>
        </w:numPr>
        <w:spacing w:line="480" w:lineRule="auto"/>
        <w:ind w:left="426" w:hanging="426"/>
        <w:jc w:val="both"/>
        <w:rPr>
          <w:rFonts w:ascii="Times New Roman" w:hAnsi="Times New Roman" w:cs="Times New Roman"/>
          <w:b/>
          <w:bCs/>
          <w:sz w:val="24"/>
          <w:szCs w:val="24"/>
        </w:rPr>
      </w:pPr>
      <w:r w:rsidRPr="00B715E2">
        <w:rPr>
          <w:rFonts w:ascii="Times New Roman" w:hAnsi="Times New Roman" w:cs="Times New Roman"/>
          <w:b/>
          <w:bCs/>
          <w:sz w:val="24"/>
          <w:szCs w:val="24"/>
        </w:rPr>
        <w:t>Hasil Identifikasi Sampel</w:t>
      </w:r>
    </w:p>
    <w:p w14:paraId="1C11B43D" w14:textId="77777777" w:rsidR="0005291C" w:rsidRPr="00B715E2" w:rsidRDefault="0005291C" w:rsidP="0079348B">
      <w:pPr>
        <w:pStyle w:val="ListParagraph"/>
        <w:spacing w:line="480" w:lineRule="auto"/>
        <w:ind w:left="0" w:firstLine="709"/>
        <w:jc w:val="both"/>
        <w:rPr>
          <w:rFonts w:ascii="Times New Roman" w:hAnsi="Times New Roman" w:cs="Times New Roman"/>
          <w:b/>
          <w:bCs/>
          <w:sz w:val="24"/>
          <w:szCs w:val="24"/>
        </w:rPr>
      </w:pPr>
      <w:r w:rsidRPr="00B715E2">
        <w:rPr>
          <w:rFonts w:ascii="Times New Roman" w:hAnsi="Times New Roman" w:cs="Times New Roman"/>
          <w:sz w:val="24"/>
          <w:szCs w:val="24"/>
        </w:rPr>
        <w:t xml:space="preserve">Pada penelitian ini telah dilakukan identifikasi tanaman yang dilakukan di Laboratorium </w:t>
      </w:r>
      <w:r w:rsidRPr="00B715E2">
        <w:rPr>
          <w:rFonts w:ascii="Times New Roman" w:hAnsi="Times New Roman" w:cs="Times New Roman"/>
          <w:i/>
          <w:iCs/>
          <w:sz w:val="24"/>
          <w:szCs w:val="24"/>
        </w:rPr>
        <w:t xml:space="preserve">Herbarium Medanese (MEDA) </w:t>
      </w:r>
      <w:r w:rsidRPr="00B715E2">
        <w:rPr>
          <w:rFonts w:ascii="Times New Roman" w:hAnsi="Times New Roman" w:cs="Times New Roman"/>
          <w:sz w:val="24"/>
          <w:szCs w:val="24"/>
        </w:rPr>
        <w:t>Universitas Sumatera Utara. Hasil identifikasi tanaman tersebut menunjukkan bahwa tanaman yang digunakan dalam penelitian ini adalah tumbuhan daun kopi robusta (</w:t>
      </w:r>
      <w:r w:rsidRPr="00B715E2">
        <w:rPr>
          <w:rFonts w:ascii="Times New Roman" w:hAnsi="Times New Roman" w:cs="Times New Roman"/>
          <w:i/>
          <w:iCs/>
          <w:sz w:val="24"/>
          <w:szCs w:val="24"/>
        </w:rPr>
        <w:t xml:space="preserve">Coffea canephora </w:t>
      </w:r>
      <w:r w:rsidRPr="00B715E2">
        <w:rPr>
          <w:rFonts w:ascii="Times New Roman" w:hAnsi="Times New Roman" w:cs="Times New Roman"/>
          <w:sz w:val="24"/>
          <w:szCs w:val="24"/>
        </w:rPr>
        <w:t xml:space="preserve">Pierre ex A. Froehner) yang termasuk ke dalam famili Rubiaceae. Hasil identifikasi tumbuhan dapat dilihat pada lampiran </w:t>
      </w:r>
      <w:r>
        <w:rPr>
          <w:rFonts w:ascii="Times New Roman" w:hAnsi="Times New Roman" w:cs="Times New Roman"/>
          <w:sz w:val="24"/>
          <w:szCs w:val="24"/>
        </w:rPr>
        <w:t>4.</w:t>
      </w:r>
    </w:p>
    <w:p w14:paraId="6E3C4526" w14:textId="77777777" w:rsidR="0005291C" w:rsidRDefault="0005291C">
      <w:pPr>
        <w:pStyle w:val="ListParagraph"/>
        <w:numPr>
          <w:ilvl w:val="0"/>
          <w:numId w:val="26"/>
        </w:numPr>
        <w:spacing w:after="0" w:line="480" w:lineRule="auto"/>
        <w:ind w:left="426" w:hanging="426"/>
        <w:jc w:val="both"/>
        <w:rPr>
          <w:rFonts w:ascii="Times New Roman" w:hAnsi="Times New Roman" w:cs="Times New Roman"/>
          <w:b/>
          <w:bCs/>
          <w:sz w:val="24"/>
          <w:szCs w:val="24"/>
        </w:rPr>
      </w:pPr>
      <w:r w:rsidRPr="00B715E2">
        <w:rPr>
          <w:rFonts w:ascii="Times New Roman" w:hAnsi="Times New Roman" w:cs="Times New Roman"/>
          <w:b/>
          <w:bCs/>
          <w:sz w:val="24"/>
          <w:szCs w:val="24"/>
        </w:rPr>
        <w:t>Hasil Pengolahan Sampel</w:t>
      </w:r>
    </w:p>
    <w:p w14:paraId="762F95A2" w14:textId="77777777" w:rsidR="00AE6CCA" w:rsidRDefault="0005291C" w:rsidP="00AE6CCA">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Daun kopi robusta (</w:t>
      </w:r>
      <w:r w:rsidRPr="00B715E2">
        <w:rPr>
          <w:rFonts w:ascii="Times New Roman" w:hAnsi="Times New Roman" w:cs="Times New Roman"/>
          <w:i/>
          <w:iCs/>
          <w:sz w:val="24"/>
          <w:szCs w:val="24"/>
        </w:rPr>
        <w:t xml:space="preserve">Coffea canephora </w:t>
      </w:r>
      <w:r w:rsidRPr="00B715E2">
        <w:rPr>
          <w:rFonts w:ascii="Times New Roman" w:hAnsi="Times New Roman" w:cs="Times New Roman"/>
          <w:sz w:val="24"/>
          <w:szCs w:val="24"/>
        </w:rPr>
        <w:t xml:space="preserve">Pierre ex A. Froehner) yang digunakan dalam penelitian ini diperoleh di dataran tinggi Bener Meriah, Provinsi Aceh. Daun yang telah dikumpulkan dilakukan sortasi basah terlebih dahulu untuk memisahkan kotoran dan benda asing dari bahan simplisia. </w:t>
      </w:r>
      <w:bookmarkStart w:id="1" w:name="_Hlk139590032"/>
      <w:r w:rsidRPr="00B715E2">
        <w:rPr>
          <w:rFonts w:ascii="Times New Roman" w:hAnsi="Times New Roman" w:cs="Times New Roman"/>
          <w:sz w:val="24"/>
          <w:szCs w:val="24"/>
        </w:rPr>
        <w:t>Daun segar sebanyak 5 kg dicuci kemudian dikeringkan. Setelah proses pengeringan, dilakukan sortasi kering untuk memisahkan kotoran yang masih menempel di simplisia kemudian simplisia diblender hingga menjadi serbuk lalu diayak dengan ayakan 40 mesh dan diperoleh berat serbuk simplisia sebanyak 800 g. Metode ekstraksi yang digunakan dalam penelitian ini adalah maserasi menggunakan pelarut etanol 70% hingga diperoleh ekstrak kental 52,417 g berwarna hitam kecoklatan dengan bau yang khas.</w:t>
      </w:r>
    </w:p>
    <w:bookmarkEnd w:id="1"/>
    <w:p w14:paraId="45F572A8" w14:textId="77777777" w:rsidR="00AE6CCA" w:rsidRDefault="00AE6CCA" w:rsidP="00AE6CCA">
      <w:pPr>
        <w:spacing w:after="0" w:line="480" w:lineRule="auto"/>
        <w:ind w:firstLine="709"/>
        <w:jc w:val="both"/>
        <w:rPr>
          <w:rFonts w:ascii="Times New Roman" w:hAnsi="Times New Roman" w:cs="Times New Roman"/>
          <w:sz w:val="24"/>
          <w:szCs w:val="24"/>
        </w:rPr>
      </w:pPr>
    </w:p>
    <w:p w14:paraId="6877AC99" w14:textId="30BDEDAA" w:rsidR="00AE6CCA" w:rsidRDefault="00AE6CCA" w:rsidP="00AE6CCA">
      <w:pPr>
        <w:spacing w:after="0" w:line="480" w:lineRule="auto"/>
        <w:jc w:val="both"/>
        <w:rPr>
          <w:rFonts w:ascii="Times New Roman" w:hAnsi="Times New Roman" w:cs="Times New Roman"/>
          <w:sz w:val="24"/>
          <w:szCs w:val="24"/>
        </w:rPr>
        <w:sectPr w:rsidR="00AE6CCA" w:rsidSect="00AE6CCA">
          <w:headerReference w:type="default" r:id="rId9"/>
          <w:footerReference w:type="default" r:id="rId10"/>
          <w:pgSz w:w="11906" w:h="16838"/>
          <w:pgMar w:top="1701" w:right="1701" w:bottom="1701" w:left="2268" w:header="709" w:footer="709" w:gutter="0"/>
          <w:cols w:space="708"/>
          <w:docGrid w:linePitch="360"/>
        </w:sectPr>
      </w:pPr>
    </w:p>
    <w:p w14:paraId="2491763D" w14:textId="77777777" w:rsidR="008C6A1A" w:rsidRPr="00BE48B9" w:rsidRDefault="008C6A1A" w:rsidP="00BE48B9">
      <w:pPr>
        <w:pStyle w:val="ListParagraph"/>
        <w:numPr>
          <w:ilvl w:val="0"/>
          <w:numId w:val="26"/>
        </w:numPr>
        <w:spacing w:after="0" w:line="480" w:lineRule="auto"/>
        <w:ind w:hanging="720"/>
        <w:jc w:val="both"/>
        <w:rPr>
          <w:rFonts w:ascii="Times New Roman" w:hAnsi="Times New Roman" w:cs="Times New Roman"/>
          <w:b/>
          <w:bCs/>
          <w:sz w:val="24"/>
          <w:szCs w:val="24"/>
        </w:rPr>
      </w:pPr>
      <w:r w:rsidRPr="00BE48B9">
        <w:rPr>
          <w:rFonts w:ascii="Times New Roman" w:hAnsi="Times New Roman" w:cs="Times New Roman"/>
          <w:b/>
          <w:bCs/>
          <w:sz w:val="24"/>
          <w:szCs w:val="24"/>
        </w:rPr>
        <w:lastRenderedPageBreak/>
        <w:t>Hasil Pemeriksaan karakterisasi Simplisia</w:t>
      </w:r>
    </w:p>
    <w:p w14:paraId="7B71C13F" w14:textId="77777777" w:rsidR="008C6A1A" w:rsidRPr="001D733E" w:rsidRDefault="008C6A1A" w:rsidP="0079348B">
      <w:pPr>
        <w:pStyle w:val="ListParagraph"/>
        <w:numPr>
          <w:ilvl w:val="0"/>
          <w:numId w:val="27"/>
        </w:numPr>
        <w:spacing w:after="0" w:line="480" w:lineRule="auto"/>
        <w:ind w:left="709" w:hanging="709"/>
        <w:jc w:val="both"/>
        <w:rPr>
          <w:rFonts w:ascii="Times New Roman" w:hAnsi="Times New Roman" w:cs="Times New Roman"/>
          <w:b/>
          <w:bCs/>
          <w:sz w:val="24"/>
          <w:szCs w:val="24"/>
        </w:rPr>
      </w:pPr>
      <w:r w:rsidRPr="00B715E2">
        <w:rPr>
          <w:rFonts w:ascii="Times New Roman" w:hAnsi="Times New Roman" w:cs="Times New Roman"/>
          <w:b/>
          <w:bCs/>
          <w:sz w:val="24"/>
          <w:szCs w:val="24"/>
        </w:rPr>
        <w:t>Pemeriksaan Makroskopik Simplisia Daun Kopi Robusta</w:t>
      </w:r>
      <w:r>
        <w:rPr>
          <w:rFonts w:ascii="Times New Roman" w:hAnsi="Times New Roman" w:cs="Times New Roman"/>
          <w:b/>
          <w:bCs/>
          <w:sz w:val="24"/>
          <w:szCs w:val="24"/>
        </w:rPr>
        <w:t xml:space="preserve"> </w:t>
      </w:r>
      <w:r w:rsidRPr="001D733E">
        <w:rPr>
          <w:rFonts w:ascii="Times New Roman" w:hAnsi="Times New Roman" w:cs="Times New Roman"/>
          <w:b/>
          <w:bCs/>
          <w:sz w:val="24"/>
          <w:szCs w:val="24"/>
        </w:rPr>
        <w:t>(</w:t>
      </w:r>
      <w:r w:rsidRPr="001D733E">
        <w:rPr>
          <w:rFonts w:ascii="Times New Roman" w:hAnsi="Times New Roman" w:cs="Times New Roman"/>
          <w:b/>
          <w:bCs/>
          <w:i/>
          <w:iCs/>
          <w:sz w:val="24"/>
          <w:szCs w:val="24"/>
        </w:rPr>
        <w:t xml:space="preserve">Coffea canephora </w:t>
      </w:r>
      <w:r w:rsidRPr="001D733E">
        <w:rPr>
          <w:rFonts w:ascii="Times New Roman" w:hAnsi="Times New Roman" w:cs="Times New Roman"/>
          <w:b/>
          <w:bCs/>
          <w:sz w:val="24"/>
          <w:szCs w:val="24"/>
        </w:rPr>
        <w:t>Pierre ex A. Froehner</w:t>
      </w:r>
      <w:r w:rsidRPr="001D733E">
        <w:rPr>
          <w:rFonts w:ascii="Times New Roman" w:hAnsi="Times New Roman" w:cs="Times New Roman"/>
          <w:b/>
          <w:bCs/>
          <w:i/>
          <w:iCs/>
          <w:sz w:val="24"/>
          <w:szCs w:val="24"/>
        </w:rPr>
        <w:t>)</w:t>
      </w:r>
    </w:p>
    <w:p w14:paraId="4B598F59" w14:textId="36CA2385" w:rsidR="00A17688" w:rsidRDefault="008C6A1A" w:rsidP="0079348B">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Pengamatan makroskopik dilakukan dengan mengamati secara langsung kondisi fisik daun kopi robusta (</w:t>
      </w:r>
      <w:r w:rsidRPr="00B715E2">
        <w:rPr>
          <w:rFonts w:ascii="Times New Roman" w:hAnsi="Times New Roman" w:cs="Times New Roman"/>
          <w:i/>
          <w:iCs/>
          <w:sz w:val="24"/>
          <w:szCs w:val="24"/>
        </w:rPr>
        <w:t xml:space="preserve">Coffea canephora </w:t>
      </w:r>
      <w:r w:rsidRPr="00B715E2">
        <w:rPr>
          <w:rFonts w:ascii="Times New Roman" w:hAnsi="Times New Roman" w:cs="Times New Roman"/>
          <w:sz w:val="24"/>
          <w:szCs w:val="24"/>
        </w:rPr>
        <w:t>Pierre ex A. Froehner) yang digunakan dalam penelitian ini. Dari hasil pemeriksaan secara makroskopik daun kopi robusta diperoleh hasil sebagai berikut;</w:t>
      </w:r>
    </w:p>
    <w:p w14:paraId="592D5C76" w14:textId="1B570654" w:rsidR="0079348B" w:rsidRPr="00FB6A0C" w:rsidRDefault="00FB6A0C" w:rsidP="00FB6A0C">
      <w:pPr>
        <w:pStyle w:val="Caption"/>
        <w:jc w:val="center"/>
        <w:rPr>
          <w:rFonts w:ascii="Times New Roman" w:hAnsi="Times New Roman" w:cs="Times New Roman"/>
          <w:b/>
          <w:bCs/>
          <w:i w:val="0"/>
          <w:iCs w:val="0"/>
          <w:color w:val="000000" w:themeColor="text1"/>
          <w:sz w:val="24"/>
          <w:szCs w:val="24"/>
        </w:rPr>
      </w:pPr>
      <w:r w:rsidRPr="00FB6A0C">
        <w:rPr>
          <w:rFonts w:ascii="Times New Roman" w:hAnsi="Times New Roman" w:cs="Times New Roman"/>
          <w:b/>
          <w:bCs/>
          <w:i w:val="0"/>
          <w:iCs w:val="0"/>
          <w:color w:val="000000" w:themeColor="text1"/>
          <w:sz w:val="24"/>
          <w:szCs w:val="24"/>
        </w:rPr>
        <w:t>Tabel 4.1</w:t>
      </w:r>
      <w:r w:rsidR="0079348B" w:rsidRPr="00FB6A0C">
        <w:rPr>
          <w:rFonts w:ascii="Times New Roman" w:hAnsi="Times New Roman" w:cs="Times New Roman"/>
          <w:b/>
          <w:bCs/>
          <w:i w:val="0"/>
          <w:iCs w:val="0"/>
          <w:color w:val="000000" w:themeColor="text1"/>
          <w:sz w:val="24"/>
          <w:szCs w:val="24"/>
        </w:rPr>
        <w:t xml:space="preserve"> Pengamatan Makroskopik Daun Kopi Robusta</w:t>
      </w:r>
    </w:p>
    <w:tbl>
      <w:tblPr>
        <w:tblW w:w="6804" w:type="dxa"/>
        <w:jc w:val="center"/>
        <w:tblLook w:val="04A0" w:firstRow="1" w:lastRow="0" w:firstColumn="1" w:lastColumn="0" w:noHBand="0" w:noVBand="1"/>
      </w:tblPr>
      <w:tblGrid>
        <w:gridCol w:w="699"/>
        <w:gridCol w:w="2126"/>
        <w:gridCol w:w="3979"/>
      </w:tblGrid>
      <w:tr w:rsidR="0079348B" w:rsidRPr="00834A1C" w14:paraId="367CA7E0" w14:textId="77777777" w:rsidTr="00203FB8">
        <w:trPr>
          <w:trHeight w:val="2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40ED97" w14:textId="77777777" w:rsidR="0079348B" w:rsidRPr="00834A1C" w:rsidRDefault="0079348B" w:rsidP="00203FB8">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No</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21E781B7" w14:textId="77777777" w:rsidR="0079348B" w:rsidRPr="00834A1C" w:rsidRDefault="0079348B" w:rsidP="00203FB8">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Parameter</w:t>
            </w:r>
          </w:p>
        </w:tc>
        <w:tc>
          <w:tcPr>
            <w:tcW w:w="3979" w:type="dxa"/>
            <w:tcBorders>
              <w:top w:val="single" w:sz="8" w:space="0" w:color="auto"/>
              <w:left w:val="nil"/>
              <w:bottom w:val="single" w:sz="8" w:space="0" w:color="auto"/>
              <w:right w:val="single" w:sz="8" w:space="0" w:color="auto"/>
            </w:tcBorders>
            <w:shd w:val="clear" w:color="auto" w:fill="auto"/>
            <w:vAlign w:val="center"/>
            <w:hideMark/>
          </w:tcPr>
          <w:p w14:paraId="49680460" w14:textId="77777777" w:rsidR="0079348B" w:rsidRPr="00834A1C" w:rsidRDefault="0079348B" w:rsidP="00203FB8">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Keterangan</w:t>
            </w:r>
          </w:p>
        </w:tc>
      </w:tr>
      <w:tr w:rsidR="0079348B" w:rsidRPr="00834A1C" w14:paraId="5376EF8F" w14:textId="77777777" w:rsidTr="00203FB8">
        <w:trPr>
          <w:trHeight w:val="20"/>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740FD69" w14:textId="77777777" w:rsidR="0079348B" w:rsidRPr="00834A1C" w:rsidRDefault="0079348B" w:rsidP="00203FB8">
            <w:pPr>
              <w:spacing w:after="0" w:line="240" w:lineRule="auto"/>
              <w:jc w:val="right"/>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1</w:t>
            </w:r>
          </w:p>
        </w:tc>
        <w:tc>
          <w:tcPr>
            <w:tcW w:w="2126" w:type="dxa"/>
            <w:tcBorders>
              <w:top w:val="nil"/>
              <w:left w:val="nil"/>
              <w:bottom w:val="single" w:sz="8" w:space="0" w:color="auto"/>
              <w:right w:val="single" w:sz="8" w:space="0" w:color="auto"/>
            </w:tcBorders>
            <w:shd w:val="clear" w:color="auto" w:fill="auto"/>
            <w:vAlign w:val="center"/>
            <w:hideMark/>
          </w:tcPr>
          <w:p w14:paraId="43469876" w14:textId="77777777" w:rsidR="0079348B" w:rsidRPr="00834A1C" w:rsidRDefault="0079348B" w:rsidP="00203FB8">
            <w:pPr>
              <w:spacing w:after="0" w:line="240" w:lineRule="auto"/>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Bentuk</w:t>
            </w:r>
          </w:p>
        </w:tc>
        <w:tc>
          <w:tcPr>
            <w:tcW w:w="3979" w:type="dxa"/>
            <w:tcBorders>
              <w:top w:val="nil"/>
              <w:left w:val="nil"/>
              <w:bottom w:val="single" w:sz="8" w:space="0" w:color="auto"/>
              <w:right w:val="single" w:sz="8" w:space="0" w:color="auto"/>
            </w:tcBorders>
            <w:shd w:val="clear" w:color="auto" w:fill="auto"/>
            <w:vAlign w:val="center"/>
            <w:hideMark/>
          </w:tcPr>
          <w:p w14:paraId="0653AF40" w14:textId="77777777" w:rsidR="0079348B" w:rsidRPr="00834A1C" w:rsidRDefault="0079348B" w:rsidP="00203FB8">
            <w:pPr>
              <w:spacing w:after="0" w:line="240" w:lineRule="auto"/>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Daun berbentuk jorong dengan tulang daun menyirip, ujung daun meruncing, tepi daun berombak, permukaan daun licin dan mengkilat, panjang daun 10 – 17 cm dan lebar daun 6 – 8 cm.</w:t>
            </w:r>
          </w:p>
        </w:tc>
      </w:tr>
      <w:tr w:rsidR="0079348B" w:rsidRPr="00834A1C" w14:paraId="455D635F" w14:textId="77777777" w:rsidTr="00203FB8">
        <w:trPr>
          <w:trHeight w:val="20"/>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4D11B77" w14:textId="77777777" w:rsidR="0079348B" w:rsidRPr="00834A1C" w:rsidRDefault="0079348B" w:rsidP="00203FB8">
            <w:pPr>
              <w:spacing w:after="0" w:line="240" w:lineRule="auto"/>
              <w:jc w:val="right"/>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2</w:t>
            </w:r>
          </w:p>
        </w:tc>
        <w:tc>
          <w:tcPr>
            <w:tcW w:w="2126" w:type="dxa"/>
            <w:tcBorders>
              <w:top w:val="nil"/>
              <w:left w:val="nil"/>
              <w:bottom w:val="single" w:sz="8" w:space="0" w:color="auto"/>
              <w:right w:val="single" w:sz="8" w:space="0" w:color="auto"/>
            </w:tcBorders>
            <w:shd w:val="clear" w:color="auto" w:fill="auto"/>
            <w:vAlign w:val="center"/>
            <w:hideMark/>
          </w:tcPr>
          <w:p w14:paraId="351767E4" w14:textId="77777777" w:rsidR="0079348B" w:rsidRPr="00834A1C" w:rsidRDefault="0079348B" w:rsidP="00203FB8">
            <w:pPr>
              <w:spacing w:after="0" w:line="240" w:lineRule="auto"/>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Warna</w:t>
            </w:r>
          </w:p>
        </w:tc>
        <w:tc>
          <w:tcPr>
            <w:tcW w:w="3979" w:type="dxa"/>
            <w:tcBorders>
              <w:top w:val="nil"/>
              <w:left w:val="nil"/>
              <w:bottom w:val="single" w:sz="8" w:space="0" w:color="auto"/>
              <w:right w:val="single" w:sz="8" w:space="0" w:color="auto"/>
            </w:tcBorders>
            <w:shd w:val="clear" w:color="auto" w:fill="auto"/>
            <w:vAlign w:val="center"/>
            <w:hideMark/>
          </w:tcPr>
          <w:p w14:paraId="5DF9707D" w14:textId="77777777" w:rsidR="0079348B" w:rsidRPr="00834A1C" w:rsidRDefault="0079348B" w:rsidP="00203FB8">
            <w:pPr>
              <w:spacing w:after="0" w:line="240" w:lineRule="auto"/>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Hijau</w:t>
            </w:r>
          </w:p>
        </w:tc>
      </w:tr>
      <w:tr w:rsidR="0079348B" w:rsidRPr="00834A1C" w14:paraId="78E8CA48" w14:textId="77777777" w:rsidTr="00203FB8">
        <w:trPr>
          <w:trHeight w:val="20"/>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ABA05EF" w14:textId="77777777" w:rsidR="0079348B" w:rsidRPr="00834A1C" w:rsidRDefault="0079348B" w:rsidP="00203FB8">
            <w:pPr>
              <w:spacing w:after="0" w:line="240" w:lineRule="auto"/>
              <w:jc w:val="right"/>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3</w:t>
            </w:r>
          </w:p>
        </w:tc>
        <w:tc>
          <w:tcPr>
            <w:tcW w:w="2126" w:type="dxa"/>
            <w:tcBorders>
              <w:top w:val="nil"/>
              <w:left w:val="nil"/>
              <w:bottom w:val="single" w:sz="8" w:space="0" w:color="auto"/>
              <w:right w:val="single" w:sz="8" w:space="0" w:color="auto"/>
            </w:tcBorders>
            <w:shd w:val="clear" w:color="auto" w:fill="auto"/>
            <w:vAlign w:val="center"/>
            <w:hideMark/>
          </w:tcPr>
          <w:p w14:paraId="3D82742C" w14:textId="77777777" w:rsidR="0079348B" w:rsidRPr="00834A1C" w:rsidRDefault="0079348B" w:rsidP="00203FB8">
            <w:pPr>
              <w:spacing w:after="0" w:line="240" w:lineRule="auto"/>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Rasa</w:t>
            </w:r>
          </w:p>
        </w:tc>
        <w:tc>
          <w:tcPr>
            <w:tcW w:w="3979" w:type="dxa"/>
            <w:tcBorders>
              <w:top w:val="nil"/>
              <w:left w:val="nil"/>
              <w:bottom w:val="single" w:sz="8" w:space="0" w:color="auto"/>
              <w:right w:val="single" w:sz="8" w:space="0" w:color="auto"/>
            </w:tcBorders>
            <w:shd w:val="clear" w:color="auto" w:fill="auto"/>
            <w:vAlign w:val="center"/>
            <w:hideMark/>
          </w:tcPr>
          <w:p w14:paraId="50AF875D" w14:textId="77777777" w:rsidR="0079348B" w:rsidRPr="00834A1C" w:rsidRDefault="0079348B" w:rsidP="00203FB8">
            <w:pPr>
              <w:spacing w:after="0" w:line="240" w:lineRule="auto"/>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Pahit</w:t>
            </w:r>
          </w:p>
        </w:tc>
      </w:tr>
      <w:tr w:rsidR="0079348B" w:rsidRPr="00834A1C" w14:paraId="55422C8D" w14:textId="77777777" w:rsidTr="00203FB8">
        <w:trPr>
          <w:trHeight w:val="20"/>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5A521A6" w14:textId="77777777" w:rsidR="0079348B" w:rsidRPr="00834A1C" w:rsidRDefault="0079348B" w:rsidP="00203FB8">
            <w:pPr>
              <w:spacing w:after="0" w:line="240" w:lineRule="auto"/>
              <w:jc w:val="right"/>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4</w:t>
            </w:r>
          </w:p>
        </w:tc>
        <w:tc>
          <w:tcPr>
            <w:tcW w:w="2126" w:type="dxa"/>
            <w:tcBorders>
              <w:top w:val="nil"/>
              <w:left w:val="nil"/>
              <w:bottom w:val="single" w:sz="8" w:space="0" w:color="auto"/>
              <w:right w:val="single" w:sz="8" w:space="0" w:color="auto"/>
            </w:tcBorders>
            <w:shd w:val="clear" w:color="auto" w:fill="auto"/>
            <w:vAlign w:val="center"/>
            <w:hideMark/>
          </w:tcPr>
          <w:p w14:paraId="7B088996" w14:textId="77777777" w:rsidR="0079348B" w:rsidRPr="00834A1C" w:rsidRDefault="0079348B" w:rsidP="00203FB8">
            <w:pPr>
              <w:spacing w:after="0" w:line="240" w:lineRule="auto"/>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Bau</w:t>
            </w:r>
          </w:p>
        </w:tc>
        <w:tc>
          <w:tcPr>
            <w:tcW w:w="3979" w:type="dxa"/>
            <w:tcBorders>
              <w:top w:val="nil"/>
              <w:left w:val="nil"/>
              <w:bottom w:val="single" w:sz="8" w:space="0" w:color="auto"/>
              <w:right w:val="single" w:sz="8" w:space="0" w:color="auto"/>
            </w:tcBorders>
            <w:shd w:val="clear" w:color="auto" w:fill="auto"/>
            <w:vAlign w:val="center"/>
            <w:hideMark/>
          </w:tcPr>
          <w:p w14:paraId="119326BF" w14:textId="77777777" w:rsidR="0079348B" w:rsidRPr="00834A1C" w:rsidRDefault="0079348B" w:rsidP="00203FB8">
            <w:pPr>
              <w:spacing w:after="0" w:line="240" w:lineRule="auto"/>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Khas</w:t>
            </w:r>
          </w:p>
        </w:tc>
      </w:tr>
    </w:tbl>
    <w:p w14:paraId="0101C08A" w14:textId="77777777" w:rsidR="0079348B" w:rsidRPr="00062924" w:rsidRDefault="0079348B" w:rsidP="0079348B">
      <w:pPr>
        <w:pStyle w:val="ListParagraph"/>
        <w:numPr>
          <w:ilvl w:val="0"/>
          <w:numId w:val="27"/>
        </w:numPr>
        <w:spacing w:before="240" w:line="480" w:lineRule="auto"/>
        <w:ind w:left="709" w:hanging="720"/>
        <w:jc w:val="both"/>
        <w:rPr>
          <w:rFonts w:ascii="Times New Roman" w:hAnsi="Times New Roman" w:cs="Times New Roman"/>
          <w:b/>
          <w:bCs/>
          <w:sz w:val="24"/>
          <w:szCs w:val="24"/>
        </w:rPr>
      </w:pPr>
      <w:r w:rsidRPr="00B715E2">
        <w:rPr>
          <w:rFonts w:ascii="Times New Roman" w:hAnsi="Times New Roman" w:cs="Times New Roman"/>
          <w:b/>
          <w:bCs/>
          <w:sz w:val="24"/>
          <w:szCs w:val="24"/>
        </w:rPr>
        <w:t>Pemeriksaan Mikroskopik Daun Kopi Robusta</w:t>
      </w:r>
      <w:r>
        <w:rPr>
          <w:rFonts w:ascii="Times New Roman" w:hAnsi="Times New Roman" w:cs="Times New Roman"/>
          <w:b/>
          <w:bCs/>
          <w:sz w:val="24"/>
          <w:szCs w:val="24"/>
        </w:rPr>
        <w:t xml:space="preserve"> </w:t>
      </w:r>
      <w:r w:rsidRPr="001D733E">
        <w:rPr>
          <w:rFonts w:ascii="Times New Roman" w:hAnsi="Times New Roman" w:cs="Times New Roman"/>
          <w:b/>
          <w:bCs/>
          <w:sz w:val="24"/>
          <w:szCs w:val="24"/>
        </w:rPr>
        <w:t>(Coffea canephora Pierre ex A. Froehner)</w:t>
      </w:r>
    </w:p>
    <w:p w14:paraId="53B0F618" w14:textId="39B91780" w:rsidR="0079348B" w:rsidRPr="0079348B" w:rsidRDefault="0079348B" w:rsidP="0079348B">
      <w:pPr>
        <w:pStyle w:val="ListParagraph"/>
        <w:spacing w:line="480" w:lineRule="auto"/>
        <w:ind w:left="0" w:firstLine="709"/>
        <w:jc w:val="both"/>
        <w:rPr>
          <w:lang w:val="id-ID"/>
        </w:rPr>
      </w:pPr>
      <w:r>
        <w:rPr>
          <w:noProof/>
          <w:lang w:val="en-US"/>
        </w:rPr>
        <w:drawing>
          <wp:anchor distT="0" distB="0" distL="114300" distR="114300" simplePos="0" relativeHeight="251753472" behindDoc="1" locked="0" layoutInCell="1" allowOverlap="1" wp14:anchorId="445F88DC" wp14:editId="5FB2568D">
            <wp:simplePos x="0" y="0"/>
            <wp:positionH relativeFrom="column">
              <wp:posOffset>1803400</wp:posOffset>
            </wp:positionH>
            <wp:positionV relativeFrom="paragraph">
              <wp:posOffset>1363603</wp:posOffset>
            </wp:positionV>
            <wp:extent cx="1407353" cy="1449100"/>
            <wp:effectExtent l="0" t="0" r="2540" b="0"/>
            <wp:wrapNone/>
            <wp:docPr id="14500933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732" t="9228" r="8012" b="25709"/>
                    <a:stretch/>
                  </pic:blipFill>
                  <pic:spPr bwMode="auto">
                    <a:xfrm>
                      <a:off x="0" y="0"/>
                      <a:ext cx="1407353" cy="144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15E2">
        <w:rPr>
          <w:rFonts w:ascii="Times New Roman" w:hAnsi="Times New Roman" w:cs="Times New Roman"/>
          <w:sz w:val="24"/>
          <w:szCs w:val="24"/>
        </w:rPr>
        <w:t xml:space="preserve">Pemeriksaan mikroskopik serbuk simplisia bertujuan untuk melihat fragmen pengenal pada daun kopi robusta. Dari hasil pemeriksaan secara mikroskopik terlihat adanya </w:t>
      </w:r>
      <w:r>
        <w:rPr>
          <w:rFonts w:ascii="Times New Roman" w:hAnsi="Times New Roman" w:cs="Times New Roman"/>
          <w:sz w:val="24"/>
          <w:szCs w:val="24"/>
        </w:rPr>
        <w:t xml:space="preserve">jaringan epidermis, trikoma (rambut), palisade, spons, mulut daun dan sel idioblas. </w:t>
      </w:r>
    </w:p>
    <w:p w14:paraId="3D51CBCC" w14:textId="0E277213" w:rsidR="0079348B" w:rsidRDefault="0079348B" w:rsidP="0079348B">
      <w:pPr>
        <w:pStyle w:val="ListParagraph"/>
        <w:spacing w:line="480" w:lineRule="auto"/>
        <w:ind w:left="0" w:firstLine="360"/>
        <w:jc w:val="both"/>
        <w:rPr>
          <w:lang w:val="id-ID"/>
        </w:rPr>
      </w:pPr>
    </w:p>
    <w:p w14:paraId="060427E1" w14:textId="2EA53B55" w:rsidR="0079348B" w:rsidRDefault="0079348B" w:rsidP="0079348B">
      <w:pPr>
        <w:pStyle w:val="ListParagraph"/>
        <w:spacing w:line="480" w:lineRule="auto"/>
        <w:ind w:left="0" w:firstLine="360"/>
        <w:jc w:val="both"/>
        <w:rPr>
          <w:lang w:val="id-ID"/>
        </w:rPr>
      </w:pPr>
    </w:p>
    <w:p w14:paraId="687AA340" w14:textId="3CC3F2D9" w:rsidR="0079348B" w:rsidRDefault="0079348B" w:rsidP="0079348B">
      <w:pPr>
        <w:pStyle w:val="ListParagraph"/>
        <w:spacing w:line="480" w:lineRule="auto"/>
        <w:ind w:left="0" w:firstLine="360"/>
        <w:jc w:val="both"/>
        <w:rPr>
          <w:lang w:val="id-ID"/>
        </w:rPr>
      </w:pPr>
    </w:p>
    <w:p w14:paraId="147C322C" w14:textId="5ABA6BBC" w:rsidR="0079348B" w:rsidRPr="009865C0" w:rsidRDefault="0079348B" w:rsidP="0079348B">
      <w:pPr>
        <w:pStyle w:val="ListParagraph"/>
        <w:spacing w:line="480" w:lineRule="auto"/>
        <w:ind w:left="0" w:firstLine="360"/>
        <w:jc w:val="both"/>
        <w:rPr>
          <w:noProof/>
          <w:lang w:val="id-ID"/>
        </w:rPr>
      </w:pPr>
    </w:p>
    <w:p w14:paraId="2A218919" w14:textId="77777777" w:rsidR="00214A62" w:rsidRDefault="0079348B" w:rsidP="00214A62">
      <w:pPr>
        <w:spacing w:line="480" w:lineRule="auto"/>
        <w:jc w:val="center"/>
        <w:rPr>
          <w:rFonts w:ascii="Times New Roman" w:hAnsi="Times New Roman" w:cs="Times New Roman"/>
          <w:b/>
          <w:bCs/>
          <w:noProof/>
          <w:sz w:val="24"/>
          <w:szCs w:val="24"/>
        </w:rPr>
        <w:sectPr w:rsidR="00214A62" w:rsidSect="004F0603">
          <w:headerReference w:type="default" r:id="rId12"/>
          <w:footerReference w:type="default" r:id="rId13"/>
          <w:pgSz w:w="11906" w:h="16838"/>
          <w:pgMar w:top="1701" w:right="1701" w:bottom="1701" w:left="2268" w:header="709" w:footer="709" w:gutter="0"/>
          <w:cols w:space="708"/>
          <w:docGrid w:linePitch="360"/>
        </w:sectPr>
      </w:pPr>
      <w:r w:rsidRPr="0096665D">
        <w:rPr>
          <w:rFonts w:ascii="Times New Roman" w:hAnsi="Times New Roman" w:cs="Times New Roman"/>
          <w:b/>
          <w:bCs/>
          <w:noProof/>
          <w:sz w:val="24"/>
          <w:szCs w:val="24"/>
        </w:rPr>
        <w:t>Gambar 4.1 Hasil Mikroskopik Serbuk Simplisi</w:t>
      </w:r>
      <w:r>
        <w:rPr>
          <w:rFonts w:ascii="Times New Roman" w:hAnsi="Times New Roman" w:cs="Times New Roman"/>
          <w:b/>
          <w:bCs/>
          <w:noProof/>
          <w:sz w:val="24"/>
          <w:szCs w:val="24"/>
        </w:rPr>
        <w:t>a dan Daun Kopi Robusta</w:t>
      </w:r>
    </w:p>
    <w:p w14:paraId="4720A5F5" w14:textId="77777777" w:rsidR="0079348B" w:rsidRDefault="0079348B" w:rsidP="0079348B">
      <w:pPr>
        <w:pStyle w:val="ListParagraph"/>
        <w:numPr>
          <w:ilvl w:val="0"/>
          <w:numId w:val="27"/>
        </w:numPr>
        <w:spacing w:after="0" w:line="480" w:lineRule="auto"/>
        <w:ind w:hanging="720"/>
        <w:jc w:val="both"/>
        <w:rPr>
          <w:rFonts w:ascii="Times New Roman" w:hAnsi="Times New Roman" w:cs="Times New Roman"/>
          <w:b/>
          <w:bCs/>
          <w:sz w:val="24"/>
          <w:szCs w:val="24"/>
        </w:rPr>
      </w:pPr>
      <w:r w:rsidRPr="00B715E2">
        <w:rPr>
          <w:rFonts w:ascii="Times New Roman" w:hAnsi="Times New Roman" w:cs="Times New Roman"/>
          <w:b/>
          <w:bCs/>
          <w:sz w:val="24"/>
          <w:szCs w:val="24"/>
        </w:rPr>
        <w:lastRenderedPageBreak/>
        <w:t>Penentuan Rendemen</w:t>
      </w:r>
    </w:p>
    <w:p w14:paraId="4A8B74F4" w14:textId="77777777" w:rsidR="0079348B" w:rsidRPr="00B715E2" w:rsidRDefault="0079348B" w:rsidP="00E11F28">
      <w:pPr>
        <w:spacing w:after="0" w:line="480" w:lineRule="auto"/>
        <w:ind w:firstLine="709"/>
        <w:jc w:val="both"/>
        <w:rPr>
          <w:rFonts w:ascii="Times New Roman" w:hAnsi="Times New Roman" w:cs="Times New Roman"/>
          <w:b/>
          <w:bCs/>
          <w:sz w:val="24"/>
          <w:szCs w:val="24"/>
        </w:rPr>
      </w:pPr>
      <w:r w:rsidRPr="00B715E2">
        <w:rPr>
          <w:rFonts w:ascii="Times New Roman" w:hAnsi="Times New Roman" w:cs="Times New Roman"/>
          <w:sz w:val="24"/>
          <w:szCs w:val="24"/>
        </w:rPr>
        <w:t xml:space="preserve">Dari </w:t>
      </w:r>
      <w:r>
        <w:rPr>
          <w:rFonts w:ascii="Times New Roman" w:hAnsi="Times New Roman" w:cs="Times New Roman"/>
          <w:sz w:val="24"/>
          <w:szCs w:val="24"/>
        </w:rPr>
        <w:t>500</w:t>
      </w:r>
      <w:r w:rsidRPr="00B715E2">
        <w:rPr>
          <w:rFonts w:ascii="Times New Roman" w:hAnsi="Times New Roman" w:cs="Times New Roman"/>
          <w:sz w:val="24"/>
          <w:szCs w:val="24"/>
        </w:rPr>
        <w:t xml:space="preserve"> gram serbuk simplisia daun kopi robusta diperoleh rendemen ekstrak kental etanol 70% sebanyak 52,417g (</w:t>
      </w:r>
      <w:bookmarkStart w:id="2" w:name="_Hlk135819415"/>
      <w:r>
        <w:rPr>
          <w:rFonts w:ascii="Times New Roman" w:hAnsi="Times New Roman" w:cs="Times New Roman"/>
          <w:sz w:val="24"/>
          <w:szCs w:val="24"/>
        </w:rPr>
        <w:t>10,483</w:t>
      </w:r>
      <w:r w:rsidRPr="00B715E2">
        <w:rPr>
          <w:rFonts w:ascii="Times New Roman" w:hAnsi="Times New Roman" w:cs="Times New Roman"/>
          <w:sz w:val="24"/>
          <w:szCs w:val="24"/>
        </w:rPr>
        <w:t xml:space="preserve">%). </w:t>
      </w:r>
      <w:bookmarkEnd w:id="2"/>
      <w:r w:rsidRPr="00B715E2">
        <w:rPr>
          <w:rFonts w:ascii="Times New Roman" w:hAnsi="Times New Roman" w:cs="Times New Roman"/>
          <w:sz w:val="24"/>
          <w:szCs w:val="24"/>
        </w:rPr>
        <w:t xml:space="preserve">Dari 40 gram ekstrak kental etanol diperoleh rendemen fraksi n-heksan sebanyak 5,145 g (12,86%) dan fraksi etil asetat sebanyak </w:t>
      </w:r>
      <w:bookmarkStart w:id="3" w:name="_Hlk135819596"/>
      <w:r w:rsidRPr="00B715E2">
        <w:rPr>
          <w:rFonts w:ascii="Times New Roman" w:hAnsi="Times New Roman" w:cs="Times New Roman"/>
          <w:sz w:val="24"/>
          <w:szCs w:val="24"/>
        </w:rPr>
        <w:t>8,226</w:t>
      </w:r>
      <w:bookmarkEnd w:id="3"/>
      <w:r w:rsidRPr="00B715E2">
        <w:rPr>
          <w:rFonts w:ascii="Times New Roman" w:hAnsi="Times New Roman" w:cs="Times New Roman"/>
          <w:sz w:val="24"/>
          <w:szCs w:val="24"/>
        </w:rPr>
        <w:t xml:space="preserve"> g (20,56%).</w:t>
      </w:r>
    </w:p>
    <w:p w14:paraId="6312A362" w14:textId="77777777" w:rsidR="0079348B" w:rsidRPr="00B715E2" w:rsidRDefault="0079348B" w:rsidP="0079348B">
      <w:pPr>
        <w:pStyle w:val="ListParagraph"/>
        <w:numPr>
          <w:ilvl w:val="0"/>
          <w:numId w:val="27"/>
        </w:numPr>
        <w:spacing w:line="480" w:lineRule="auto"/>
        <w:ind w:hanging="720"/>
        <w:jc w:val="both"/>
        <w:rPr>
          <w:rFonts w:ascii="Times New Roman" w:hAnsi="Times New Roman" w:cs="Times New Roman"/>
          <w:b/>
          <w:bCs/>
          <w:sz w:val="24"/>
          <w:szCs w:val="24"/>
        </w:rPr>
      </w:pPr>
      <w:r w:rsidRPr="00B715E2">
        <w:rPr>
          <w:rFonts w:ascii="Times New Roman" w:hAnsi="Times New Roman" w:cs="Times New Roman"/>
          <w:b/>
          <w:bCs/>
          <w:sz w:val="24"/>
          <w:szCs w:val="24"/>
        </w:rPr>
        <w:t>Pemeriksaan Karakterisasi Simplisia</w:t>
      </w:r>
    </w:p>
    <w:p w14:paraId="08C3863A" w14:textId="071DD9E8" w:rsidR="00E11F28" w:rsidRPr="00B715E2" w:rsidRDefault="0079348B" w:rsidP="00E11F28">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Karakterisasi merupakan suatu Langkah awal untuk mengendalikan mutu simplisia agar dapat diperoleh bahan baku yang seragam yang akhirnya dapat menjamin efek farmakologi tanaman tersebut (BPOM, 2005). Parameter mutu simplisia mencakup penetapan kadar air, penetapan kadar abu total, penetapan kadar abu tidak larut asam, penetapan kadar sari larut air dan penetapan kadar sari</w:t>
      </w:r>
      <w:r w:rsidR="00E11F28">
        <w:rPr>
          <w:rFonts w:ascii="Times New Roman" w:hAnsi="Times New Roman" w:cs="Times New Roman"/>
          <w:sz w:val="24"/>
          <w:szCs w:val="24"/>
        </w:rPr>
        <w:t xml:space="preserve"> </w:t>
      </w:r>
      <w:r w:rsidR="00E11F28" w:rsidRPr="00B715E2">
        <w:rPr>
          <w:rFonts w:ascii="Times New Roman" w:hAnsi="Times New Roman" w:cs="Times New Roman"/>
          <w:sz w:val="24"/>
          <w:szCs w:val="24"/>
        </w:rPr>
        <w:t>larut etanol. Hasil dari karakterisasi serbuk simplisia daun kopi robusta tertera pada tabel 4.2.</w:t>
      </w:r>
    </w:p>
    <w:p w14:paraId="50011CF6" w14:textId="4218117C" w:rsidR="00E11F28" w:rsidRPr="00FB6A0C" w:rsidRDefault="00FB6A0C" w:rsidP="00FB6A0C">
      <w:pPr>
        <w:pStyle w:val="Caption"/>
        <w:jc w:val="center"/>
        <w:rPr>
          <w:rFonts w:ascii="Times New Roman" w:hAnsi="Times New Roman" w:cs="Times New Roman"/>
          <w:b/>
          <w:bCs/>
          <w:i w:val="0"/>
          <w:iCs w:val="0"/>
          <w:color w:val="000000" w:themeColor="text1"/>
          <w:sz w:val="24"/>
          <w:szCs w:val="24"/>
        </w:rPr>
      </w:pPr>
      <w:r w:rsidRPr="00FB6A0C">
        <w:rPr>
          <w:rFonts w:ascii="Times New Roman" w:hAnsi="Times New Roman" w:cs="Times New Roman"/>
          <w:b/>
          <w:bCs/>
          <w:i w:val="0"/>
          <w:iCs w:val="0"/>
          <w:color w:val="000000" w:themeColor="text1"/>
          <w:sz w:val="24"/>
          <w:szCs w:val="24"/>
        </w:rPr>
        <w:t xml:space="preserve">Tabel 4.2 </w:t>
      </w:r>
      <w:r w:rsidR="00E11F28" w:rsidRPr="00FB6A0C">
        <w:rPr>
          <w:rFonts w:ascii="Times New Roman" w:hAnsi="Times New Roman" w:cs="Times New Roman"/>
          <w:b/>
          <w:bCs/>
          <w:i w:val="0"/>
          <w:iCs w:val="0"/>
          <w:color w:val="000000" w:themeColor="text1"/>
          <w:sz w:val="24"/>
          <w:szCs w:val="24"/>
        </w:rPr>
        <w:t>Hasil Karakterisasi Simplisia Daun Kopi</w:t>
      </w:r>
    </w:p>
    <w:tbl>
      <w:tblPr>
        <w:tblW w:w="7645" w:type="dxa"/>
        <w:tblLook w:val="04A0" w:firstRow="1" w:lastRow="0" w:firstColumn="1" w:lastColumn="0" w:noHBand="0" w:noVBand="1"/>
      </w:tblPr>
      <w:tblGrid>
        <w:gridCol w:w="841"/>
        <w:gridCol w:w="3260"/>
        <w:gridCol w:w="1701"/>
        <w:gridCol w:w="1843"/>
      </w:tblGrid>
      <w:tr w:rsidR="00E11F28" w:rsidRPr="00B715E2" w14:paraId="2EA7449C" w14:textId="77777777" w:rsidTr="00203FB8">
        <w:trPr>
          <w:trHeight w:val="20"/>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C0E48E" w14:textId="77777777" w:rsidR="00E11F28" w:rsidRPr="00B715E2" w:rsidRDefault="00E11F28" w:rsidP="00203FB8">
            <w:pPr>
              <w:spacing w:after="0" w:line="240" w:lineRule="auto"/>
              <w:jc w:val="center"/>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No</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14:paraId="640CF799" w14:textId="77777777" w:rsidR="00E11F28" w:rsidRPr="00B715E2" w:rsidRDefault="00E11F28" w:rsidP="00203FB8">
            <w:pPr>
              <w:spacing w:after="0" w:line="240" w:lineRule="auto"/>
              <w:jc w:val="center"/>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Parameter</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0838484" w14:textId="77777777" w:rsidR="00E11F28" w:rsidRPr="00B715E2" w:rsidRDefault="00E11F28" w:rsidP="00203FB8">
            <w:pPr>
              <w:spacing w:after="0" w:line="240" w:lineRule="auto"/>
              <w:jc w:val="center"/>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Hasil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307FB749" w14:textId="77777777" w:rsidR="00E11F28" w:rsidRPr="00B715E2" w:rsidRDefault="00E11F28" w:rsidP="00203FB8">
            <w:pPr>
              <w:spacing w:after="0" w:line="240" w:lineRule="auto"/>
              <w:jc w:val="center"/>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Syarat MMI (%)</w:t>
            </w:r>
          </w:p>
        </w:tc>
      </w:tr>
      <w:tr w:rsidR="00E11F28" w:rsidRPr="00B715E2" w14:paraId="11B01E1E" w14:textId="77777777" w:rsidTr="00203FB8">
        <w:trPr>
          <w:trHeight w:val="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FFED63" w14:textId="77777777" w:rsidR="00E11F28" w:rsidRPr="00B715E2" w:rsidRDefault="00E11F28" w:rsidP="00203FB8">
            <w:pPr>
              <w:spacing w:after="0" w:line="240" w:lineRule="auto"/>
              <w:jc w:val="center"/>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1</w:t>
            </w:r>
          </w:p>
        </w:tc>
        <w:tc>
          <w:tcPr>
            <w:tcW w:w="3260" w:type="dxa"/>
            <w:tcBorders>
              <w:top w:val="nil"/>
              <w:left w:val="nil"/>
              <w:bottom w:val="single" w:sz="8" w:space="0" w:color="auto"/>
              <w:right w:val="single" w:sz="8" w:space="0" w:color="auto"/>
            </w:tcBorders>
            <w:shd w:val="clear" w:color="auto" w:fill="auto"/>
            <w:vAlign w:val="center"/>
            <w:hideMark/>
          </w:tcPr>
          <w:p w14:paraId="3242CB34" w14:textId="77777777" w:rsidR="00E11F28" w:rsidRPr="00B715E2" w:rsidRDefault="00E11F28" w:rsidP="00203FB8">
            <w:pPr>
              <w:spacing w:after="0" w:line="240" w:lineRule="auto"/>
              <w:jc w:val="both"/>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Kadar air</w:t>
            </w:r>
          </w:p>
        </w:tc>
        <w:tc>
          <w:tcPr>
            <w:tcW w:w="1701" w:type="dxa"/>
            <w:tcBorders>
              <w:top w:val="nil"/>
              <w:left w:val="nil"/>
              <w:bottom w:val="single" w:sz="8" w:space="0" w:color="auto"/>
              <w:right w:val="single" w:sz="8" w:space="0" w:color="auto"/>
            </w:tcBorders>
            <w:shd w:val="clear" w:color="auto" w:fill="auto"/>
            <w:vAlign w:val="center"/>
            <w:hideMark/>
          </w:tcPr>
          <w:p w14:paraId="477A545F" w14:textId="77777777" w:rsidR="00E11F28" w:rsidRPr="00B715E2" w:rsidRDefault="00E11F28" w:rsidP="00203FB8">
            <w:pPr>
              <w:spacing w:after="0" w:line="240" w:lineRule="auto"/>
              <w:jc w:val="both"/>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4%</w:t>
            </w:r>
          </w:p>
        </w:tc>
        <w:tc>
          <w:tcPr>
            <w:tcW w:w="1843" w:type="dxa"/>
            <w:tcBorders>
              <w:top w:val="nil"/>
              <w:left w:val="nil"/>
              <w:bottom w:val="single" w:sz="8" w:space="0" w:color="auto"/>
              <w:right w:val="single" w:sz="8" w:space="0" w:color="auto"/>
            </w:tcBorders>
            <w:shd w:val="clear" w:color="auto" w:fill="auto"/>
            <w:hideMark/>
          </w:tcPr>
          <w:p w14:paraId="3B03891E" w14:textId="77777777" w:rsidR="00E11F28" w:rsidRPr="00B715E2" w:rsidRDefault="00E11F28" w:rsidP="00203FB8">
            <w:pPr>
              <w:spacing w:after="0" w:line="240" w:lineRule="auto"/>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noProof/>
                <w:color w:val="000000"/>
                <w:sz w:val="24"/>
                <w:szCs w:val="24"/>
                <w:lang w:val="en-US"/>
              </w:rPr>
              <w:drawing>
                <wp:anchor distT="0" distB="0" distL="114300" distR="114300" simplePos="0" relativeHeight="251630592" behindDoc="0" locked="0" layoutInCell="1" allowOverlap="1" wp14:anchorId="04C3C5D0" wp14:editId="1F055EA9">
                  <wp:simplePos x="0" y="0"/>
                  <wp:positionH relativeFrom="column">
                    <wp:posOffset>0</wp:posOffset>
                  </wp:positionH>
                  <wp:positionV relativeFrom="paragraph">
                    <wp:posOffset>0</wp:posOffset>
                  </wp:positionV>
                  <wp:extent cx="463550" cy="190500"/>
                  <wp:effectExtent l="0" t="0" r="0" b="0"/>
                  <wp:wrapNone/>
                  <wp:docPr id="835208898" name="Picture 83520889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4AF55B-DA4D-2DBA-93FD-AE5D84DA027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4AF55B-DA4D-2DBA-93FD-AE5D84DA027F}"/>
                              </a:ext>
                            </a:extLs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11F28" w:rsidRPr="00B715E2" w14:paraId="30B39783" w14:textId="77777777" w:rsidTr="00203FB8">
        <w:trPr>
          <w:trHeight w:val="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800CB0" w14:textId="77777777" w:rsidR="00E11F28" w:rsidRPr="00B715E2" w:rsidRDefault="00E11F28" w:rsidP="00203FB8">
            <w:pPr>
              <w:spacing w:after="0" w:line="240" w:lineRule="auto"/>
              <w:jc w:val="center"/>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2</w:t>
            </w:r>
          </w:p>
        </w:tc>
        <w:tc>
          <w:tcPr>
            <w:tcW w:w="3260" w:type="dxa"/>
            <w:tcBorders>
              <w:top w:val="nil"/>
              <w:left w:val="nil"/>
              <w:bottom w:val="single" w:sz="8" w:space="0" w:color="auto"/>
              <w:right w:val="single" w:sz="8" w:space="0" w:color="auto"/>
            </w:tcBorders>
            <w:shd w:val="clear" w:color="auto" w:fill="auto"/>
            <w:vAlign w:val="center"/>
            <w:hideMark/>
          </w:tcPr>
          <w:p w14:paraId="477380B9" w14:textId="77777777" w:rsidR="00E11F28" w:rsidRPr="00B715E2" w:rsidRDefault="00E11F28" w:rsidP="00203FB8">
            <w:pPr>
              <w:spacing w:after="0" w:line="240" w:lineRule="auto"/>
              <w:jc w:val="both"/>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Kadar abu total</w:t>
            </w:r>
          </w:p>
        </w:tc>
        <w:tc>
          <w:tcPr>
            <w:tcW w:w="1701" w:type="dxa"/>
            <w:tcBorders>
              <w:top w:val="nil"/>
              <w:left w:val="nil"/>
              <w:bottom w:val="single" w:sz="8" w:space="0" w:color="auto"/>
              <w:right w:val="single" w:sz="8" w:space="0" w:color="auto"/>
            </w:tcBorders>
            <w:shd w:val="clear" w:color="auto" w:fill="auto"/>
            <w:vAlign w:val="center"/>
            <w:hideMark/>
          </w:tcPr>
          <w:p w14:paraId="351E094E" w14:textId="77777777" w:rsidR="00E11F28" w:rsidRPr="00B715E2" w:rsidRDefault="00E11F28" w:rsidP="00203FB8">
            <w:pPr>
              <w:spacing w:after="0" w:line="240" w:lineRule="auto"/>
              <w:jc w:val="both"/>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3,52%</w:t>
            </w:r>
          </w:p>
        </w:tc>
        <w:tc>
          <w:tcPr>
            <w:tcW w:w="1843" w:type="dxa"/>
            <w:tcBorders>
              <w:top w:val="nil"/>
              <w:left w:val="nil"/>
              <w:bottom w:val="single" w:sz="8" w:space="0" w:color="auto"/>
              <w:right w:val="single" w:sz="8" w:space="0" w:color="auto"/>
            </w:tcBorders>
            <w:shd w:val="clear" w:color="auto" w:fill="auto"/>
            <w:hideMark/>
          </w:tcPr>
          <w:p w14:paraId="5C57D5D8" w14:textId="77777777" w:rsidR="00E11F28" w:rsidRPr="00B715E2" w:rsidRDefault="00E11F28" w:rsidP="00203FB8">
            <w:pPr>
              <w:spacing w:after="0" w:line="240" w:lineRule="auto"/>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noProof/>
                <w:color w:val="000000"/>
                <w:sz w:val="24"/>
                <w:szCs w:val="24"/>
                <w:lang w:val="en-US"/>
              </w:rPr>
              <w:drawing>
                <wp:anchor distT="0" distB="0" distL="114300" distR="114300" simplePos="0" relativeHeight="251635712" behindDoc="0" locked="0" layoutInCell="1" allowOverlap="1" wp14:anchorId="3F13B7BC" wp14:editId="67AF910D">
                  <wp:simplePos x="0" y="0"/>
                  <wp:positionH relativeFrom="column">
                    <wp:posOffset>0</wp:posOffset>
                  </wp:positionH>
                  <wp:positionV relativeFrom="paragraph">
                    <wp:posOffset>0</wp:posOffset>
                  </wp:positionV>
                  <wp:extent cx="374650" cy="190500"/>
                  <wp:effectExtent l="0" t="0" r="6350" b="0"/>
                  <wp:wrapNone/>
                  <wp:docPr id="680101695" name="Picture 68010169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38A39F-D808-A0B0-A327-4B40B2F7A92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38A39F-D808-A0B0-A327-4B40B2F7A923}"/>
                              </a:ext>
                            </a:extLst>
                          </pic:cNvPr>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465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11F28" w:rsidRPr="00B715E2" w14:paraId="3F990B47" w14:textId="77777777" w:rsidTr="00203FB8">
        <w:trPr>
          <w:trHeight w:val="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C84079" w14:textId="77777777" w:rsidR="00E11F28" w:rsidRPr="00B715E2" w:rsidRDefault="00E11F28" w:rsidP="00203FB8">
            <w:pPr>
              <w:spacing w:after="0" w:line="240" w:lineRule="auto"/>
              <w:jc w:val="center"/>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3</w:t>
            </w:r>
          </w:p>
        </w:tc>
        <w:tc>
          <w:tcPr>
            <w:tcW w:w="3260" w:type="dxa"/>
            <w:tcBorders>
              <w:top w:val="nil"/>
              <w:left w:val="nil"/>
              <w:bottom w:val="single" w:sz="8" w:space="0" w:color="auto"/>
              <w:right w:val="single" w:sz="8" w:space="0" w:color="auto"/>
            </w:tcBorders>
            <w:shd w:val="clear" w:color="auto" w:fill="auto"/>
            <w:vAlign w:val="center"/>
            <w:hideMark/>
          </w:tcPr>
          <w:p w14:paraId="415E5187" w14:textId="77777777" w:rsidR="00E11F28" w:rsidRPr="00B715E2" w:rsidRDefault="00E11F28" w:rsidP="00203FB8">
            <w:pPr>
              <w:spacing w:after="0" w:line="240" w:lineRule="auto"/>
              <w:jc w:val="both"/>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Kadar abu tidak larut asam</w:t>
            </w:r>
          </w:p>
        </w:tc>
        <w:tc>
          <w:tcPr>
            <w:tcW w:w="1701" w:type="dxa"/>
            <w:tcBorders>
              <w:top w:val="nil"/>
              <w:left w:val="nil"/>
              <w:bottom w:val="single" w:sz="8" w:space="0" w:color="auto"/>
              <w:right w:val="single" w:sz="8" w:space="0" w:color="auto"/>
            </w:tcBorders>
            <w:shd w:val="clear" w:color="auto" w:fill="auto"/>
            <w:vAlign w:val="center"/>
            <w:hideMark/>
          </w:tcPr>
          <w:p w14:paraId="5A6A6D5A" w14:textId="77777777" w:rsidR="00E11F28" w:rsidRPr="00B715E2" w:rsidRDefault="00E11F28" w:rsidP="00203FB8">
            <w:pPr>
              <w:spacing w:after="0" w:line="240" w:lineRule="auto"/>
              <w:jc w:val="both"/>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0,18%</w:t>
            </w:r>
          </w:p>
        </w:tc>
        <w:tc>
          <w:tcPr>
            <w:tcW w:w="1843" w:type="dxa"/>
            <w:tcBorders>
              <w:top w:val="nil"/>
              <w:left w:val="nil"/>
              <w:bottom w:val="single" w:sz="8" w:space="0" w:color="auto"/>
              <w:right w:val="single" w:sz="8" w:space="0" w:color="auto"/>
            </w:tcBorders>
            <w:shd w:val="clear" w:color="auto" w:fill="auto"/>
            <w:hideMark/>
          </w:tcPr>
          <w:p w14:paraId="3FF1F036" w14:textId="77777777" w:rsidR="00E11F28" w:rsidRPr="00B715E2" w:rsidRDefault="00E11F28" w:rsidP="00203FB8">
            <w:pPr>
              <w:spacing w:after="0" w:line="240" w:lineRule="auto"/>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noProof/>
                <w:color w:val="000000"/>
                <w:sz w:val="24"/>
                <w:szCs w:val="24"/>
                <w:lang w:val="en-US"/>
              </w:rPr>
              <w:drawing>
                <wp:anchor distT="0" distB="0" distL="114300" distR="114300" simplePos="0" relativeHeight="251640832" behindDoc="0" locked="0" layoutInCell="1" allowOverlap="1" wp14:anchorId="2DAC6ACD" wp14:editId="5FA259C1">
                  <wp:simplePos x="0" y="0"/>
                  <wp:positionH relativeFrom="column">
                    <wp:posOffset>0</wp:posOffset>
                  </wp:positionH>
                  <wp:positionV relativeFrom="paragraph">
                    <wp:posOffset>0</wp:posOffset>
                  </wp:positionV>
                  <wp:extent cx="374650" cy="190500"/>
                  <wp:effectExtent l="0" t="0" r="6350" b="0"/>
                  <wp:wrapNone/>
                  <wp:docPr id="821230069" name="Picture 82123006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036CD4-29E3-965B-F68D-83C44A86A7F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036CD4-29E3-965B-F68D-83C44A86A7F7}"/>
                              </a:ext>
                            </a:extLst>
                          </pic:cNvPr>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465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11F28" w:rsidRPr="00B715E2" w14:paraId="5D40E7E7" w14:textId="77777777" w:rsidTr="00203FB8">
        <w:trPr>
          <w:trHeight w:val="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527D74" w14:textId="77777777" w:rsidR="00E11F28" w:rsidRPr="00B715E2" w:rsidRDefault="00E11F28" w:rsidP="00203FB8">
            <w:pPr>
              <w:spacing w:after="0" w:line="240" w:lineRule="auto"/>
              <w:jc w:val="center"/>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4</w:t>
            </w:r>
          </w:p>
        </w:tc>
        <w:tc>
          <w:tcPr>
            <w:tcW w:w="3260" w:type="dxa"/>
            <w:tcBorders>
              <w:top w:val="nil"/>
              <w:left w:val="nil"/>
              <w:bottom w:val="single" w:sz="8" w:space="0" w:color="auto"/>
              <w:right w:val="single" w:sz="8" w:space="0" w:color="auto"/>
            </w:tcBorders>
            <w:shd w:val="clear" w:color="auto" w:fill="auto"/>
            <w:vAlign w:val="center"/>
            <w:hideMark/>
          </w:tcPr>
          <w:p w14:paraId="10A3C31B" w14:textId="77777777" w:rsidR="00E11F28" w:rsidRPr="00B715E2" w:rsidRDefault="00E11F28" w:rsidP="00203FB8">
            <w:pPr>
              <w:spacing w:after="0" w:line="240" w:lineRule="auto"/>
              <w:jc w:val="both"/>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Kadar sari larut air</w:t>
            </w:r>
          </w:p>
        </w:tc>
        <w:tc>
          <w:tcPr>
            <w:tcW w:w="1701" w:type="dxa"/>
            <w:tcBorders>
              <w:top w:val="nil"/>
              <w:left w:val="nil"/>
              <w:bottom w:val="single" w:sz="8" w:space="0" w:color="auto"/>
              <w:right w:val="single" w:sz="8" w:space="0" w:color="auto"/>
            </w:tcBorders>
            <w:shd w:val="clear" w:color="auto" w:fill="auto"/>
            <w:vAlign w:val="center"/>
            <w:hideMark/>
          </w:tcPr>
          <w:p w14:paraId="75808EF0" w14:textId="77777777" w:rsidR="00E11F28" w:rsidRPr="00B715E2" w:rsidRDefault="00E11F28" w:rsidP="00203FB8">
            <w:pPr>
              <w:spacing w:after="0" w:line="240" w:lineRule="auto"/>
              <w:jc w:val="both"/>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26,48%</w:t>
            </w:r>
          </w:p>
        </w:tc>
        <w:tc>
          <w:tcPr>
            <w:tcW w:w="1843" w:type="dxa"/>
            <w:tcBorders>
              <w:top w:val="nil"/>
              <w:left w:val="nil"/>
              <w:bottom w:val="single" w:sz="8" w:space="0" w:color="auto"/>
              <w:right w:val="single" w:sz="8" w:space="0" w:color="auto"/>
            </w:tcBorders>
            <w:shd w:val="clear" w:color="auto" w:fill="auto"/>
            <w:hideMark/>
          </w:tcPr>
          <w:p w14:paraId="5FF88CDD" w14:textId="77777777" w:rsidR="00E11F28" w:rsidRPr="00B715E2" w:rsidRDefault="00E11F28" w:rsidP="00203FB8">
            <w:pPr>
              <w:spacing w:after="0" w:line="240" w:lineRule="auto"/>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noProof/>
                <w:color w:val="000000"/>
                <w:sz w:val="24"/>
                <w:szCs w:val="24"/>
                <w:lang w:val="en-US"/>
              </w:rPr>
              <w:drawing>
                <wp:anchor distT="0" distB="0" distL="114300" distR="114300" simplePos="0" relativeHeight="251645952" behindDoc="0" locked="0" layoutInCell="1" allowOverlap="1" wp14:anchorId="2D541D15" wp14:editId="725A1C13">
                  <wp:simplePos x="0" y="0"/>
                  <wp:positionH relativeFrom="column">
                    <wp:posOffset>0</wp:posOffset>
                  </wp:positionH>
                  <wp:positionV relativeFrom="paragraph">
                    <wp:posOffset>0</wp:posOffset>
                  </wp:positionV>
                  <wp:extent cx="577850" cy="190500"/>
                  <wp:effectExtent l="0" t="0" r="0" b="0"/>
                  <wp:wrapNone/>
                  <wp:docPr id="250336560" name="Picture 25033656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4C833A-58B2-2440-611E-1AF882EC3CC6}"/>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4C833A-58B2-2440-611E-1AF882EC3CC6}"/>
                              </a:ext>
                            </a:extLst>
                          </pic:cNvPr>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11F28" w:rsidRPr="00B715E2" w14:paraId="455CD5EE" w14:textId="77777777" w:rsidTr="00203FB8">
        <w:trPr>
          <w:trHeight w:val="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0D7F28" w14:textId="77777777" w:rsidR="00E11F28" w:rsidRPr="00B715E2" w:rsidRDefault="00E11F28" w:rsidP="00203FB8">
            <w:pPr>
              <w:spacing w:after="0" w:line="240" w:lineRule="auto"/>
              <w:jc w:val="center"/>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5</w:t>
            </w:r>
          </w:p>
        </w:tc>
        <w:tc>
          <w:tcPr>
            <w:tcW w:w="3260" w:type="dxa"/>
            <w:tcBorders>
              <w:top w:val="nil"/>
              <w:left w:val="nil"/>
              <w:bottom w:val="single" w:sz="8" w:space="0" w:color="auto"/>
              <w:right w:val="single" w:sz="8" w:space="0" w:color="auto"/>
            </w:tcBorders>
            <w:shd w:val="clear" w:color="auto" w:fill="auto"/>
            <w:vAlign w:val="center"/>
            <w:hideMark/>
          </w:tcPr>
          <w:p w14:paraId="06D3ED23" w14:textId="77777777" w:rsidR="00E11F28" w:rsidRPr="00B715E2" w:rsidRDefault="00E11F28" w:rsidP="00203FB8">
            <w:pPr>
              <w:spacing w:after="0" w:line="240" w:lineRule="auto"/>
              <w:jc w:val="both"/>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Kadar sari larut etanol</w:t>
            </w:r>
          </w:p>
        </w:tc>
        <w:tc>
          <w:tcPr>
            <w:tcW w:w="1701" w:type="dxa"/>
            <w:tcBorders>
              <w:top w:val="nil"/>
              <w:left w:val="nil"/>
              <w:bottom w:val="single" w:sz="8" w:space="0" w:color="auto"/>
              <w:right w:val="single" w:sz="8" w:space="0" w:color="auto"/>
            </w:tcBorders>
            <w:shd w:val="clear" w:color="auto" w:fill="auto"/>
            <w:vAlign w:val="center"/>
            <w:hideMark/>
          </w:tcPr>
          <w:p w14:paraId="0B3D15C2" w14:textId="77777777" w:rsidR="00E11F28" w:rsidRPr="00B715E2" w:rsidRDefault="00E11F28" w:rsidP="00203FB8">
            <w:pPr>
              <w:spacing w:after="0" w:line="240" w:lineRule="auto"/>
              <w:jc w:val="both"/>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color w:val="000000"/>
                <w:sz w:val="24"/>
                <w:szCs w:val="24"/>
                <w:lang w:eastAsia="en-ID"/>
              </w:rPr>
              <w:t>20,89%</w:t>
            </w:r>
          </w:p>
        </w:tc>
        <w:tc>
          <w:tcPr>
            <w:tcW w:w="1843" w:type="dxa"/>
            <w:tcBorders>
              <w:top w:val="nil"/>
              <w:left w:val="nil"/>
              <w:bottom w:val="single" w:sz="8" w:space="0" w:color="auto"/>
              <w:right w:val="single" w:sz="8" w:space="0" w:color="auto"/>
            </w:tcBorders>
            <w:shd w:val="clear" w:color="auto" w:fill="auto"/>
            <w:hideMark/>
          </w:tcPr>
          <w:p w14:paraId="4178763D" w14:textId="77777777" w:rsidR="00E11F28" w:rsidRPr="00B715E2" w:rsidRDefault="00E11F28" w:rsidP="00203FB8">
            <w:pPr>
              <w:spacing w:after="0" w:line="240" w:lineRule="auto"/>
              <w:rPr>
                <w:rFonts w:ascii="Times New Roman" w:eastAsia="Times New Roman" w:hAnsi="Times New Roman" w:cs="Times New Roman"/>
                <w:color w:val="000000"/>
                <w:sz w:val="24"/>
                <w:szCs w:val="24"/>
                <w:lang w:eastAsia="en-ID"/>
              </w:rPr>
            </w:pPr>
            <w:r w:rsidRPr="00B715E2">
              <w:rPr>
                <w:rFonts w:ascii="Times New Roman" w:eastAsia="Times New Roman" w:hAnsi="Times New Roman" w:cs="Times New Roman"/>
                <w:noProof/>
                <w:color w:val="000000"/>
                <w:sz w:val="24"/>
                <w:szCs w:val="24"/>
                <w:lang w:val="en-US"/>
              </w:rPr>
              <w:drawing>
                <wp:anchor distT="0" distB="0" distL="114300" distR="114300" simplePos="0" relativeHeight="251651072" behindDoc="0" locked="0" layoutInCell="1" allowOverlap="1" wp14:anchorId="20D510F2" wp14:editId="05F3F260">
                  <wp:simplePos x="0" y="0"/>
                  <wp:positionH relativeFrom="column">
                    <wp:posOffset>0</wp:posOffset>
                  </wp:positionH>
                  <wp:positionV relativeFrom="paragraph">
                    <wp:posOffset>0</wp:posOffset>
                  </wp:positionV>
                  <wp:extent cx="463550" cy="190500"/>
                  <wp:effectExtent l="0" t="0" r="0" b="0"/>
                  <wp:wrapNone/>
                  <wp:docPr id="162577706" name="Picture 16257770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B5FA29-9A44-9777-6686-C29AD7271B43}"/>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B5FA29-9A44-9777-6686-C29AD7271B43}"/>
                              </a:ext>
                            </a:extLst>
                          </pic:cNvPr>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 cy="1905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14:paraId="1587E826" w14:textId="77777777" w:rsidR="00E11F28" w:rsidRDefault="00E11F28" w:rsidP="00E11F28">
      <w:pPr>
        <w:pStyle w:val="ListParagraph"/>
        <w:spacing w:line="480" w:lineRule="auto"/>
        <w:ind w:left="0" w:firstLine="426"/>
        <w:jc w:val="both"/>
        <w:rPr>
          <w:rFonts w:ascii="Times New Roman" w:hAnsi="Times New Roman" w:cs="Times New Roman"/>
          <w:sz w:val="24"/>
          <w:szCs w:val="24"/>
        </w:rPr>
      </w:pPr>
    </w:p>
    <w:p w14:paraId="058FB262" w14:textId="77777777" w:rsidR="00214A62" w:rsidRDefault="00E11F28" w:rsidP="00214A62">
      <w:pPr>
        <w:pStyle w:val="ListParagraph"/>
        <w:spacing w:line="480" w:lineRule="auto"/>
        <w:ind w:left="0" w:firstLine="709"/>
        <w:jc w:val="both"/>
        <w:rPr>
          <w:rFonts w:ascii="Times New Roman" w:hAnsi="Times New Roman" w:cs="Times New Roman"/>
          <w:sz w:val="24"/>
          <w:szCs w:val="24"/>
        </w:rPr>
        <w:sectPr w:rsidR="00214A62" w:rsidSect="004F0603">
          <w:headerReference w:type="default" r:id="rId19"/>
          <w:pgSz w:w="11906" w:h="16838"/>
          <w:pgMar w:top="1701" w:right="1701" w:bottom="1701" w:left="2268" w:header="709" w:footer="709" w:gutter="0"/>
          <w:cols w:space="708"/>
          <w:docGrid w:linePitch="360"/>
        </w:sectPr>
      </w:pPr>
      <w:r w:rsidRPr="00B715E2">
        <w:rPr>
          <w:rFonts w:ascii="Times New Roman" w:hAnsi="Times New Roman" w:cs="Times New Roman"/>
          <w:sz w:val="24"/>
          <w:szCs w:val="24"/>
        </w:rPr>
        <w:t xml:space="preserve">Penetapan kadar air adalah pengukuran kandungan air pada simplisia yang telah dikeringkan dan diserbukkan. Tujuan penetapan kadar air adalah memberikan batasan minimal rentang besarnya kandungan air di dalam serbuk simplisia tersebut (Ditjen POM, 2000). Persyaratan kadar air simplisia menurut parameter standar yang berlaku adalah tidak lebih dari 10 %. Hasil penetapan </w:t>
      </w:r>
    </w:p>
    <w:p w14:paraId="48AAADA2" w14:textId="40BBF415" w:rsidR="00630DF1" w:rsidRDefault="00E11F28" w:rsidP="00214A62">
      <w:pPr>
        <w:pStyle w:val="ListParagraph"/>
        <w:spacing w:line="480" w:lineRule="auto"/>
        <w:ind w:left="0"/>
        <w:jc w:val="both"/>
        <w:rPr>
          <w:rFonts w:ascii="Times New Roman" w:hAnsi="Times New Roman" w:cs="Times New Roman"/>
          <w:sz w:val="24"/>
          <w:szCs w:val="24"/>
        </w:rPr>
      </w:pPr>
      <w:r w:rsidRPr="00B715E2">
        <w:rPr>
          <w:rFonts w:ascii="Times New Roman" w:hAnsi="Times New Roman" w:cs="Times New Roman"/>
          <w:sz w:val="24"/>
          <w:szCs w:val="24"/>
        </w:rPr>
        <w:lastRenderedPageBreak/>
        <w:t>kadar air untuk simplisia daun kopi robusta adalah 4%. Hal ini berarti simplisia daun kopi memenuhi persyaratan kadar air.</w:t>
      </w:r>
    </w:p>
    <w:p w14:paraId="1DF3AD41" w14:textId="3F172F96" w:rsidR="00630DF1" w:rsidRDefault="00E11F28" w:rsidP="00630DF1">
      <w:pPr>
        <w:pStyle w:val="ListParagraph"/>
        <w:spacing w:line="480" w:lineRule="auto"/>
        <w:ind w:left="0" w:firstLine="709"/>
        <w:jc w:val="both"/>
        <w:rPr>
          <w:rFonts w:ascii="Times New Roman" w:hAnsi="Times New Roman" w:cs="Times New Roman"/>
          <w:sz w:val="24"/>
          <w:szCs w:val="24"/>
        </w:rPr>
      </w:pPr>
      <w:r w:rsidRPr="00834A1C">
        <w:rPr>
          <w:rFonts w:ascii="Times New Roman" w:hAnsi="Times New Roman" w:cs="Times New Roman"/>
          <w:sz w:val="24"/>
          <w:szCs w:val="24"/>
        </w:rPr>
        <w:t xml:space="preserve">Penetapan kadar abu total adalah suatu parameter dimana bahan simplisia dipanaskan pada temperatur dimana senyawa organic dan turunannya terdestruksi dan menguap sehingga tinggal unsur mineral dan anorganik. Penetapan kadar abu total bertujuan untuk memberikan gambaran kandungan mineral internal dan eksternal yang berasal dari proses awal sampai terbentuknya ekstrak (Ditjen POM, 2000). Persyaratan kadar abu simplisia menurut parameter standar yang berlaku adalah tidak lebih dari 4%. Hasil penetapan kadar abu total untuk simplisia daun kopi robusta adalah 3,52%. Hal ini berarti simplisia daun kopi robusta memenuhi persyaratan kadar abu total. Abu yang diperoleh pada penetapan kadar abu selanjutnya didihkan dengan 25 ml asam </w:t>
      </w:r>
      <w:r w:rsidR="009455DD">
        <w:rPr>
          <w:rFonts w:ascii="Times New Roman" w:hAnsi="Times New Roman" w:cs="Times New Roman"/>
          <w:sz w:val="24"/>
          <w:szCs w:val="24"/>
        </w:rPr>
        <w:t>klorida</w:t>
      </w:r>
      <w:r w:rsidRPr="00834A1C">
        <w:rPr>
          <w:rFonts w:ascii="Times New Roman" w:hAnsi="Times New Roman" w:cs="Times New Roman"/>
          <w:sz w:val="24"/>
          <w:szCs w:val="24"/>
        </w:rPr>
        <w:t xml:space="preserve"> selama 5 menit, bagian tidak larut asam dikumpulkan, disaring melalui kertas saring bebas abu, dicuci dengan air panas lalu dipijarkan hingga bobot tetap kemudian ditimbang. Persyaratan kadar abu tidak larut asam adalah tidak lebih dari 1%. Hasil penetapan kadar abu tidak larut asam pada daun kopi robusta adalah 0,18%, dimana hasil tersebut memenuhi persyaratan kadar abu tidak larut asam. Kadar abu tak larut asam ini menunjukkan jumlah abu yang diperoleh dari faktor eksternal, bersumber dari pengotor yang berasal dari pasir atau tanah silikat (Depkes RI, 2000).</w:t>
      </w:r>
    </w:p>
    <w:p w14:paraId="12876875" w14:textId="77777777" w:rsidR="00214A62" w:rsidRDefault="00630DF1" w:rsidP="004E1714">
      <w:pPr>
        <w:pStyle w:val="ListParagraph"/>
        <w:spacing w:after="0" w:line="480" w:lineRule="auto"/>
        <w:ind w:left="0" w:firstLine="709"/>
        <w:jc w:val="both"/>
        <w:rPr>
          <w:rFonts w:ascii="Times New Roman" w:hAnsi="Times New Roman" w:cs="Times New Roman"/>
          <w:sz w:val="24"/>
          <w:szCs w:val="24"/>
        </w:rPr>
        <w:sectPr w:rsidR="00214A62" w:rsidSect="004F0603">
          <w:headerReference w:type="default" r:id="rId20"/>
          <w:pgSz w:w="11906" w:h="16838"/>
          <w:pgMar w:top="1701" w:right="1701" w:bottom="1701" w:left="2268" w:header="709" w:footer="709" w:gutter="0"/>
          <w:cols w:space="708"/>
          <w:docGrid w:linePitch="360"/>
        </w:sectPr>
      </w:pPr>
      <w:r w:rsidRPr="00834A1C">
        <w:rPr>
          <w:rFonts w:ascii="Times New Roman" w:hAnsi="Times New Roman" w:cs="Times New Roman"/>
          <w:sz w:val="24"/>
          <w:szCs w:val="24"/>
        </w:rPr>
        <w:t>Penetapan kadar sari yang larut dalam air dan etanol bertujuan memberikan gambaran awal jumlah senyawa kandungan yang dapat tersari o</w:t>
      </w:r>
      <w:r>
        <w:rPr>
          <w:rFonts w:ascii="Times New Roman" w:hAnsi="Times New Roman" w:cs="Times New Roman"/>
          <w:sz w:val="24"/>
          <w:szCs w:val="24"/>
        </w:rPr>
        <w:t>l</w:t>
      </w:r>
      <w:r w:rsidRPr="00834A1C">
        <w:rPr>
          <w:rFonts w:ascii="Times New Roman" w:hAnsi="Times New Roman" w:cs="Times New Roman"/>
          <w:sz w:val="24"/>
          <w:szCs w:val="24"/>
        </w:rPr>
        <w:t>eh pelarut air dan etanol. Pada uji kadar sari larut air dilakukan dengan menimbang 5</w:t>
      </w:r>
      <w:r>
        <w:rPr>
          <w:rFonts w:ascii="Times New Roman" w:hAnsi="Times New Roman" w:cs="Times New Roman"/>
          <w:sz w:val="24"/>
          <w:szCs w:val="24"/>
        </w:rPr>
        <w:t xml:space="preserve"> </w:t>
      </w:r>
      <w:r w:rsidRPr="00834A1C">
        <w:rPr>
          <w:rFonts w:ascii="Times New Roman" w:hAnsi="Times New Roman" w:cs="Times New Roman"/>
          <w:sz w:val="24"/>
          <w:szCs w:val="24"/>
        </w:rPr>
        <w:t xml:space="preserve">gram serbuk simplisia daun kopi robusta kemudian dimaserasi selama 24 jam </w:t>
      </w:r>
    </w:p>
    <w:p w14:paraId="4A3563F2" w14:textId="77777777" w:rsidR="00630DF1" w:rsidRDefault="00630DF1" w:rsidP="00214A62">
      <w:pPr>
        <w:pStyle w:val="ListParagraph"/>
        <w:spacing w:after="0" w:line="480" w:lineRule="auto"/>
        <w:ind w:left="0"/>
        <w:jc w:val="both"/>
        <w:rPr>
          <w:rFonts w:ascii="Times New Roman" w:hAnsi="Times New Roman" w:cs="Times New Roman"/>
          <w:sz w:val="24"/>
          <w:szCs w:val="24"/>
        </w:rPr>
      </w:pPr>
      <w:r w:rsidRPr="00834A1C">
        <w:rPr>
          <w:rFonts w:ascii="Times New Roman" w:hAnsi="Times New Roman" w:cs="Times New Roman"/>
          <w:sz w:val="24"/>
          <w:szCs w:val="24"/>
        </w:rPr>
        <w:lastRenderedPageBreak/>
        <w:t>dengan 100 ml air kloroform LP menggunakan labu tersumbat sambil dikocok selama 6 jam pertama dan kemudian dibiarkan selama 18 jam, disaring dan 20 ml filtrat yang diperoleh diuapkan hingga kering dalam cawan yang telah ditara. Residu dipanaskan pada suhu 105</w:t>
      </w:r>
      <m:oMath>
        <m:r>
          <w:rPr>
            <w:rFonts w:ascii="Cambria Math" w:hAnsi="Cambria Math" w:cs="Times New Roman"/>
            <w:sz w:val="24"/>
            <w:szCs w:val="24"/>
          </w:rPr>
          <m:t>°</m:t>
        </m:r>
      </m:oMath>
      <w:r w:rsidRPr="00834A1C">
        <w:rPr>
          <w:rFonts w:ascii="Times New Roman" w:hAnsi="Times New Roman" w:cs="Times New Roman"/>
          <w:sz w:val="24"/>
          <w:szCs w:val="24"/>
        </w:rPr>
        <w:t>C hingga bobot tetap. Kemudian kadar dihitung dalam persen senyawa yang larut dalam air terhadap ekstrak awal (Ditjen POM, 2000).</w:t>
      </w:r>
    </w:p>
    <w:p w14:paraId="5B825CCE" w14:textId="05041689" w:rsidR="00630DF1" w:rsidRDefault="00630DF1" w:rsidP="004E1714">
      <w:pPr>
        <w:pStyle w:val="ListParagraph"/>
        <w:spacing w:after="0" w:line="480" w:lineRule="auto"/>
        <w:ind w:left="0" w:firstLine="709"/>
        <w:jc w:val="both"/>
        <w:rPr>
          <w:rFonts w:ascii="Times New Roman" w:hAnsi="Times New Roman" w:cs="Times New Roman"/>
          <w:sz w:val="24"/>
          <w:szCs w:val="24"/>
        </w:rPr>
      </w:pPr>
      <w:r w:rsidRPr="00834A1C">
        <w:rPr>
          <w:rFonts w:ascii="Times New Roman" w:hAnsi="Times New Roman" w:cs="Times New Roman"/>
          <w:sz w:val="24"/>
          <w:szCs w:val="24"/>
        </w:rPr>
        <w:t>Berdas</w:t>
      </w:r>
      <w:r>
        <w:rPr>
          <w:rFonts w:ascii="Times New Roman" w:hAnsi="Times New Roman" w:cs="Times New Roman"/>
          <w:sz w:val="24"/>
          <w:szCs w:val="24"/>
        </w:rPr>
        <w:t>a</w:t>
      </w:r>
      <w:r w:rsidRPr="00834A1C">
        <w:rPr>
          <w:rFonts w:ascii="Times New Roman" w:hAnsi="Times New Roman" w:cs="Times New Roman"/>
          <w:sz w:val="24"/>
          <w:szCs w:val="24"/>
        </w:rPr>
        <w:t>rkan parameter standar yang berlaku, kadar sari larut air tidak kurang dari 23,5%. Kadar sari larut air dari daun kopi robusta yang diperoleh adalah 26,48%.  Penetapan kadar sari larut etanol dilakukan dengan menimbang sejumlah 5</w:t>
      </w:r>
      <w:r w:rsidR="004E1714">
        <w:rPr>
          <w:rFonts w:ascii="Times New Roman" w:hAnsi="Times New Roman" w:cs="Times New Roman"/>
          <w:sz w:val="24"/>
          <w:szCs w:val="24"/>
        </w:rPr>
        <w:t xml:space="preserve"> </w:t>
      </w:r>
      <w:r w:rsidRPr="00834A1C">
        <w:rPr>
          <w:rFonts w:ascii="Times New Roman" w:hAnsi="Times New Roman" w:cs="Times New Roman"/>
          <w:sz w:val="24"/>
          <w:szCs w:val="24"/>
        </w:rPr>
        <w:t>gram serbuk simplisia yang dimaserasi selama 24 jam dengan 100 ml etanol (95%) menggunakan labu bersumbat selama 6 jam dan selama 18 jam. 20 ml filtrat diuapkan hingga kering dalam cawan yang telah ditara. Residu dipanaskan pada suhu 105</w:t>
      </w:r>
      <m:oMath>
        <m:r>
          <w:rPr>
            <w:rFonts w:ascii="Cambria Math" w:hAnsi="Cambria Math" w:cs="Times New Roman"/>
            <w:sz w:val="24"/>
            <w:szCs w:val="24"/>
          </w:rPr>
          <m:t>°</m:t>
        </m:r>
      </m:oMath>
      <w:r w:rsidRPr="00834A1C">
        <w:rPr>
          <w:rFonts w:ascii="Times New Roman" w:hAnsi="Times New Roman" w:cs="Times New Roman"/>
          <w:sz w:val="24"/>
          <w:szCs w:val="24"/>
        </w:rPr>
        <w:t xml:space="preserve">C hingga bobot tetap. Kadar dihitung dalam persen senyawa yang larut dalam etanol (95%) dihitung terhadap ekstrak awal (Ditjen POM, 2000). </w:t>
      </w:r>
    </w:p>
    <w:p w14:paraId="0EFAC6CD" w14:textId="3765E802" w:rsidR="00630DF1" w:rsidRDefault="00630DF1" w:rsidP="00630DF1">
      <w:pPr>
        <w:pStyle w:val="ListParagraph"/>
        <w:spacing w:line="480" w:lineRule="auto"/>
        <w:ind w:left="0" w:firstLine="709"/>
        <w:jc w:val="both"/>
        <w:rPr>
          <w:rFonts w:ascii="Times New Roman" w:hAnsi="Times New Roman" w:cs="Times New Roman"/>
          <w:sz w:val="24"/>
          <w:szCs w:val="24"/>
        </w:rPr>
      </w:pPr>
      <w:r w:rsidRPr="00834A1C">
        <w:rPr>
          <w:rFonts w:ascii="Times New Roman" w:hAnsi="Times New Roman" w:cs="Times New Roman"/>
          <w:sz w:val="24"/>
          <w:szCs w:val="24"/>
        </w:rPr>
        <w:t>Berdas</w:t>
      </w:r>
      <w:r>
        <w:rPr>
          <w:rFonts w:ascii="Times New Roman" w:hAnsi="Times New Roman" w:cs="Times New Roman"/>
          <w:sz w:val="24"/>
          <w:szCs w:val="24"/>
        </w:rPr>
        <w:t>a</w:t>
      </w:r>
      <w:r w:rsidRPr="00834A1C">
        <w:rPr>
          <w:rFonts w:ascii="Times New Roman" w:hAnsi="Times New Roman" w:cs="Times New Roman"/>
          <w:sz w:val="24"/>
          <w:szCs w:val="24"/>
        </w:rPr>
        <w:t xml:space="preserve">rkan parameter standar yang berlaku, kadar sari larut </w:t>
      </w:r>
      <w:r>
        <w:rPr>
          <w:rFonts w:ascii="Times New Roman" w:hAnsi="Times New Roman" w:cs="Times New Roman"/>
          <w:sz w:val="24"/>
          <w:szCs w:val="24"/>
        </w:rPr>
        <w:t>etanol</w:t>
      </w:r>
      <w:r w:rsidRPr="00834A1C">
        <w:rPr>
          <w:rFonts w:ascii="Times New Roman" w:hAnsi="Times New Roman" w:cs="Times New Roman"/>
          <w:sz w:val="24"/>
          <w:szCs w:val="24"/>
        </w:rPr>
        <w:t xml:space="preserve"> tidak kurang dari 13%. Kadar sari larut etanol dari daun kopi robusta adalah 20,89%. Berdasarkan hasil pengujian kadar sari larut dalam pelarut air dibandingkan dengan kadar sari larut dalam pelarut etanol, menunjukkan bahwa jumlah senyawa polar yaang larut dalam pelarut air lebih besar dibandingkan dengan senyawa non polar yang larut dalam pelarut etanol, dan masih memenuhi persyarataan yang disyaratkan.</w:t>
      </w:r>
    </w:p>
    <w:p w14:paraId="09398C75" w14:textId="77777777" w:rsidR="00A44531" w:rsidRDefault="00A44531" w:rsidP="00A44531">
      <w:pPr>
        <w:pStyle w:val="ListParagraph"/>
        <w:numPr>
          <w:ilvl w:val="0"/>
          <w:numId w:val="26"/>
        </w:numPr>
        <w:spacing w:after="0" w:line="480" w:lineRule="auto"/>
        <w:ind w:left="426" w:hanging="426"/>
        <w:jc w:val="both"/>
        <w:rPr>
          <w:rFonts w:ascii="Times New Roman" w:hAnsi="Times New Roman" w:cs="Times New Roman"/>
          <w:b/>
          <w:bCs/>
          <w:sz w:val="24"/>
          <w:szCs w:val="24"/>
        </w:rPr>
      </w:pPr>
      <w:r w:rsidRPr="00B715E2">
        <w:rPr>
          <w:rFonts w:ascii="Times New Roman" w:hAnsi="Times New Roman" w:cs="Times New Roman"/>
          <w:b/>
          <w:bCs/>
          <w:sz w:val="24"/>
          <w:szCs w:val="24"/>
        </w:rPr>
        <w:t>Hasil Ekstraksi dan Fraksinasi Daun Kopi Robusta</w:t>
      </w:r>
    </w:p>
    <w:p w14:paraId="24882FA6" w14:textId="1798C44E" w:rsidR="00A44531" w:rsidRPr="00A44531" w:rsidRDefault="00A44531" w:rsidP="00A44531">
      <w:pPr>
        <w:spacing w:after="0" w:line="480" w:lineRule="auto"/>
        <w:ind w:firstLine="709"/>
        <w:jc w:val="both"/>
        <w:rPr>
          <w:rFonts w:ascii="Times New Roman" w:hAnsi="Times New Roman" w:cs="Times New Roman"/>
          <w:sz w:val="24"/>
          <w:szCs w:val="24"/>
        </w:rPr>
      </w:pPr>
      <w:r w:rsidRPr="00834A1C">
        <w:rPr>
          <w:rFonts w:ascii="Times New Roman" w:hAnsi="Times New Roman" w:cs="Times New Roman"/>
          <w:sz w:val="24"/>
          <w:szCs w:val="24"/>
        </w:rPr>
        <w:t>Metode ekstraksi yang digunakan adalah metode maserasi menggunakan</w:t>
      </w:r>
    </w:p>
    <w:p w14:paraId="72A85415" w14:textId="1E02664F" w:rsidR="0005291C" w:rsidRDefault="0005291C" w:rsidP="00A44531">
      <w:pPr>
        <w:spacing w:after="0" w:line="480" w:lineRule="auto"/>
        <w:jc w:val="both"/>
        <w:rPr>
          <w:rFonts w:ascii="Times New Roman" w:hAnsi="Times New Roman" w:cs="Times New Roman"/>
          <w:b/>
          <w:bCs/>
          <w:sz w:val="24"/>
          <w:szCs w:val="24"/>
        </w:rPr>
      </w:pPr>
      <w:r w:rsidRPr="00834A1C">
        <w:rPr>
          <w:rFonts w:ascii="Times New Roman" w:hAnsi="Times New Roman" w:cs="Times New Roman"/>
          <w:sz w:val="24"/>
          <w:szCs w:val="24"/>
        </w:rPr>
        <w:lastRenderedPageBreak/>
        <w:t xml:space="preserve">pelarut etanol 70%. Maserasi adalah proses pengekstrakan simplisia dengan menggunakan pelarut dengan beberapa kali pengocokan atau pengadukan pada temperatur ruangan (Ditjen POM, 2000). Pemilihan pelarut yang sesuai merupakan faktor penting dalam proses ekstraksi. Pelarut yang digunakan adalah pelarut yang dapat menyari sebagian besar metabolit sekunder yang diinginkan dalam simplisia (Depkes RI, 2008). Maserasi menggunakan pelarut etanol 70% dikarenakan etanol 70% merupakan pelarut yang bersifat universal yang mampu menarik senyawa polar dan non polar (senyawa kurang polar). </w:t>
      </w:r>
    </w:p>
    <w:p w14:paraId="3EAE8FC2" w14:textId="417DED28" w:rsidR="0005291C" w:rsidRDefault="0005291C" w:rsidP="0005291C">
      <w:pPr>
        <w:spacing w:after="0" w:line="480" w:lineRule="auto"/>
        <w:ind w:firstLine="426"/>
        <w:jc w:val="both"/>
        <w:rPr>
          <w:rFonts w:ascii="Times New Roman" w:hAnsi="Times New Roman" w:cs="Times New Roman"/>
          <w:sz w:val="24"/>
          <w:szCs w:val="24"/>
        </w:rPr>
      </w:pPr>
      <w:bookmarkStart w:id="4" w:name="_Hlk139590069"/>
      <w:r w:rsidRPr="00834A1C">
        <w:rPr>
          <w:rFonts w:ascii="Times New Roman" w:hAnsi="Times New Roman" w:cs="Times New Roman"/>
          <w:sz w:val="24"/>
          <w:szCs w:val="24"/>
        </w:rPr>
        <w:t>Ekstrak kental yang diperoleh dari hasil maserasi sebanyak 52,</w:t>
      </w:r>
      <w:r>
        <w:rPr>
          <w:rFonts w:ascii="Times New Roman" w:hAnsi="Times New Roman" w:cs="Times New Roman"/>
          <w:sz w:val="24"/>
          <w:szCs w:val="24"/>
        </w:rPr>
        <w:t>417</w:t>
      </w:r>
      <w:r w:rsidR="004E1714">
        <w:rPr>
          <w:rFonts w:ascii="Times New Roman" w:hAnsi="Times New Roman" w:cs="Times New Roman"/>
          <w:sz w:val="24"/>
          <w:szCs w:val="24"/>
        </w:rPr>
        <w:t xml:space="preserve"> </w:t>
      </w:r>
      <w:r w:rsidRPr="00834A1C">
        <w:rPr>
          <w:rFonts w:ascii="Times New Roman" w:hAnsi="Times New Roman" w:cs="Times New Roman"/>
          <w:sz w:val="24"/>
          <w:szCs w:val="24"/>
        </w:rPr>
        <w:t xml:space="preserve">gram dari </w:t>
      </w:r>
      <w:r>
        <w:rPr>
          <w:rFonts w:ascii="Times New Roman" w:hAnsi="Times New Roman" w:cs="Times New Roman"/>
          <w:sz w:val="24"/>
          <w:szCs w:val="24"/>
        </w:rPr>
        <w:t>5</w:t>
      </w:r>
      <w:r w:rsidRPr="00834A1C">
        <w:rPr>
          <w:rFonts w:ascii="Times New Roman" w:hAnsi="Times New Roman" w:cs="Times New Roman"/>
          <w:sz w:val="24"/>
          <w:szCs w:val="24"/>
        </w:rPr>
        <w:t xml:space="preserve">00 gram serbuk simplisia (Rendemen </w:t>
      </w:r>
      <w:r>
        <w:rPr>
          <w:rFonts w:ascii="Times New Roman" w:hAnsi="Times New Roman" w:cs="Times New Roman"/>
          <w:sz w:val="24"/>
          <w:szCs w:val="24"/>
        </w:rPr>
        <w:t>10,483</w:t>
      </w:r>
      <w:r w:rsidRPr="00834A1C">
        <w:rPr>
          <w:rFonts w:ascii="Times New Roman" w:hAnsi="Times New Roman" w:cs="Times New Roman"/>
          <w:sz w:val="24"/>
          <w:szCs w:val="24"/>
        </w:rPr>
        <w:t>%) dengan ekstrak yang berbentuk cairan kental, berwarna coklat kehitaman dan memiliki bau yang khas.</w:t>
      </w:r>
    </w:p>
    <w:bookmarkEnd w:id="4"/>
    <w:p w14:paraId="49CDCF21" w14:textId="77777777" w:rsidR="0005291C" w:rsidRPr="001D733E" w:rsidRDefault="0005291C" w:rsidP="0005291C">
      <w:pPr>
        <w:spacing w:after="0" w:line="480" w:lineRule="auto"/>
        <w:ind w:firstLine="426"/>
        <w:jc w:val="both"/>
        <w:rPr>
          <w:rFonts w:ascii="Times New Roman" w:hAnsi="Times New Roman" w:cs="Times New Roman"/>
          <w:b/>
          <w:bCs/>
          <w:sz w:val="24"/>
          <w:szCs w:val="24"/>
        </w:rPr>
      </w:pPr>
      <w:r w:rsidRPr="00B715E2">
        <w:rPr>
          <w:rFonts w:ascii="Times New Roman" w:hAnsi="Times New Roman" w:cs="Times New Roman"/>
          <w:sz w:val="24"/>
          <w:szCs w:val="24"/>
        </w:rPr>
        <w:t>Fraksinasi merupakan metode pemisahan komponen campuran yang berasal dari ekstrak hasil ekstraksi. Fraksinasi dilakukan untuk memisahkan golongan utama kandungan yang satu dari golongan utama yang lainnya berdasarkan perbedaan kepolaran. Metode fraksinasi yang biasa digunakan adalah dengan ekstraksi cair-cair. Proses fraksinasi ekstrak secara ekstraksi cair-cair dilakukan berdasarkan perbedaan kelarutan atau koefisien partisi senyawa diantara dua pelarut yang saling tidak bercampur (Harborne, 1987).</w:t>
      </w:r>
    </w:p>
    <w:p w14:paraId="6C39AE9E" w14:textId="45A74D0B" w:rsidR="00D752C5" w:rsidRPr="004E1714" w:rsidRDefault="0005291C" w:rsidP="004E1714">
      <w:pPr>
        <w:pStyle w:val="ListParagraph"/>
        <w:spacing w:after="0" w:line="480" w:lineRule="auto"/>
        <w:ind w:left="0" w:firstLine="720"/>
        <w:jc w:val="both"/>
        <w:rPr>
          <w:rFonts w:ascii="Times New Roman" w:hAnsi="Times New Roman" w:cs="Times New Roman"/>
          <w:sz w:val="24"/>
          <w:szCs w:val="24"/>
          <w:lang w:val="id-ID"/>
        </w:rPr>
      </w:pPr>
      <w:r w:rsidRPr="00B715E2">
        <w:rPr>
          <w:rFonts w:ascii="Times New Roman" w:hAnsi="Times New Roman" w:cs="Times New Roman"/>
          <w:sz w:val="24"/>
          <w:szCs w:val="24"/>
        </w:rPr>
        <w:t xml:space="preserve">Fraksinasi dilakukan berturut-turut dengan pelarut n-heksana (non polar) dan etil asetat (semi polar). Senyawa yang bersifat semi polar yang terkandung dalam ekstrak etanol daun kopi robusta akan terdistribusi ke dalam pelarut etil asetat sedangkan senyawa yang bersifat non polar akan terdistribusi ke dalam pelarut n-heksan. </w:t>
      </w:r>
      <w:bookmarkStart w:id="5" w:name="_Hlk139590090"/>
      <w:r w:rsidRPr="00B715E2">
        <w:rPr>
          <w:rFonts w:ascii="Times New Roman" w:hAnsi="Times New Roman" w:cs="Times New Roman"/>
          <w:sz w:val="24"/>
          <w:szCs w:val="24"/>
        </w:rPr>
        <w:t xml:space="preserve">Dari 40 gram ekstrak etanol daun kopi robusta diperoleh fraksi </w:t>
      </w:r>
      <w:r w:rsidRPr="00B715E2">
        <w:rPr>
          <w:rFonts w:ascii="Times New Roman" w:hAnsi="Times New Roman" w:cs="Times New Roman"/>
          <w:sz w:val="24"/>
          <w:szCs w:val="24"/>
        </w:rPr>
        <w:lastRenderedPageBreak/>
        <w:t>n-heksan sebanyak 5,145 g (Rendemen 12,86%) dan fraksi etil asetat sebanyak 8,226 g (Rendemen 20,56%).</w:t>
      </w:r>
    </w:p>
    <w:bookmarkEnd w:id="5"/>
    <w:p w14:paraId="6D5D5816" w14:textId="77777777" w:rsidR="0005291C" w:rsidRPr="00B715E2" w:rsidRDefault="0005291C">
      <w:pPr>
        <w:pStyle w:val="ListParagraph"/>
        <w:numPr>
          <w:ilvl w:val="0"/>
          <w:numId w:val="26"/>
        </w:numPr>
        <w:spacing w:after="0" w:line="480" w:lineRule="auto"/>
        <w:ind w:left="426" w:hanging="426"/>
        <w:jc w:val="both"/>
        <w:rPr>
          <w:rFonts w:ascii="Times New Roman" w:hAnsi="Times New Roman" w:cs="Times New Roman"/>
          <w:b/>
          <w:bCs/>
          <w:sz w:val="24"/>
          <w:szCs w:val="24"/>
        </w:rPr>
      </w:pPr>
      <w:r w:rsidRPr="00B715E2">
        <w:rPr>
          <w:rFonts w:ascii="Times New Roman" w:hAnsi="Times New Roman" w:cs="Times New Roman"/>
          <w:b/>
          <w:bCs/>
          <w:sz w:val="24"/>
          <w:szCs w:val="24"/>
        </w:rPr>
        <w:t>Skrinning Fitokimia</w:t>
      </w:r>
    </w:p>
    <w:p w14:paraId="49FF48D5" w14:textId="77777777" w:rsidR="00977630" w:rsidRDefault="0005291C" w:rsidP="00977630">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 xml:space="preserve">Skrining fitokimia merupakan salah satu cara yang dapat dilakukan untuk mengidentifikasi kandungan senyawa metabolit sekunder suatu bahan alam. Skrining fitokimia merupakan tahap pendahuluan yang dapat memberikan gambaran mengenai kadnungan senyawa tertentu dalam bahan alam yang akan diteliti. Skrining fitokimia dapat dilakukan, baik secara kualitatif, semi kuantitatif, maupun kuantitatif sesuai dengan tujuan yang diinginkan. Metode skrining fitokimia secara kualitatif dapat dilakukan melalui reaksi warna dengan menggunakan suatu pereaksi tertentu (Kristianti </w:t>
      </w:r>
      <w:r w:rsidRPr="004E1714">
        <w:rPr>
          <w:rFonts w:ascii="Times New Roman" w:hAnsi="Times New Roman" w:cs="Times New Roman"/>
          <w:i/>
          <w:iCs/>
          <w:sz w:val="24"/>
          <w:szCs w:val="24"/>
        </w:rPr>
        <w:t>et al</w:t>
      </w:r>
      <w:r w:rsidRPr="00B715E2">
        <w:rPr>
          <w:rFonts w:ascii="Times New Roman" w:hAnsi="Times New Roman" w:cs="Times New Roman"/>
          <w:sz w:val="24"/>
          <w:szCs w:val="24"/>
        </w:rPr>
        <w:t>., 2008).</w:t>
      </w:r>
    </w:p>
    <w:p w14:paraId="492E5F12" w14:textId="2F9D8B8C" w:rsidR="0005291C" w:rsidRPr="00B715E2" w:rsidRDefault="0005291C" w:rsidP="00977630">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 xml:space="preserve">Skrinning fitokimia dilakukan untuk mengetahui kandungan senyawa metabolit sekunder dalam serbuk, ekstrak etanol, fraksi etil asetat dan fraksi n-heksan daun kopi robusta. </w:t>
      </w:r>
      <w:bookmarkStart w:id="6" w:name="_Hlk139590128"/>
      <w:r w:rsidRPr="00B715E2">
        <w:rPr>
          <w:rFonts w:ascii="Times New Roman" w:hAnsi="Times New Roman" w:cs="Times New Roman"/>
          <w:sz w:val="24"/>
          <w:szCs w:val="24"/>
        </w:rPr>
        <w:t>Hasil skrinning fitokimia dapat dilihat pada tabel 4.3.</w:t>
      </w:r>
    </w:p>
    <w:p w14:paraId="130204F7" w14:textId="3151B200" w:rsidR="0005291C" w:rsidRPr="00FB6A0C" w:rsidRDefault="00FB6A0C" w:rsidP="00FB6A0C">
      <w:pPr>
        <w:pStyle w:val="Caption"/>
        <w:jc w:val="center"/>
        <w:rPr>
          <w:rFonts w:ascii="Times New Roman" w:hAnsi="Times New Roman" w:cs="Times New Roman"/>
          <w:b/>
          <w:bCs/>
          <w:i w:val="0"/>
          <w:iCs w:val="0"/>
          <w:sz w:val="24"/>
          <w:szCs w:val="24"/>
        </w:rPr>
      </w:pPr>
      <w:r w:rsidRPr="00FB6A0C">
        <w:rPr>
          <w:rFonts w:ascii="Times New Roman" w:hAnsi="Times New Roman" w:cs="Times New Roman"/>
          <w:b/>
          <w:bCs/>
          <w:i w:val="0"/>
          <w:iCs w:val="0"/>
          <w:color w:val="000000" w:themeColor="text1"/>
          <w:sz w:val="24"/>
          <w:szCs w:val="24"/>
        </w:rPr>
        <w:t xml:space="preserve">Tabel 4.3 </w:t>
      </w:r>
      <w:r w:rsidR="0005291C" w:rsidRPr="00FB6A0C">
        <w:rPr>
          <w:rFonts w:ascii="Times New Roman" w:hAnsi="Times New Roman" w:cs="Times New Roman"/>
          <w:b/>
          <w:bCs/>
          <w:i w:val="0"/>
          <w:iCs w:val="0"/>
          <w:color w:val="000000" w:themeColor="text1"/>
          <w:sz w:val="24"/>
          <w:szCs w:val="24"/>
        </w:rPr>
        <w:t>Hasil Skrinning Fitokimia serbuk, ekstrak etanol, fraksi etil asetat dan fraksi n-heksan daun kopi robusta</w:t>
      </w:r>
    </w:p>
    <w:tbl>
      <w:tblPr>
        <w:tblW w:w="7222" w:type="dxa"/>
        <w:jc w:val="center"/>
        <w:tblLook w:val="04A0" w:firstRow="1" w:lastRow="0" w:firstColumn="1" w:lastColumn="0" w:noHBand="0" w:noVBand="1"/>
      </w:tblPr>
      <w:tblGrid>
        <w:gridCol w:w="510"/>
        <w:gridCol w:w="2176"/>
        <w:gridCol w:w="1134"/>
        <w:gridCol w:w="1134"/>
        <w:gridCol w:w="1134"/>
        <w:gridCol w:w="1134"/>
      </w:tblGrid>
      <w:tr w:rsidR="0005291C" w:rsidRPr="00834A1C" w14:paraId="03D77B0E" w14:textId="77777777" w:rsidTr="001D67AE">
        <w:trPr>
          <w:trHeight w:val="20"/>
          <w:jc w:val="center"/>
        </w:trPr>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53FE3"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No</w:t>
            </w:r>
          </w:p>
        </w:tc>
        <w:tc>
          <w:tcPr>
            <w:tcW w:w="2176" w:type="dxa"/>
            <w:tcBorders>
              <w:top w:val="single" w:sz="8" w:space="0" w:color="auto"/>
              <w:left w:val="nil"/>
              <w:bottom w:val="single" w:sz="8" w:space="0" w:color="auto"/>
              <w:right w:val="single" w:sz="8" w:space="0" w:color="auto"/>
            </w:tcBorders>
            <w:shd w:val="clear" w:color="auto" w:fill="auto"/>
            <w:vAlign w:val="center"/>
            <w:hideMark/>
          </w:tcPr>
          <w:p w14:paraId="45F0BE3B"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Golongan Senyawa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FBEC44F"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Serbuk</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47DF39A"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Ekstrak Etanol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EF719CF"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Fraksi Etil Asetat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8A60340"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Fraksi n-Heksan</w:t>
            </w:r>
          </w:p>
        </w:tc>
      </w:tr>
      <w:tr w:rsidR="0005291C" w:rsidRPr="00834A1C" w14:paraId="2887BB7A" w14:textId="77777777" w:rsidTr="001D67AE">
        <w:trPr>
          <w:trHeight w:val="20"/>
          <w:jc w:val="center"/>
        </w:trPr>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7C988287"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1</w:t>
            </w:r>
          </w:p>
        </w:tc>
        <w:tc>
          <w:tcPr>
            <w:tcW w:w="2176" w:type="dxa"/>
            <w:tcBorders>
              <w:top w:val="nil"/>
              <w:left w:val="nil"/>
              <w:bottom w:val="nil"/>
              <w:right w:val="single" w:sz="8" w:space="0" w:color="auto"/>
            </w:tcBorders>
            <w:shd w:val="clear" w:color="auto" w:fill="auto"/>
            <w:vAlign w:val="center"/>
            <w:hideMark/>
          </w:tcPr>
          <w:p w14:paraId="01D468F6"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Alkaloid</w:t>
            </w:r>
          </w:p>
        </w:tc>
        <w:tc>
          <w:tcPr>
            <w:tcW w:w="1134" w:type="dxa"/>
            <w:tcBorders>
              <w:top w:val="nil"/>
              <w:left w:val="nil"/>
              <w:bottom w:val="nil"/>
              <w:right w:val="single" w:sz="8" w:space="0" w:color="auto"/>
            </w:tcBorders>
            <w:shd w:val="clear" w:color="auto" w:fill="auto"/>
            <w:vAlign w:val="center"/>
            <w:hideMark/>
          </w:tcPr>
          <w:p w14:paraId="4CCB58D8"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nil"/>
              <w:right w:val="single" w:sz="8" w:space="0" w:color="auto"/>
            </w:tcBorders>
            <w:shd w:val="clear" w:color="auto" w:fill="auto"/>
            <w:vAlign w:val="center"/>
            <w:hideMark/>
          </w:tcPr>
          <w:p w14:paraId="301C2825"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nil"/>
              <w:right w:val="single" w:sz="8" w:space="0" w:color="auto"/>
            </w:tcBorders>
            <w:shd w:val="clear" w:color="auto" w:fill="auto"/>
            <w:vAlign w:val="center"/>
            <w:hideMark/>
          </w:tcPr>
          <w:p w14:paraId="433CDD78"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nil"/>
              <w:right w:val="single" w:sz="8" w:space="0" w:color="auto"/>
            </w:tcBorders>
            <w:shd w:val="clear" w:color="auto" w:fill="auto"/>
            <w:vAlign w:val="center"/>
            <w:hideMark/>
          </w:tcPr>
          <w:p w14:paraId="1109301E"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r>
      <w:tr w:rsidR="0005291C" w:rsidRPr="00834A1C" w14:paraId="51B24877" w14:textId="77777777" w:rsidTr="001D67AE">
        <w:trPr>
          <w:trHeight w:val="20"/>
          <w:jc w:val="center"/>
        </w:trPr>
        <w:tc>
          <w:tcPr>
            <w:tcW w:w="510" w:type="dxa"/>
            <w:vMerge/>
            <w:tcBorders>
              <w:top w:val="nil"/>
              <w:left w:val="single" w:sz="8" w:space="0" w:color="auto"/>
              <w:bottom w:val="single" w:sz="8" w:space="0" w:color="000000"/>
              <w:right w:val="single" w:sz="8" w:space="0" w:color="auto"/>
            </w:tcBorders>
            <w:vAlign w:val="center"/>
            <w:hideMark/>
          </w:tcPr>
          <w:p w14:paraId="7A300338" w14:textId="77777777" w:rsidR="0005291C" w:rsidRPr="00834A1C" w:rsidRDefault="0005291C" w:rsidP="001D67AE">
            <w:pPr>
              <w:spacing w:after="0" w:line="240" w:lineRule="auto"/>
              <w:rPr>
                <w:rFonts w:ascii="Times New Roman" w:eastAsia="Times New Roman" w:hAnsi="Times New Roman" w:cs="Times New Roman"/>
                <w:color w:val="000000"/>
                <w:sz w:val="24"/>
                <w:szCs w:val="24"/>
                <w:lang w:eastAsia="en-ID"/>
              </w:rPr>
            </w:pPr>
          </w:p>
        </w:tc>
        <w:tc>
          <w:tcPr>
            <w:tcW w:w="2176" w:type="dxa"/>
            <w:tcBorders>
              <w:top w:val="nil"/>
              <w:left w:val="nil"/>
              <w:bottom w:val="nil"/>
              <w:right w:val="single" w:sz="8" w:space="0" w:color="auto"/>
            </w:tcBorders>
            <w:shd w:val="clear" w:color="auto" w:fill="auto"/>
            <w:vAlign w:val="center"/>
            <w:hideMark/>
          </w:tcPr>
          <w:p w14:paraId="1EF87BA0"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 Mayer</w:t>
            </w:r>
          </w:p>
        </w:tc>
        <w:tc>
          <w:tcPr>
            <w:tcW w:w="1134" w:type="dxa"/>
            <w:tcBorders>
              <w:top w:val="nil"/>
              <w:left w:val="nil"/>
              <w:bottom w:val="nil"/>
              <w:right w:val="single" w:sz="8" w:space="0" w:color="auto"/>
            </w:tcBorders>
            <w:shd w:val="clear" w:color="auto" w:fill="auto"/>
            <w:vAlign w:val="center"/>
            <w:hideMark/>
          </w:tcPr>
          <w:p w14:paraId="3DAB5B67"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nil"/>
              <w:right w:val="single" w:sz="8" w:space="0" w:color="auto"/>
            </w:tcBorders>
            <w:shd w:val="clear" w:color="auto" w:fill="auto"/>
            <w:vAlign w:val="center"/>
            <w:hideMark/>
          </w:tcPr>
          <w:p w14:paraId="71DE53AF"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nil"/>
              <w:right w:val="single" w:sz="8" w:space="0" w:color="auto"/>
            </w:tcBorders>
            <w:shd w:val="clear" w:color="auto" w:fill="auto"/>
            <w:vAlign w:val="center"/>
            <w:hideMark/>
          </w:tcPr>
          <w:p w14:paraId="793D5589"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nil"/>
              <w:right w:val="single" w:sz="8" w:space="0" w:color="auto"/>
            </w:tcBorders>
            <w:shd w:val="clear" w:color="auto" w:fill="auto"/>
            <w:vAlign w:val="center"/>
            <w:hideMark/>
          </w:tcPr>
          <w:p w14:paraId="41075770"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r>
      <w:tr w:rsidR="0005291C" w:rsidRPr="00834A1C" w14:paraId="5F366F67" w14:textId="77777777" w:rsidTr="001D67AE">
        <w:trPr>
          <w:trHeight w:val="20"/>
          <w:jc w:val="center"/>
        </w:trPr>
        <w:tc>
          <w:tcPr>
            <w:tcW w:w="510" w:type="dxa"/>
            <w:vMerge/>
            <w:tcBorders>
              <w:top w:val="nil"/>
              <w:left w:val="single" w:sz="8" w:space="0" w:color="auto"/>
              <w:bottom w:val="single" w:sz="8" w:space="0" w:color="000000"/>
              <w:right w:val="single" w:sz="8" w:space="0" w:color="auto"/>
            </w:tcBorders>
            <w:vAlign w:val="center"/>
            <w:hideMark/>
          </w:tcPr>
          <w:p w14:paraId="3F92E2D5" w14:textId="77777777" w:rsidR="0005291C" w:rsidRPr="00834A1C" w:rsidRDefault="0005291C" w:rsidP="001D67AE">
            <w:pPr>
              <w:spacing w:after="0" w:line="240" w:lineRule="auto"/>
              <w:rPr>
                <w:rFonts w:ascii="Times New Roman" w:eastAsia="Times New Roman" w:hAnsi="Times New Roman" w:cs="Times New Roman"/>
                <w:color w:val="000000"/>
                <w:sz w:val="24"/>
                <w:szCs w:val="24"/>
                <w:lang w:eastAsia="en-ID"/>
              </w:rPr>
            </w:pPr>
          </w:p>
        </w:tc>
        <w:tc>
          <w:tcPr>
            <w:tcW w:w="2176" w:type="dxa"/>
            <w:tcBorders>
              <w:top w:val="nil"/>
              <w:left w:val="nil"/>
              <w:bottom w:val="nil"/>
              <w:right w:val="single" w:sz="8" w:space="0" w:color="auto"/>
            </w:tcBorders>
            <w:shd w:val="clear" w:color="auto" w:fill="auto"/>
            <w:vAlign w:val="center"/>
            <w:hideMark/>
          </w:tcPr>
          <w:p w14:paraId="0114EAE9"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 Dragendrof</w:t>
            </w:r>
          </w:p>
        </w:tc>
        <w:tc>
          <w:tcPr>
            <w:tcW w:w="1134" w:type="dxa"/>
            <w:tcBorders>
              <w:top w:val="nil"/>
              <w:left w:val="nil"/>
              <w:bottom w:val="nil"/>
              <w:right w:val="single" w:sz="8" w:space="0" w:color="auto"/>
            </w:tcBorders>
            <w:shd w:val="clear" w:color="auto" w:fill="auto"/>
            <w:vAlign w:val="center"/>
            <w:hideMark/>
          </w:tcPr>
          <w:p w14:paraId="1A84A4D8"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nil"/>
              <w:right w:val="single" w:sz="8" w:space="0" w:color="auto"/>
            </w:tcBorders>
            <w:shd w:val="clear" w:color="auto" w:fill="auto"/>
            <w:vAlign w:val="center"/>
            <w:hideMark/>
          </w:tcPr>
          <w:p w14:paraId="6DB4AEC9"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nil"/>
              <w:right w:val="single" w:sz="8" w:space="0" w:color="auto"/>
            </w:tcBorders>
            <w:shd w:val="clear" w:color="auto" w:fill="auto"/>
            <w:vAlign w:val="center"/>
            <w:hideMark/>
          </w:tcPr>
          <w:p w14:paraId="47A242D4"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nil"/>
              <w:right w:val="single" w:sz="8" w:space="0" w:color="auto"/>
            </w:tcBorders>
            <w:shd w:val="clear" w:color="auto" w:fill="auto"/>
            <w:vAlign w:val="center"/>
            <w:hideMark/>
          </w:tcPr>
          <w:p w14:paraId="36EA8D2B"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r>
      <w:tr w:rsidR="0005291C" w:rsidRPr="00834A1C" w14:paraId="3C60F5E6" w14:textId="77777777" w:rsidTr="001D67AE">
        <w:trPr>
          <w:trHeight w:val="20"/>
          <w:jc w:val="center"/>
        </w:trPr>
        <w:tc>
          <w:tcPr>
            <w:tcW w:w="510" w:type="dxa"/>
            <w:vMerge/>
            <w:tcBorders>
              <w:top w:val="nil"/>
              <w:left w:val="single" w:sz="8" w:space="0" w:color="auto"/>
              <w:bottom w:val="single" w:sz="8" w:space="0" w:color="000000"/>
              <w:right w:val="single" w:sz="8" w:space="0" w:color="auto"/>
            </w:tcBorders>
            <w:vAlign w:val="center"/>
            <w:hideMark/>
          </w:tcPr>
          <w:p w14:paraId="465CB8E1" w14:textId="77777777" w:rsidR="0005291C" w:rsidRPr="00834A1C" w:rsidRDefault="0005291C" w:rsidP="001D67AE">
            <w:pPr>
              <w:spacing w:after="0" w:line="240" w:lineRule="auto"/>
              <w:rPr>
                <w:rFonts w:ascii="Times New Roman" w:eastAsia="Times New Roman" w:hAnsi="Times New Roman" w:cs="Times New Roman"/>
                <w:color w:val="000000"/>
                <w:sz w:val="24"/>
                <w:szCs w:val="24"/>
                <w:lang w:eastAsia="en-ID"/>
              </w:rPr>
            </w:pPr>
          </w:p>
        </w:tc>
        <w:tc>
          <w:tcPr>
            <w:tcW w:w="2176" w:type="dxa"/>
            <w:tcBorders>
              <w:top w:val="nil"/>
              <w:left w:val="nil"/>
              <w:bottom w:val="single" w:sz="8" w:space="0" w:color="auto"/>
              <w:right w:val="single" w:sz="8" w:space="0" w:color="auto"/>
            </w:tcBorders>
            <w:shd w:val="clear" w:color="auto" w:fill="auto"/>
            <w:vAlign w:val="center"/>
            <w:hideMark/>
          </w:tcPr>
          <w:p w14:paraId="6E2D703E"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 Bouchardat</w:t>
            </w:r>
          </w:p>
        </w:tc>
        <w:tc>
          <w:tcPr>
            <w:tcW w:w="1134" w:type="dxa"/>
            <w:tcBorders>
              <w:top w:val="nil"/>
              <w:left w:val="nil"/>
              <w:bottom w:val="single" w:sz="8" w:space="0" w:color="auto"/>
              <w:right w:val="single" w:sz="8" w:space="0" w:color="auto"/>
            </w:tcBorders>
            <w:shd w:val="clear" w:color="auto" w:fill="auto"/>
            <w:vAlign w:val="center"/>
            <w:hideMark/>
          </w:tcPr>
          <w:p w14:paraId="6037F8ED"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5E55866B"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1212AD69"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71935641" w14:textId="5B360B2E" w:rsidR="0005291C" w:rsidRPr="00834A1C" w:rsidRDefault="00DD28FE" w:rsidP="001D67AE">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w:t>
            </w:r>
          </w:p>
        </w:tc>
      </w:tr>
      <w:tr w:rsidR="0005291C" w:rsidRPr="00834A1C" w14:paraId="0085A65E" w14:textId="77777777" w:rsidTr="001D67AE">
        <w:trPr>
          <w:trHeight w:val="20"/>
          <w:jc w:val="center"/>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6EC63CD0"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2</w:t>
            </w:r>
          </w:p>
        </w:tc>
        <w:tc>
          <w:tcPr>
            <w:tcW w:w="2176" w:type="dxa"/>
            <w:tcBorders>
              <w:top w:val="nil"/>
              <w:left w:val="nil"/>
              <w:bottom w:val="single" w:sz="8" w:space="0" w:color="auto"/>
              <w:right w:val="single" w:sz="8" w:space="0" w:color="auto"/>
            </w:tcBorders>
            <w:shd w:val="clear" w:color="auto" w:fill="auto"/>
            <w:vAlign w:val="center"/>
            <w:hideMark/>
          </w:tcPr>
          <w:p w14:paraId="4617E39C"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Flavonoid</w:t>
            </w:r>
          </w:p>
        </w:tc>
        <w:tc>
          <w:tcPr>
            <w:tcW w:w="1134" w:type="dxa"/>
            <w:tcBorders>
              <w:top w:val="nil"/>
              <w:left w:val="nil"/>
              <w:bottom w:val="single" w:sz="8" w:space="0" w:color="auto"/>
              <w:right w:val="single" w:sz="8" w:space="0" w:color="auto"/>
            </w:tcBorders>
            <w:shd w:val="clear" w:color="auto" w:fill="auto"/>
            <w:vAlign w:val="center"/>
            <w:hideMark/>
          </w:tcPr>
          <w:p w14:paraId="1D83AED1"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5FD644EA"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3A1EBFAB"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48ABC3DC"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r>
      <w:tr w:rsidR="0005291C" w:rsidRPr="00834A1C" w14:paraId="16508FE8" w14:textId="77777777" w:rsidTr="001D67AE">
        <w:trPr>
          <w:trHeight w:val="20"/>
          <w:jc w:val="center"/>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224C16A7"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3</w:t>
            </w:r>
          </w:p>
        </w:tc>
        <w:tc>
          <w:tcPr>
            <w:tcW w:w="2176" w:type="dxa"/>
            <w:tcBorders>
              <w:top w:val="nil"/>
              <w:left w:val="nil"/>
              <w:bottom w:val="single" w:sz="8" w:space="0" w:color="auto"/>
              <w:right w:val="single" w:sz="8" w:space="0" w:color="auto"/>
            </w:tcBorders>
            <w:shd w:val="clear" w:color="auto" w:fill="auto"/>
            <w:vAlign w:val="center"/>
            <w:hideMark/>
          </w:tcPr>
          <w:p w14:paraId="5C0DC87A"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Saponin</w:t>
            </w:r>
          </w:p>
        </w:tc>
        <w:tc>
          <w:tcPr>
            <w:tcW w:w="1134" w:type="dxa"/>
            <w:tcBorders>
              <w:top w:val="nil"/>
              <w:left w:val="nil"/>
              <w:bottom w:val="single" w:sz="8" w:space="0" w:color="auto"/>
              <w:right w:val="single" w:sz="8" w:space="0" w:color="auto"/>
            </w:tcBorders>
            <w:shd w:val="clear" w:color="auto" w:fill="auto"/>
            <w:vAlign w:val="center"/>
            <w:hideMark/>
          </w:tcPr>
          <w:p w14:paraId="17D0E46D"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43D7DB33"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4B0116CF"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03D4D087"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r>
      <w:tr w:rsidR="0005291C" w:rsidRPr="00834A1C" w14:paraId="1B4A4F7B" w14:textId="77777777" w:rsidTr="001D67AE">
        <w:trPr>
          <w:trHeight w:val="20"/>
          <w:jc w:val="center"/>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2BAD67FC"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4</w:t>
            </w:r>
          </w:p>
        </w:tc>
        <w:tc>
          <w:tcPr>
            <w:tcW w:w="2176" w:type="dxa"/>
            <w:tcBorders>
              <w:top w:val="nil"/>
              <w:left w:val="nil"/>
              <w:bottom w:val="single" w:sz="8" w:space="0" w:color="auto"/>
              <w:right w:val="single" w:sz="8" w:space="0" w:color="auto"/>
            </w:tcBorders>
            <w:shd w:val="clear" w:color="auto" w:fill="auto"/>
            <w:vAlign w:val="center"/>
            <w:hideMark/>
          </w:tcPr>
          <w:p w14:paraId="367B0AEF"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Tanin</w:t>
            </w:r>
          </w:p>
        </w:tc>
        <w:tc>
          <w:tcPr>
            <w:tcW w:w="1134" w:type="dxa"/>
            <w:tcBorders>
              <w:top w:val="nil"/>
              <w:left w:val="nil"/>
              <w:bottom w:val="single" w:sz="8" w:space="0" w:color="auto"/>
              <w:right w:val="single" w:sz="8" w:space="0" w:color="auto"/>
            </w:tcBorders>
            <w:shd w:val="clear" w:color="auto" w:fill="auto"/>
            <w:vAlign w:val="center"/>
            <w:hideMark/>
          </w:tcPr>
          <w:p w14:paraId="295F4B3E"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47D649E3"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02DD646F"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02629712"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r>
      <w:tr w:rsidR="0005291C" w:rsidRPr="00834A1C" w14:paraId="328713D5" w14:textId="77777777" w:rsidTr="001D67AE">
        <w:trPr>
          <w:trHeight w:val="20"/>
          <w:jc w:val="center"/>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0CD7E62B"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5</w:t>
            </w:r>
          </w:p>
        </w:tc>
        <w:tc>
          <w:tcPr>
            <w:tcW w:w="2176" w:type="dxa"/>
            <w:tcBorders>
              <w:top w:val="nil"/>
              <w:left w:val="nil"/>
              <w:bottom w:val="single" w:sz="8" w:space="0" w:color="auto"/>
              <w:right w:val="single" w:sz="8" w:space="0" w:color="auto"/>
            </w:tcBorders>
            <w:shd w:val="clear" w:color="auto" w:fill="auto"/>
            <w:vAlign w:val="center"/>
            <w:hideMark/>
          </w:tcPr>
          <w:p w14:paraId="51A5AC34"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Steroid/Tritepernoid</w:t>
            </w:r>
          </w:p>
        </w:tc>
        <w:tc>
          <w:tcPr>
            <w:tcW w:w="1134" w:type="dxa"/>
            <w:tcBorders>
              <w:top w:val="nil"/>
              <w:left w:val="nil"/>
              <w:bottom w:val="single" w:sz="8" w:space="0" w:color="auto"/>
              <w:right w:val="single" w:sz="8" w:space="0" w:color="auto"/>
            </w:tcBorders>
            <w:shd w:val="clear" w:color="auto" w:fill="auto"/>
            <w:vAlign w:val="center"/>
            <w:hideMark/>
          </w:tcPr>
          <w:p w14:paraId="5BCC23A7"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 Steroid</w:t>
            </w:r>
          </w:p>
        </w:tc>
        <w:tc>
          <w:tcPr>
            <w:tcW w:w="1134" w:type="dxa"/>
            <w:tcBorders>
              <w:top w:val="nil"/>
              <w:left w:val="nil"/>
              <w:bottom w:val="single" w:sz="8" w:space="0" w:color="auto"/>
              <w:right w:val="single" w:sz="8" w:space="0" w:color="auto"/>
            </w:tcBorders>
            <w:shd w:val="clear" w:color="auto" w:fill="auto"/>
            <w:vAlign w:val="center"/>
            <w:hideMark/>
          </w:tcPr>
          <w:p w14:paraId="41809290"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 Steroid</w:t>
            </w:r>
          </w:p>
        </w:tc>
        <w:tc>
          <w:tcPr>
            <w:tcW w:w="1134" w:type="dxa"/>
            <w:tcBorders>
              <w:top w:val="nil"/>
              <w:left w:val="nil"/>
              <w:bottom w:val="single" w:sz="8" w:space="0" w:color="auto"/>
              <w:right w:val="single" w:sz="8" w:space="0" w:color="auto"/>
            </w:tcBorders>
            <w:shd w:val="clear" w:color="auto" w:fill="auto"/>
            <w:vAlign w:val="center"/>
            <w:hideMark/>
          </w:tcPr>
          <w:p w14:paraId="7C83706E"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 Steroid</w:t>
            </w:r>
          </w:p>
        </w:tc>
        <w:tc>
          <w:tcPr>
            <w:tcW w:w="1134" w:type="dxa"/>
            <w:tcBorders>
              <w:top w:val="nil"/>
              <w:left w:val="nil"/>
              <w:bottom w:val="single" w:sz="8" w:space="0" w:color="auto"/>
              <w:right w:val="single" w:sz="8" w:space="0" w:color="auto"/>
            </w:tcBorders>
            <w:shd w:val="clear" w:color="auto" w:fill="auto"/>
            <w:vAlign w:val="center"/>
            <w:hideMark/>
          </w:tcPr>
          <w:p w14:paraId="597D2F29"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 Steroid</w:t>
            </w:r>
          </w:p>
        </w:tc>
      </w:tr>
      <w:tr w:rsidR="0005291C" w:rsidRPr="00834A1C" w14:paraId="51B8BDEC" w14:textId="77777777" w:rsidTr="001D67AE">
        <w:trPr>
          <w:trHeight w:val="20"/>
          <w:jc w:val="center"/>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0310A75A"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6</w:t>
            </w:r>
          </w:p>
        </w:tc>
        <w:tc>
          <w:tcPr>
            <w:tcW w:w="2176" w:type="dxa"/>
            <w:tcBorders>
              <w:top w:val="nil"/>
              <w:left w:val="nil"/>
              <w:bottom w:val="single" w:sz="8" w:space="0" w:color="auto"/>
              <w:right w:val="single" w:sz="8" w:space="0" w:color="auto"/>
            </w:tcBorders>
            <w:shd w:val="clear" w:color="auto" w:fill="auto"/>
            <w:vAlign w:val="center"/>
            <w:hideMark/>
          </w:tcPr>
          <w:p w14:paraId="30F0DA6C"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Polifenol</w:t>
            </w:r>
          </w:p>
        </w:tc>
        <w:tc>
          <w:tcPr>
            <w:tcW w:w="1134" w:type="dxa"/>
            <w:tcBorders>
              <w:top w:val="nil"/>
              <w:left w:val="nil"/>
              <w:bottom w:val="single" w:sz="8" w:space="0" w:color="auto"/>
              <w:right w:val="single" w:sz="8" w:space="0" w:color="auto"/>
            </w:tcBorders>
            <w:shd w:val="clear" w:color="auto" w:fill="auto"/>
            <w:vAlign w:val="center"/>
            <w:hideMark/>
          </w:tcPr>
          <w:p w14:paraId="22F839F4"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27D41285"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0DD739BB"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14CE845E"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r>
      <w:tr w:rsidR="0005291C" w:rsidRPr="00834A1C" w14:paraId="2CDACF3A" w14:textId="77777777" w:rsidTr="001D67AE">
        <w:trPr>
          <w:trHeight w:val="20"/>
          <w:jc w:val="center"/>
        </w:trPr>
        <w:tc>
          <w:tcPr>
            <w:tcW w:w="510" w:type="dxa"/>
            <w:tcBorders>
              <w:top w:val="nil"/>
              <w:left w:val="single" w:sz="8" w:space="0" w:color="auto"/>
              <w:bottom w:val="single" w:sz="8" w:space="0" w:color="auto"/>
              <w:right w:val="single" w:sz="8" w:space="0" w:color="auto"/>
            </w:tcBorders>
            <w:shd w:val="clear" w:color="auto" w:fill="auto"/>
            <w:vAlign w:val="center"/>
            <w:hideMark/>
          </w:tcPr>
          <w:p w14:paraId="375AF448"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7</w:t>
            </w:r>
          </w:p>
        </w:tc>
        <w:tc>
          <w:tcPr>
            <w:tcW w:w="2176" w:type="dxa"/>
            <w:tcBorders>
              <w:top w:val="nil"/>
              <w:left w:val="nil"/>
              <w:bottom w:val="single" w:sz="8" w:space="0" w:color="auto"/>
              <w:right w:val="single" w:sz="8" w:space="0" w:color="auto"/>
            </w:tcBorders>
            <w:shd w:val="clear" w:color="auto" w:fill="auto"/>
            <w:vAlign w:val="center"/>
            <w:hideMark/>
          </w:tcPr>
          <w:p w14:paraId="375A3710" w14:textId="77777777" w:rsidR="0005291C" w:rsidRPr="00834A1C" w:rsidRDefault="0005291C" w:rsidP="001D67AE">
            <w:pPr>
              <w:spacing w:after="0" w:line="240" w:lineRule="auto"/>
              <w:jc w:val="both"/>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Glikosida</w:t>
            </w:r>
          </w:p>
        </w:tc>
        <w:tc>
          <w:tcPr>
            <w:tcW w:w="1134" w:type="dxa"/>
            <w:tcBorders>
              <w:top w:val="nil"/>
              <w:left w:val="nil"/>
              <w:bottom w:val="single" w:sz="8" w:space="0" w:color="auto"/>
              <w:right w:val="single" w:sz="8" w:space="0" w:color="auto"/>
            </w:tcBorders>
            <w:shd w:val="clear" w:color="auto" w:fill="auto"/>
            <w:vAlign w:val="center"/>
            <w:hideMark/>
          </w:tcPr>
          <w:p w14:paraId="1AFF308A"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4AF5DBCC"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54FE0DC1"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w:t>
            </w:r>
          </w:p>
        </w:tc>
        <w:tc>
          <w:tcPr>
            <w:tcW w:w="1134" w:type="dxa"/>
            <w:tcBorders>
              <w:top w:val="nil"/>
              <w:left w:val="nil"/>
              <w:bottom w:val="single" w:sz="8" w:space="0" w:color="auto"/>
              <w:right w:val="single" w:sz="8" w:space="0" w:color="auto"/>
            </w:tcBorders>
            <w:shd w:val="clear" w:color="auto" w:fill="auto"/>
            <w:vAlign w:val="center"/>
            <w:hideMark/>
          </w:tcPr>
          <w:p w14:paraId="31628D7D" w14:textId="511E688F" w:rsidR="0005291C" w:rsidRPr="00834A1C" w:rsidRDefault="00DD28FE" w:rsidP="001D67AE">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w:t>
            </w:r>
          </w:p>
        </w:tc>
      </w:tr>
    </w:tbl>
    <w:p w14:paraId="7D73C8FC" w14:textId="77777777" w:rsidR="00FB6A0C" w:rsidRDefault="00FB6A0C" w:rsidP="0005291C">
      <w:pPr>
        <w:spacing w:after="0" w:line="480" w:lineRule="auto"/>
        <w:jc w:val="both"/>
        <w:rPr>
          <w:rFonts w:ascii="Times New Roman" w:hAnsi="Times New Roman" w:cs="Times New Roman"/>
          <w:sz w:val="24"/>
          <w:szCs w:val="24"/>
        </w:rPr>
      </w:pPr>
    </w:p>
    <w:p w14:paraId="5F2C575F" w14:textId="77777777" w:rsidR="00A44531" w:rsidRDefault="00A44531" w:rsidP="0005291C">
      <w:pPr>
        <w:spacing w:after="0" w:line="480" w:lineRule="auto"/>
        <w:jc w:val="both"/>
        <w:rPr>
          <w:rFonts w:ascii="Times New Roman" w:hAnsi="Times New Roman" w:cs="Times New Roman"/>
          <w:sz w:val="24"/>
          <w:szCs w:val="24"/>
        </w:rPr>
      </w:pPr>
    </w:p>
    <w:p w14:paraId="614C9D3D" w14:textId="423B713B" w:rsidR="0005291C" w:rsidRPr="00B715E2" w:rsidRDefault="0005291C" w:rsidP="0005291C">
      <w:pPr>
        <w:spacing w:after="0" w:line="480" w:lineRule="auto"/>
        <w:jc w:val="both"/>
        <w:rPr>
          <w:rFonts w:ascii="Times New Roman" w:hAnsi="Times New Roman" w:cs="Times New Roman"/>
          <w:sz w:val="24"/>
          <w:szCs w:val="24"/>
        </w:rPr>
      </w:pPr>
      <w:r w:rsidRPr="00B715E2">
        <w:rPr>
          <w:rFonts w:ascii="Times New Roman" w:hAnsi="Times New Roman" w:cs="Times New Roman"/>
          <w:sz w:val="24"/>
          <w:szCs w:val="24"/>
        </w:rPr>
        <w:lastRenderedPageBreak/>
        <w:t>Keterangan :</w:t>
      </w:r>
    </w:p>
    <w:p w14:paraId="53391DB4" w14:textId="77777777" w:rsidR="0005291C" w:rsidRPr="00B715E2" w:rsidRDefault="0005291C">
      <w:pPr>
        <w:pStyle w:val="ListParagraph"/>
        <w:numPr>
          <w:ilvl w:val="0"/>
          <w:numId w:val="28"/>
        </w:numPr>
        <w:spacing w:after="0" w:line="480" w:lineRule="auto"/>
        <w:jc w:val="both"/>
        <w:rPr>
          <w:rFonts w:ascii="Times New Roman" w:hAnsi="Times New Roman" w:cs="Times New Roman"/>
          <w:sz w:val="24"/>
          <w:szCs w:val="24"/>
        </w:rPr>
      </w:pPr>
      <w:r w:rsidRPr="00B715E2">
        <w:rPr>
          <w:rFonts w:ascii="Times New Roman" w:hAnsi="Times New Roman" w:cs="Times New Roman"/>
          <w:sz w:val="24"/>
          <w:szCs w:val="24"/>
        </w:rPr>
        <w:t>: Tidak mengandung metabolit sekunder</w:t>
      </w:r>
    </w:p>
    <w:p w14:paraId="5135557C" w14:textId="77777777" w:rsidR="0005291C" w:rsidRPr="00B715E2" w:rsidRDefault="0005291C" w:rsidP="0005291C">
      <w:pPr>
        <w:spacing w:after="0" w:line="480" w:lineRule="auto"/>
        <w:ind w:left="360"/>
        <w:jc w:val="both"/>
        <w:rPr>
          <w:rFonts w:ascii="Times New Roman" w:hAnsi="Times New Roman" w:cs="Times New Roman"/>
          <w:sz w:val="24"/>
          <w:szCs w:val="24"/>
        </w:rPr>
      </w:pPr>
      <w:r w:rsidRPr="00B715E2">
        <w:rPr>
          <w:rFonts w:ascii="Times New Roman" w:hAnsi="Times New Roman" w:cs="Times New Roman"/>
          <w:sz w:val="24"/>
          <w:szCs w:val="24"/>
        </w:rPr>
        <w:t>+</w:t>
      </w:r>
      <w:r w:rsidRPr="00B715E2">
        <w:rPr>
          <w:rFonts w:ascii="Times New Roman" w:hAnsi="Times New Roman" w:cs="Times New Roman"/>
          <w:sz w:val="24"/>
          <w:szCs w:val="24"/>
        </w:rPr>
        <w:tab/>
        <w:t>: Mengandung metabolit sekunder</w:t>
      </w:r>
    </w:p>
    <w:bookmarkEnd w:id="6"/>
    <w:p w14:paraId="07CCE016" w14:textId="77777777" w:rsidR="00977630" w:rsidRDefault="0005291C" w:rsidP="00977630">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Berdasarkan tabel 4.3 hasil skrinning fitokimia serbuk, ekstrak etanol dan fraksi etil asetat daun kopi robusta menunjukkan adanya senyawa metabolit sekunder berupa alkaloid, flavonoid, saponin, tannin, steroid, polifenol dan glikosida. Sedangkan fraksi n-heksan tidak menunjukkan adanya tannin.</w:t>
      </w:r>
    </w:p>
    <w:p w14:paraId="56EE2CB7" w14:textId="77777777" w:rsidR="00977630" w:rsidRDefault="0005291C" w:rsidP="00977630">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 xml:space="preserve">Pada uji senyawa alkaloid, hasil positif pereaksi Mayer ditandai dengan terbentuknya endapan putih, pada pereaksi Dragendorf terdapat endapan berwarna merah atau jingga sedangkan untuk pereaksi </w:t>
      </w:r>
      <w:r>
        <w:rPr>
          <w:rFonts w:ascii="Times New Roman" w:hAnsi="Times New Roman" w:cs="Times New Roman"/>
          <w:sz w:val="24"/>
          <w:szCs w:val="24"/>
        </w:rPr>
        <w:t>Bouchardat</w:t>
      </w:r>
      <w:r w:rsidRPr="00B715E2">
        <w:rPr>
          <w:rFonts w:ascii="Times New Roman" w:hAnsi="Times New Roman" w:cs="Times New Roman"/>
          <w:sz w:val="24"/>
          <w:szCs w:val="24"/>
        </w:rPr>
        <w:t xml:space="preserve"> terdapat endapan berwarna coklat </w:t>
      </w:r>
      <w:r w:rsidRPr="00B715E2">
        <w:rPr>
          <w:rFonts w:ascii="Times New Roman" w:hAnsi="Times New Roman" w:cs="Times New Roman"/>
          <w:sz w:val="24"/>
          <w:szCs w:val="24"/>
        </w:rPr>
        <w:fldChar w:fldCharType="begin" w:fldLock="1"/>
      </w:r>
      <w:r w:rsidRPr="00B715E2">
        <w:rPr>
          <w:rFonts w:ascii="Times New Roman" w:hAnsi="Times New Roman" w:cs="Times New Roman"/>
          <w:sz w:val="24"/>
          <w:szCs w:val="24"/>
        </w:rPr>
        <w:instrText>ADDIN CSL_CITATION {"citationItems":[{"id":"ITEM-1","itemData":{"DOI":"10.21776/ub.biotropika.2020.008.03.06","ISSN":"23027282","abstract":"Tumbuhan sapu-sapu (Baeckea frutescens L.) merupakan salah satu jenis keanekaragaman hayati yang tumbuh dan persebarannya cukup banyak di Indonesia. B. frutescens L diketahui memiliki senyawa metabolit sekunder aktif yang dapat dimanfaatkan sebagai obat, antibakteri, dan antioksidan. Penelitian ini dilakukan untuk menganalisis kandungan senyawa metabolit sekunder yang terdapat pada B. frutescens L. Metode yang digunakan adalah ekstraksi dilanjutkan dengan pengujian fitokimia kualitatif yang terdiri dari tujuh pengujian yakni uji fenol, tanin, flavonoid, saponin, alkaloid, steroid dan terpenoid serta pengujian kuantitatif yakni pengujian total fenolik ekstrak B. frutescens L. Hasil penelitian menunjukkan bahwa didapatkan persentase bobot rendemen ekstrak daun B. frutescens L. sebesar ekstrak n-heksan 5,39%, ekstrak etil asetat 14,54% dan ekstrak etanol yakni 19,81%. Hasil pengujian fitokimia kualitatif menujukkan senyawa fitokimia yang terkandung di dalam tumbuhan B. frutescens L. yakni pada ekstrak n-heksan hanya terdapat senyawa steroid dan pada ekstrak etil asetat terdapat senyawa fenolik, tanin, flavonoid, dan alkaloid. Selain itu, pada ekstrak etanol terdapat senyawa fenolik, tanin, flavonoid, saponin, steroid, dan alkaloid. Pengujian total fenolik ekstrak daun tumbuhan B. frutescens L. untuk pelarut etil asetat yakni 0,24% dan pelarut etanol yakni sebesar 0,14% dihitung terhadap senyawa fenol asam galat. Hasil penelitian ini diharapkan dapat menjadi informasi untuk penelitian lebih lanjut mengenai pemanfaatan kandungan metabolit sekunder B. frutescens L.","author":[{"dropping-particle":"","family":"Septia Ningsih","given":"Dewi","non-dropping-particle":"","parse-names":false,"suffix":""},{"dropping-particle":"","family":"Henri","given":"Henri","non-dropping-particle":"","parse-names":false,"suffix":""},{"dropping-particle":"","family":"Roanisca","given":"Occa","non-dropping-particle":"","parse-names":false,"suffix":""},{"dropping-particle":"","family":"Gus Mahardika","given":"Robby","non-dropping-particle":"","parse-names":false,"suffix":""}],"container-title":"Biotropika: Journal of Tropical Biology","id":"ITEM-1","issue":"3","issued":{"date-parts":[["2020"]]},"page":"178-185","title":"Skrining Fitokimia dan Penetapan Kandungan Total Fenolik Ekstrak Daun Tumbuhan Sapu-Sapu (Baeckea frutescens L.)","type":"article-journal","volume":"8"},"uris":["http://www.mendeley.com/documents/?uuid=74bcf0cf-0f53-4b5d-a2e4-560bac154165"]}],"mendeley":{"formattedCitation":"(Septia Ningsih et al., 2020)","plainTextFormattedCitation":"(Septia Ningsih et al., 2020)","previouslyFormattedCitation":"(Septia Ningsih et al., 2020)"},"properties":{"noteIndex":0},"schema":"https://github.com/citation-style-language/schema/raw/master/csl-citation.json"}</w:instrText>
      </w:r>
      <w:r w:rsidRPr="00B715E2">
        <w:rPr>
          <w:rFonts w:ascii="Times New Roman" w:hAnsi="Times New Roman" w:cs="Times New Roman"/>
          <w:sz w:val="24"/>
          <w:szCs w:val="24"/>
        </w:rPr>
        <w:fldChar w:fldCharType="separate"/>
      </w:r>
      <w:r w:rsidRPr="00B715E2">
        <w:rPr>
          <w:rFonts w:ascii="Times New Roman" w:hAnsi="Times New Roman" w:cs="Times New Roman"/>
          <w:noProof/>
          <w:sz w:val="24"/>
          <w:szCs w:val="24"/>
        </w:rPr>
        <w:t>(Septia Ningsih et al., 2020)</w:t>
      </w:r>
      <w:r w:rsidRPr="00B715E2">
        <w:rPr>
          <w:rFonts w:ascii="Times New Roman" w:hAnsi="Times New Roman" w:cs="Times New Roman"/>
          <w:sz w:val="24"/>
          <w:szCs w:val="24"/>
        </w:rPr>
        <w:fldChar w:fldCharType="end"/>
      </w:r>
      <w:r w:rsidRPr="00B715E2">
        <w:rPr>
          <w:rFonts w:ascii="Times New Roman" w:hAnsi="Times New Roman" w:cs="Times New Roman"/>
          <w:sz w:val="24"/>
          <w:szCs w:val="24"/>
        </w:rPr>
        <w:t>. Alkaloid dianggap positif apabila 2 dari 3 pereaksi terbentuk endapan atau terjadi perubahan warna, yang berarti serbuk simplisia, ekstrak etanol, fraksi etil asetat dan fraksi n-heksan daun kopi robusta positif mengandung senyawa alkaloid.</w:t>
      </w:r>
    </w:p>
    <w:p w14:paraId="15C33159" w14:textId="77777777" w:rsidR="00977630" w:rsidRDefault="0005291C" w:rsidP="00977630">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Pada uji flavonoid, terbentuknya warna hitam kemerahan, kuning atau jingga menunjukkan hasil positif flavonoid. Dari uji flavonoid pada serbuk dan fraksi daun kopi robusta diperoleh hasil yang positif karena terbentuknya warna kuning. Sedangkan pada ekstrak etanol terbentuk warna jingga.</w:t>
      </w:r>
    </w:p>
    <w:p w14:paraId="3D54A0A8" w14:textId="614456CF" w:rsidR="0005291C" w:rsidRDefault="0005291C" w:rsidP="00977630">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 xml:space="preserve">Pada uji saponin, serbuk simplisia, ekstrak etanol, fraksi etil asetat dan fraksi n-heksan daun kopi robusta menunjukkan hasil positif dengan terbentuknya busa dan dapat bertahan selama 10 menit serta tidak hilang setelah penambahan HCL. Timbulnya busa pada uji saponin menunjukkan adanya glikosida yang mempunyai kemampuan untuk membentuk buih dalam air yang terhidrolisis menjadi glukosa dan senyawa lainnya (Marliana </w:t>
      </w:r>
      <w:r w:rsidR="004E1714">
        <w:rPr>
          <w:rFonts w:ascii="Times New Roman" w:hAnsi="Times New Roman" w:cs="Times New Roman"/>
          <w:i/>
          <w:iCs/>
          <w:sz w:val="24"/>
          <w:szCs w:val="24"/>
        </w:rPr>
        <w:t>et al</w:t>
      </w:r>
      <w:r w:rsidRPr="00B715E2">
        <w:rPr>
          <w:rFonts w:ascii="Times New Roman" w:hAnsi="Times New Roman" w:cs="Times New Roman"/>
          <w:sz w:val="24"/>
          <w:szCs w:val="24"/>
        </w:rPr>
        <w:t>., 2005).</w:t>
      </w:r>
    </w:p>
    <w:p w14:paraId="72A4260B" w14:textId="77777777" w:rsidR="0005291C" w:rsidRPr="00B715E2" w:rsidRDefault="0005291C" w:rsidP="00977630">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lastRenderedPageBreak/>
        <w:t xml:space="preserve">Hasil positif pada uji tannin ditandai dengan terbentuknya warna hijau kehitaman setelah penambahan FeCl3 1%. Hal ini dapat terjadi karena penambahan FeCl3 pada tannin akan membentuk senyawa kompleks dengan ion Fe3+ </w:t>
      </w:r>
      <w:r w:rsidRPr="00B715E2">
        <w:rPr>
          <w:rFonts w:ascii="Times New Roman" w:hAnsi="Times New Roman" w:cs="Times New Roman"/>
          <w:sz w:val="24"/>
          <w:szCs w:val="24"/>
        </w:rPr>
        <w:fldChar w:fldCharType="begin" w:fldLock="1"/>
      </w:r>
      <w:r w:rsidRPr="00B715E2">
        <w:rPr>
          <w:rFonts w:ascii="Times New Roman" w:hAnsi="Times New Roman" w:cs="Times New Roman"/>
          <w:sz w:val="24"/>
          <w:szCs w:val="24"/>
        </w:rPr>
        <w:instrText>ADDIN CSL_CITATION {"citationItems":[{"id":"ITEM-1","itemData":{"DOI":"10.21776/ub.biotropika.2020.008.03.06","ISSN":"23027282","abstract":"Tumbuhan sapu-sapu (Baeckea frutescens L.) merupakan salah satu jenis keanekaragaman hayati yang tumbuh dan persebarannya cukup banyak di Indonesia. B. frutescens L diketahui memiliki senyawa metabolit sekunder aktif yang dapat dimanfaatkan sebagai obat, antibakteri, dan antioksidan. Penelitian ini dilakukan untuk menganalisis kandungan senyawa metabolit sekunder yang terdapat pada B. frutescens L. Metode yang digunakan adalah ekstraksi dilanjutkan dengan pengujian fitokimia kualitatif yang terdiri dari tujuh pengujian yakni uji fenol, tanin, flavonoid, saponin, alkaloid, steroid dan terpenoid serta pengujian kuantitatif yakni pengujian total fenolik ekstrak B. frutescens L. Hasil penelitian menunjukkan bahwa didapatkan persentase bobot rendemen ekstrak daun B. frutescens L. sebesar ekstrak n-heksan 5,39%, ekstrak etil asetat 14,54% dan ekstrak etanol yakni 19,81%. Hasil pengujian fitokimia kualitatif menujukkan senyawa fitokimia yang terkandung di dalam tumbuhan B. frutescens L. yakni pada ekstrak n-heksan hanya terdapat senyawa steroid dan pada ekstrak etil asetat terdapat senyawa fenolik, tanin, flavonoid, dan alkaloid. Selain itu, pada ekstrak etanol terdapat senyawa fenolik, tanin, flavonoid, saponin, steroid, dan alkaloid. Pengujian total fenolik ekstrak daun tumbuhan B. frutescens L. untuk pelarut etil asetat yakni 0,24% dan pelarut etanol yakni sebesar 0,14% dihitung terhadap senyawa fenol asam galat. Hasil penelitian ini diharapkan dapat menjadi informasi untuk penelitian lebih lanjut mengenai pemanfaatan kandungan metabolit sekunder B. frutescens L.","author":[{"dropping-particle":"","family":"Septia Ningsih","given":"Dewi","non-dropping-particle":"","parse-names":false,"suffix":""},{"dropping-particle":"","family":"Henri","given":"Henri","non-dropping-particle":"","parse-names":false,"suffix":""},{"dropping-particle":"","family":"Roanisca","given":"Occa","non-dropping-particle":"","parse-names":false,"suffix":""},{"dropping-particle":"","family":"Gus Mahardika","given":"Robby","non-dropping-particle":"","parse-names":false,"suffix":""}],"container-title":"Biotropika: Journal of Tropical Biology","id":"ITEM-1","issue":"3","issued":{"date-parts":[["2020"]]},"page":"178-185","title":"Skrining Fitokimia dan Penetapan Kandungan Total Fenolik Ekstrak Daun Tumbuhan Sapu-Sapu (Baeckea frutescens L.)","type":"article-journal","volume":"8"},"uris":["http://www.mendeley.com/documents/?uuid=74bcf0cf-0f53-4b5d-a2e4-560bac154165"]}],"mendeley":{"formattedCitation":"(Septia Ningsih et al., 2020)","plainTextFormattedCitation":"(Septia Ningsih et al., 2020)","previouslyFormattedCitation":"(Septia Ningsih et al., 2020)"},"properties":{"noteIndex":0},"schema":"https://github.com/citation-style-language/schema/raw/master/csl-citation.json"}</w:instrText>
      </w:r>
      <w:r w:rsidRPr="00B715E2">
        <w:rPr>
          <w:rFonts w:ascii="Times New Roman" w:hAnsi="Times New Roman" w:cs="Times New Roman"/>
          <w:sz w:val="24"/>
          <w:szCs w:val="24"/>
        </w:rPr>
        <w:fldChar w:fldCharType="separate"/>
      </w:r>
      <w:r w:rsidRPr="00B715E2">
        <w:rPr>
          <w:rFonts w:ascii="Times New Roman" w:hAnsi="Times New Roman" w:cs="Times New Roman"/>
          <w:noProof/>
          <w:sz w:val="24"/>
          <w:szCs w:val="24"/>
        </w:rPr>
        <w:t>(Septia Ningsih et al., 2020)</w:t>
      </w:r>
      <w:r w:rsidRPr="00B715E2">
        <w:rPr>
          <w:rFonts w:ascii="Times New Roman" w:hAnsi="Times New Roman" w:cs="Times New Roman"/>
          <w:sz w:val="24"/>
          <w:szCs w:val="24"/>
        </w:rPr>
        <w:fldChar w:fldCharType="end"/>
      </w:r>
      <w:r w:rsidRPr="00B715E2">
        <w:rPr>
          <w:rFonts w:ascii="Times New Roman" w:hAnsi="Times New Roman" w:cs="Times New Roman"/>
          <w:sz w:val="24"/>
          <w:szCs w:val="24"/>
        </w:rPr>
        <w:t>. Serbuk simplisia, ekstrak etanol dan fraksi etil asetat daun kopi robusta menunjukkan adanya senyawa tannin. Sedangkan fraksi n-heksan tidak menunjukkan adanya tannin karena tidak terbentuk warna hijau kehitaman.</w:t>
      </w:r>
    </w:p>
    <w:p w14:paraId="16B383BF" w14:textId="77777777" w:rsidR="00977630" w:rsidRDefault="0005291C" w:rsidP="00977630">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 xml:space="preserve">Warna biru sampai hijau pada sampel menyatakan hasil positif senyawa steroid, sedangkan untuk warna merah kecoklatan sampai ungu menyatakan hasil positif uji terpenoid </w:t>
      </w:r>
      <w:r w:rsidRPr="00B715E2">
        <w:rPr>
          <w:rFonts w:ascii="Times New Roman" w:hAnsi="Times New Roman" w:cs="Times New Roman"/>
          <w:sz w:val="24"/>
          <w:szCs w:val="24"/>
        </w:rPr>
        <w:fldChar w:fldCharType="begin" w:fldLock="1"/>
      </w:r>
      <w:r w:rsidRPr="00B715E2">
        <w:rPr>
          <w:rFonts w:ascii="Times New Roman" w:hAnsi="Times New Roman" w:cs="Times New Roman"/>
          <w:sz w:val="24"/>
          <w:szCs w:val="24"/>
        </w:rPr>
        <w:instrText>ADDIN CSL_CITATION {"citationItems":[{"id":"ITEM-1","itemData":{"DOI":"10.21776/ub.biotropika.2020.008.03.06","ISSN":"23027282","abstract":"Tumbuhan sapu-sapu (Baeckea frutescens L.) merupakan salah satu jenis keanekaragaman hayati yang tumbuh dan persebarannya cukup banyak di Indonesia. B. frutescens L diketahui memiliki senyawa metabolit sekunder aktif yang dapat dimanfaatkan sebagai obat, antibakteri, dan antioksidan. Penelitian ini dilakukan untuk menganalisis kandungan senyawa metabolit sekunder yang terdapat pada B. frutescens L. Metode yang digunakan adalah ekstraksi dilanjutkan dengan pengujian fitokimia kualitatif yang terdiri dari tujuh pengujian yakni uji fenol, tanin, flavonoid, saponin, alkaloid, steroid dan terpenoid serta pengujian kuantitatif yakni pengujian total fenolik ekstrak B. frutescens L. Hasil penelitian menunjukkan bahwa didapatkan persentase bobot rendemen ekstrak daun B. frutescens L. sebesar ekstrak n-heksan 5,39%, ekstrak etil asetat 14,54% dan ekstrak etanol yakni 19,81%. Hasil pengujian fitokimia kualitatif menujukkan senyawa fitokimia yang terkandung di dalam tumbuhan B. frutescens L. yakni pada ekstrak n-heksan hanya terdapat senyawa steroid dan pada ekstrak etil asetat terdapat senyawa fenolik, tanin, flavonoid, dan alkaloid. Selain itu, pada ekstrak etanol terdapat senyawa fenolik, tanin, flavonoid, saponin, steroid, dan alkaloid. Pengujian total fenolik ekstrak daun tumbuhan B. frutescens L. untuk pelarut etil asetat yakni 0,24% dan pelarut etanol yakni sebesar 0,14% dihitung terhadap senyawa fenol asam galat. Hasil penelitian ini diharapkan dapat menjadi informasi untuk penelitian lebih lanjut mengenai pemanfaatan kandungan metabolit sekunder B. frutescens L.","author":[{"dropping-particle":"","family":"Septia Ningsih","given":"Dewi","non-dropping-particle":"","parse-names":false,"suffix":""},{"dropping-particle":"","family":"Henri","given":"Henri","non-dropping-particle":"","parse-names":false,"suffix":""},{"dropping-particle":"","family":"Roanisca","given":"Occa","non-dropping-particle":"","parse-names":false,"suffix":""},{"dropping-particle":"","family":"Gus Mahardika","given":"Robby","non-dropping-particle":"","parse-names":false,"suffix":""}],"container-title":"Biotropika: Journal of Tropical Biology","id":"ITEM-1","issue":"3","issued":{"date-parts":[["2020"]]},"page":"178-185","title":"Skrining Fitokimia dan Penetapan Kandungan Total Fenolik Ekstrak Daun Tumbuhan Sapu-Sapu (Baeckea frutescens L.)","type":"article-journal","volume":"8"},"uris":["http://www.mendeley.com/documents/?uuid=74bcf0cf-0f53-4b5d-a2e4-560bac154165"]}],"mendeley":{"formattedCitation":"(Septia Ningsih et al., 2020)","plainTextFormattedCitation":"(Septia Ningsih et al., 2020)","previouslyFormattedCitation":"(Septia Ningsih et al., 2020)"},"properties":{"noteIndex":0},"schema":"https://github.com/citation-style-language/schema/raw/master/csl-citation.json"}</w:instrText>
      </w:r>
      <w:r w:rsidRPr="00B715E2">
        <w:rPr>
          <w:rFonts w:ascii="Times New Roman" w:hAnsi="Times New Roman" w:cs="Times New Roman"/>
          <w:sz w:val="24"/>
          <w:szCs w:val="24"/>
        </w:rPr>
        <w:fldChar w:fldCharType="separate"/>
      </w:r>
      <w:r w:rsidRPr="00B715E2">
        <w:rPr>
          <w:rFonts w:ascii="Times New Roman" w:hAnsi="Times New Roman" w:cs="Times New Roman"/>
          <w:noProof/>
          <w:sz w:val="24"/>
          <w:szCs w:val="24"/>
        </w:rPr>
        <w:t>(Septia Ningsih et al., 2020)</w:t>
      </w:r>
      <w:r w:rsidRPr="00B715E2">
        <w:rPr>
          <w:rFonts w:ascii="Times New Roman" w:hAnsi="Times New Roman" w:cs="Times New Roman"/>
          <w:sz w:val="24"/>
          <w:szCs w:val="24"/>
        </w:rPr>
        <w:fldChar w:fldCharType="end"/>
      </w:r>
      <w:r w:rsidRPr="00B715E2">
        <w:rPr>
          <w:rFonts w:ascii="Times New Roman" w:hAnsi="Times New Roman" w:cs="Times New Roman"/>
          <w:sz w:val="24"/>
          <w:szCs w:val="24"/>
        </w:rPr>
        <w:t>. Serbuk simplisia, ekstrak etanol, fraksi etil asetat dan fraksi n-heksan daun kopi robusta menunjukkan warna hijau yang berarti positif steroid. Hal ini terjadi karena senyawa steroid bereaksi dengan H2SO4 sehingga menghasilkan warna hijau hingga biru.</w:t>
      </w:r>
    </w:p>
    <w:p w14:paraId="2CA26828" w14:textId="77777777" w:rsidR="00977630" w:rsidRDefault="0005291C" w:rsidP="00977630">
      <w:pPr>
        <w:spacing w:after="0"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 xml:space="preserve">Pada uji polifenol, Serbuk simplisia, ekstrak etanol, fraksi etil asetat dan fraksi n-heksan daun kopi robusta diperoleh hasil yang positif yaitu terbentuknya warna hijau kehitaman. Senyawa fenolik dinyatakan positif apabila terdapat perubahan warna hitam kebiruan hingga hitam pekat pada saat penambahan FeCl3 1%. FeCl3 dapat bereaksi dengan gugus –OH aromatis </w:t>
      </w:r>
      <w:r w:rsidRPr="00B715E2">
        <w:rPr>
          <w:rFonts w:ascii="Times New Roman" w:hAnsi="Times New Roman" w:cs="Times New Roman"/>
          <w:sz w:val="24"/>
          <w:szCs w:val="24"/>
        </w:rPr>
        <w:fldChar w:fldCharType="begin" w:fldLock="1"/>
      </w:r>
      <w:r w:rsidRPr="00B715E2">
        <w:rPr>
          <w:rFonts w:ascii="Times New Roman" w:hAnsi="Times New Roman" w:cs="Times New Roman"/>
          <w:sz w:val="24"/>
          <w:szCs w:val="24"/>
        </w:rPr>
        <w:instrText>ADDIN CSL_CITATION {"citationItems":[{"id":"ITEM-1","itemData":{"DOI":"10.21776/ub.biotropika.2020.008.03.06","ISSN":"23027282","abstract":"Tumbuhan sapu-sapu (Baeckea frutescens L.) merupakan salah satu jenis keanekaragaman hayati yang tumbuh dan persebarannya cukup banyak di Indonesia. B. frutescens L diketahui memiliki senyawa metabolit sekunder aktif yang dapat dimanfaatkan sebagai obat, antibakteri, dan antioksidan. Penelitian ini dilakukan untuk menganalisis kandungan senyawa metabolit sekunder yang terdapat pada B. frutescens L. Metode yang digunakan adalah ekstraksi dilanjutkan dengan pengujian fitokimia kualitatif yang terdiri dari tujuh pengujian yakni uji fenol, tanin, flavonoid, saponin, alkaloid, steroid dan terpenoid serta pengujian kuantitatif yakni pengujian total fenolik ekstrak B. frutescens L. Hasil penelitian menunjukkan bahwa didapatkan persentase bobot rendemen ekstrak daun B. frutescens L. sebesar ekstrak n-heksan 5,39%, ekstrak etil asetat 14,54% dan ekstrak etanol yakni 19,81%. Hasil pengujian fitokimia kualitatif menujukkan senyawa fitokimia yang terkandung di dalam tumbuhan B. frutescens L. yakni pada ekstrak n-heksan hanya terdapat senyawa steroid dan pada ekstrak etil asetat terdapat senyawa fenolik, tanin, flavonoid, dan alkaloid. Selain itu, pada ekstrak etanol terdapat senyawa fenolik, tanin, flavonoid, saponin, steroid, dan alkaloid. Pengujian total fenolik ekstrak daun tumbuhan B. frutescens L. untuk pelarut etil asetat yakni 0,24% dan pelarut etanol yakni sebesar 0,14% dihitung terhadap senyawa fenol asam galat. Hasil penelitian ini diharapkan dapat menjadi informasi untuk penelitian lebih lanjut mengenai pemanfaatan kandungan metabolit sekunder B. frutescens L.","author":[{"dropping-particle":"","family":"Septia Ningsih","given":"Dewi","non-dropping-particle":"","parse-names":false,"suffix":""},{"dropping-particle":"","family":"Henri","given":"Henri","non-dropping-particle":"","parse-names":false,"suffix":""},{"dropping-particle":"","family":"Roanisca","given":"Occa","non-dropping-particle":"","parse-names":false,"suffix":""},{"dropping-particle":"","family":"Gus Mahardika","given":"Robby","non-dropping-particle":"","parse-names":false,"suffix":""}],"container-title":"Biotropika: Journal of Tropical Biology","id":"ITEM-1","issue":"3","issued":{"date-parts":[["2020"]]},"page":"178-185","title":"Skrining Fitokimia dan Penetapan Kandungan Total Fenolik Ekstrak Daun Tumbuhan Sapu-Sapu (Baeckea frutescens L.)","type":"article-journal","volume":"8"},"uris":["http://www.mendeley.com/documents/?uuid=74bcf0cf-0f53-4b5d-a2e4-560bac154165"]}],"mendeley":{"formattedCitation":"(Septia Ningsih et al., 2020)","plainTextFormattedCitation":"(Septia Ningsih et al., 2020)","previouslyFormattedCitation":"(Septia Ningsih et al., 2020)"},"properties":{"noteIndex":0},"schema":"https://github.com/citation-style-language/schema/raw/master/csl-citation.json"}</w:instrText>
      </w:r>
      <w:r w:rsidRPr="00B715E2">
        <w:rPr>
          <w:rFonts w:ascii="Times New Roman" w:hAnsi="Times New Roman" w:cs="Times New Roman"/>
          <w:sz w:val="24"/>
          <w:szCs w:val="24"/>
        </w:rPr>
        <w:fldChar w:fldCharType="separate"/>
      </w:r>
      <w:r w:rsidRPr="00B715E2">
        <w:rPr>
          <w:rFonts w:ascii="Times New Roman" w:hAnsi="Times New Roman" w:cs="Times New Roman"/>
          <w:noProof/>
          <w:sz w:val="24"/>
          <w:szCs w:val="24"/>
        </w:rPr>
        <w:t xml:space="preserve">(Septia Ningsih </w:t>
      </w:r>
      <w:r w:rsidRPr="00A13235">
        <w:rPr>
          <w:rFonts w:ascii="Times New Roman" w:hAnsi="Times New Roman" w:cs="Times New Roman"/>
          <w:i/>
          <w:iCs/>
          <w:noProof/>
          <w:sz w:val="24"/>
          <w:szCs w:val="24"/>
        </w:rPr>
        <w:t>et al</w:t>
      </w:r>
      <w:r w:rsidRPr="00B715E2">
        <w:rPr>
          <w:rFonts w:ascii="Times New Roman" w:hAnsi="Times New Roman" w:cs="Times New Roman"/>
          <w:noProof/>
          <w:sz w:val="24"/>
          <w:szCs w:val="24"/>
        </w:rPr>
        <w:t>., 2020)</w:t>
      </w:r>
      <w:r w:rsidRPr="00B715E2">
        <w:rPr>
          <w:rFonts w:ascii="Times New Roman" w:hAnsi="Times New Roman" w:cs="Times New Roman"/>
          <w:sz w:val="24"/>
          <w:szCs w:val="24"/>
        </w:rPr>
        <w:fldChar w:fldCharType="end"/>
      </w:r>
      <w:r w:rsidRPr="00B715E2">
        <w:rPr>
          <w:rFonts w:ascii="Times New Roman" w:hAnsi="Times New Roman" w:cs="Times New Roman"/>
          <w:sz w:val="24"/>
          <w:szCs w:val="24"/>
        </w:rPr>
        <w:t>.</w:t>
      </w:r>
    </w:p>
    <w:p w14:paraId="618937AC" w14:textId="37D3852C" w:rsidR="00977630" w:rsidRPr="003B33C6" w:rsidRDefault="0005291C" w:rsidP="003B33C6">
      <w:pPr>
        <w:spacing w:after="0" w:line="480" w:lineRule="auto"/>
        <w:ind w:firstLine="709"/>
        <w:jc w:val="both"/>
        <w:rPr>
          <w:rFonts w:ascii="Times New Roman" w:eastAsia="Calibri" w:hAnsi="Times New Roman" w:cs="Times New Roman"/>
          <w:sz w:val="24"/>
          <w:szCs w:val="24"/>
        </w:rPr>
      </w:pPr>
      <w:r w:rsidRPr="00B715E2">
        <w:rPr>
          <w:rFonts w:ascii="Times New Roman" w:hAnsi="Times New Roman" w:cs="Times New Roman"/>
          <w:sz w:val="24"/>
          <w:szCs w:val="24"/>
        </w:rPr>
        <w:t>Pada hasil skrinning glikosida dengan metode refluks. Serbuk simplisia, ekstrak etanol dan fraksi etil asetat daun kopi robusta menunjukkan hasil positif senyawa glikosida. Hal ini ditandai dengan</w:t>
      </w:r>
      <w:r w:rsidRPr="00B715E2">
        <w:rPr>
          <w:rFonts w:ascii="Times New Roman" w:eastAsia="Calibri" w:hAnsi="Times New Roman" w:cs="Times New Roman"/>
          <w:sz w:val="24"/>
          <w:szCs w:val="24"/>
        </w:rPr>
        <w:t xml:space="preserve"> terbentuknya cincin ungu pada batas kedua cairan menunjukkan adanya glikosida.</w:t>
      </w:r>
      <w:r w:rsidR="003B33C6">
        <w:rPr>
          <w:rFonts w:ascii="Times New Roman" w:eastAsia="Calibri" w:hAnsi="Times New Roman" w:cs="Times New Roman"/>
          <w:sz w:val="24"/>
          <w:szCs w:val="24"/>
        </w:rPr>
        <w:t xml:space="preserve"> Sedangkan pada fraksi n-heksan menunjukkan hasil negatif.</w:t>
      </w:r>
    </w:p>
    <w:p w14:paraId="38C97405" w14:textId="1FB865F0" w:rsidR="00A13235" w:rsidRPr="00977630" w:rsidRDefault="0005291C" w:rsidP="00977630">
      <w:pPr>
        <w:pStyle w:val="ListParagraph"/>
        <w:numPr>
          <w:ilvl w:val="0"/>
          <w:numId w:val="26"/>
        </w:numPr>
        <w:spacing w:line="480" w:lineRule="auto"/>
        <w:ind w:left="426" w:hanging="426"/>
        <w:jc w:val="both"/>
        <w:rPr>
          <w:rFonts w:ascii="Times New Roman" w:hAnsi="Times New Roman" w:cs="Times New Roman"/>
          <w:b/>
          <w:bCs/>
          <w:sz w:val="24"/>
          <w:szCs w:val="24"/>
        </w:rPr>
      </w:pPr>
      <w:bookmarkStart w:id="7" w:name="_Hlk139590159"/>
      <w:r w:rsidRPr="00B715E2">
        <w:rPr>
          <w:rFonts w:ascii="Times New Roman" w:hAnsi="Times New Roman" w:cs="Times New Roman"/>
          <w:b/>
          <w:bCs/>
          <w:sz w:val="24"/>
          <w:szCs w:val="24"/>
        </w:rPr>
        <w:lastRenderedPageBreak/>
        <w:t>Hasil Pengukuran Panjang Gelombang Absorbansi Maksimum</w:t>
      </w:r>
    </w:p>
    <w:p w14:paraId="5C63B84B" w14:textId="0AFCF4A0" w:rsidR="00602259" w:rsidRDefault="009D61C0" w:rsidP="00977630">
      <w:pPr>
        <w:spacing w:line="480" w:lineRule="auto"/>
        <w:ind w:firstLine="709"/>
        <w:jc w:val="both"/>
        <w:rPr>
          <w:rFonts w:ascii="Times New Roman" w:hAnsi="Times New Roman" w:cs="Times New Roman"/>
          <w:sz w:val="24"/>
          <w:szCs w:val="24"/>
        </w:rPr>
      </w:pPr>
      <w:r w:rsidRPr="009D61C0">
        <w:rPr>
          <w:rFonts w:ascii="Times New Roman" w:hAnsi="Times New Roman" w:cs="Times New Roman"/>
          <w:noProof/>
          <w:sz w:val="24"/>
          <w:szCs w:val="24"/>
          <w:lang w:val="en-US"/>
        </w:rPr>
        <w:drawing>
          <wp:anchor distT="0" distB="0" distL="114300" distR="114300" simplePos="0" relativeHeight="251692032" behindDoc="0" locked="0" layoutInCell="1" allowOverlap="1" wp14:anchorId="4BBEF319" wp14:editId="06A7860E">
            <wp:simplePos x="0" y="0"/>
            <wp:positionH relativeFrom="column">
              <wp:posOffset>20320</wp:posOffset>
            </wp:positionH>
            <wp:positionV relativeFrom="paragraph">
              <wp:posOffset>3217545</wp:posOffset>
            </wp:positionV>
            <wp:extent cx="4790485" cy="1940402"/>
            <wp:effectExtent l="0" t="0" r="0" b="3175"/>
            <wp:wrapTopAndBottom/>
            <wp:docPr id="1050445020" name="Picture 105044502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FFAB23-6637-9DEE-3228-927F22490D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FFAB23-6637-9DEE-3228-927F22490DE5}"/>
                        </a:ext>
                      </a:extLst>
                    </pic:cNvPr>
                    <pic:cNvPicPr>
                      <a:picLocks noChangeAspect="1"/>
                    </pic:cNvPicPr>
                  </pic:nvPicPr>
                  <pic:blipFill rotWithShape="1">
                    <a:blip r:embed="rId21">
                      <a:extLst>
                        <a:ext uri="{28A0092B-C50C-407E-A947-70E740481C1C}">
                          <a14:useLocalDpi xmlns:a14="http://schemas.microsoft.com/office/drawing/2010/main" val="0"/>
                        </a:ext>
                      </a:extLst>
                    </a:blip>
                    <a:srcRect l="21062" t="48483" r="26548" b="13792"/>
                    <a:stretch/>
                  </pic:blipFill>
                  <pic:spPr>
                    <a:xfrm>
                      <a:off x="0" y="0"/>
                      <a:ext cx="4790485" cy="1940402"/>
                    </a:xfrm>
                    <a:prstGeom prst="rect">
                      <a:avLst/>
                    </a:prstGeom>
                  </pic:spPr>
                </pic:pic>
              </a:graphicData>
            </a:graphic>
            <wp14:sizeRelH relativeFrom="page">
              <wp14:pctWidth>0</wp14:pctWidth>
            </wp14:sizeRelH>
            <wp14:sizeRelV relativeFrom="page">
              <wp14:pctHeight>0</wp14:pctHeight>
            </wp14:sizeRelV>
          </wp:anchor>
        </w:drawing>
      </w:r>
      <w:r w:rsidR="0005291C" w:rsidRPr="001D733E">
        <w:rPr>
          <w:rFonts w:ascii="Times New Roman" w:hAnsi="Times New Roman" w:cs="Times New Roman"/>
          <w:sz w:val="24"/>
          <w:szCs w:val="24"/>
        </w:rPr>
        <w:t xml:space="preserve">Penetapan kadar fenolik total diawali dengan mengukur panjang gelombang maksimum dari larutan baku asam galat menggunakan metode </w:t>
      </w:r>
      <w:r w:rsidR="0005291C" w:rsidRPr="00A13235">
        <w:rPr>
          <w:rFonts w:ascii="Times New Roman" w:hAnsi="Times New Roman" w:cs="Times New Roman"/>
          <w:i/>
          <w:iCs/>
          <w:sz w:val="24"/>
          <w:szCs w:val="24"/>
        </w:rPr>
        <w:t>Folin-Ciocalteu</w:t>
      </w:r>
      <w:r w:rsidR="0005291C" w:rsidRPr="001D733E">
        <w:rPr>
          <w:rFonts w:ascii="Times New Roman" w:hAnsi="Times New Roman" w:cs="Times New Roman"/>
          <w:sz w:val="24"/>
          <w:szCs w:val="24"/>
        </w:rPr>
        <w:t xml:space="preserve"> dengan bantuan instrumen spektrofotometer Visible dengan konsentrasi 25 mcg/ml dan diperoleh panjang gelombang maksimum 74</w:t>
      </w:r>
      <w:r w:rsidR="00CA6ECF">
        <w:rPr>
          <w:rFonts w:ascii="Times New Roman" w:hAnsi="Times New Roman" w:cs="Times New Roman"/>
          <w:sz w:val="24"/>
          <w:szCs w:val="24"/>
        </w:rPr>
        <w:t>9</w:t>
      </w:r>
      <w:r w:rsidR="0005291C" w:rsidRPr="001D733E">
        <w:rPr>
          <w:rFonts w:ascii="Times New Roman" w:hAnsi="Times New Roman" w:cs="Times New Roman"/>
          <w:sz w:val="24"/>
          <w:szCs w:val="24"/>
        </w:rPr>
        <w:t xml:space="preserve"> nm dengan absorbansi 0,4</w:t>
      </w:r>
      <w:r>
        <w:rPr>
          <w:rFonts w:ascii="Times New Roman" w:hAnsi="Times New Roman" w:cs="Times New Roman"/>
          <w:sz w:val="24"/>
          <w:szCs w:val="24"/>
        </w:rPr>
        <w:t>86</w:t>
      </w:r>
      <w:r w:rsidR="0005291C" w:rsidRPr="001D733E">
        <w:rPr>
          <w:rFonts w:ascii="Times New Roman" w:hAnsi="Times New Roman" w:cs="Times New Roman"/>
          <w:sz w:val="24"/>
          <w:szCs w:val="24"/>
        </w:rPr>
        <w:t xml:space="preserve"> Abs.  Menurut Ganjar dan Rohman (2007) warna komplementer untuk pengujian fenolik yaitu berwarna hijau kebiruan dengan rentang panjang gelombang yaitu 610-750 nm. Hasil pengukuran panjang gelombang dapat dilihat pada gambar 4.2.</w:t>
      </w:r>
    </w:p>
    <w:p w14:paraId="39A0E91C" w14:textId="0C6A063F" w:rsidR="009D61C0" w:rsidRPr="00A13235" w:rsidRDefault="009D61C0" w:rsidP="009D61C0">
      <w:pPr>
        <w:spacing w:line="480" w:lineRule="auto"/>
        <w:jc w:val="both"/>
        <w:rPr>
          <w:rFonts w:ascii="Times New Roman" w:hAnsi="Times New Roman" w:cs="Times New Roman"/>
          <w:sz w:val="24"/>
          <w:szCs w:val="24"/>
          <w:lang w:val="id-ID"/>
        </w:rPr>
      </w:pPr>
    </w:p>
    <w:p w14:paraId="600799B1" w14:textId="3A0F1C65" w:rsidR="0005291C" w:rsidRPr="001D733E" w:rsidRDefault="0005291C" w:rsidP="0005291C">
      <w:pPr>
        <w:spacing w:line="480" w:lineRule="auto"/>
        <w:jc w:val="center"/>
        <w:rPr>
          <w:rFonts w:ascii="Times New Roman" w:hAnsi="Times New Roman" w:cs="Times New Roman"/>
          <w:b/>
          <w:bCs/>
          <w:sz w:val="24"/>
          <w:szCs w:val="24"/>
        </w:rPr>
      </w:pPr>
      <w:r w:rsidRPr="001D733E">
        <w:rPr>
          <w:rFonts w:ascii="Times New Roman" w:hAnsi="Times New Roman" w:cs="Times New Roman"/>
          <w:b/>
          <w:bCs/>
          <w:sz w:val="24"/>
          <w:szCs w:val="24"/>
        </w:rPr>
        <w:t>Gambar 4.2 Panjang Gelombang Asam Galat</w:t>
      </w:r>
    </w:p>
    <w:p w14:paraId="1EA00387" w14:textId="63E5C4E0" w:rsidR="0005291C" w:rsidRPr="00B715E2" w:rsidRDefault="0005291C">
      <w:pPr>
        <w:pStyle w:val="ListParagraph"/>
        <w:numPr>
          <w:ilvl w:val="0"/>
          <w:numId w:val="26"/>
        </w:numPr>
        <w:spacing w:after="0" w:line="480" w:lineRule="auto"/>
        <w:ind w:left="426" w:hanging="426"/>
        <w:jc w:val="both"/>
        <w:rPr>
          <w:rFonts w:ascii="Times New Roman" w:hAnsi="Times New Roman" w:cs="Times New Roman"/>
          <w:b/>
          <w:bCs/>
          <w:sz w:val="24"/>
          <w:szCs w:val="24"/>
        </w:rPr>
      </w:pPr>
      <w:r w:rsidRPr="00B715E2">
        <w:rPr>
          <w:rFonts w:ascii="Times New Roman" w:hAnsi="Times New Roman" w:cs="Times New Roman"/>
          <w:b/>
          <w:bCs/>
          <w:sz w:val="24"/>
          <w:szCs w:val="24"/>
        </w:rPr>
        <w:t xml:space="preserve">Hasil Pengukuran </w:t>
      </w:r>
      <w:r w:rsidRPr="00B715E2">
        <w:rPr>
          <w:rFonts w:ascii="Times New Roman" w:hAnsi="Times New Roman" w:cs="Times New Roman"/>
          <w:b/>
          <w:bCs/>
          <w:i/>
          <w:iCs/>
          <w:sz w:val="24"/>
          <w:szCs w:val="24"/>
        </w:rPr>
        <w:t>Operating Time</w:t>
      </w:r>
    </w:p>
    <w:p w14:paraId="7BB41EEB" w14:textId="3516C90E" w:rsidR="0005291C" w:rsidRPr="00834A1C" w:rsidRDefault="0005291C" w:rsidP="00977630">
      <w:pPr>
        <w:spacing w:after="0" w:line="480" w:lineRule="auto"/>
        <w:ind w:firstLine="709"/>
        <w:jc w:val="both"/>
        <w:rPr>
          <w:rFonts w:ascii="Times New Roman" w:hAnsi="Times New Roman" w:cs="Times New Roman"/>
          <w:sz w:val="24"/>
          <w:szCs w:val="24"/>
        </w:rPr>
      </w:pPr>
      <w:r w:rsidRPr="00834A1C">
        <w:rPr>
          <w:rFonts w:ascii="Times New Roman" w:hAnsi="Times New Roman" w:cs="Times New Roman"/>
          <w:sz w:val="24"/>
          <w:szCs w:val="24"/>
        </w:rPr>
        <w:t>Operating Time bertujuan untuk mengetahui waktu paling stabil dari pengukuran suatu senyawa yang diperoleh saat absorbansi. Operating time dilakukan dengan mengukur antara waktu pengukuran dengan absorbansi larutan.</w:t>
      </w:r>
      <w:r w:rsidR="00977630">
        <w:rPr>
          <w:rFonts w:ascii="Times New Roman" w:hAnsi="Times New Roman" w:cs="Times New Roman"/>
          <w:sz w:val="24"/>
          <w:szCs w:val="24"/>
        </w:rPr>
        <w:t xml:space="preserve"> </w:t>
      </w:r>
      <w:r w:rsidRPr="00834A1C">
        <w:rPr>
          <w:rFonts w:ascii="Times New Roman" w:hAnsi="Times New Roman" w:cs="Times New Roman"/>
          <w:sz w:val="24"/>
          <w:szCs w:val="24"/>
        </w:rPr>
        <w:t xml:space="preserve">Penetapan operating time perlu dilakukan untuk meminimalisir terjadinya kesalahan pada saat pengukuran </w:t>
      </w:r>
      <w:r w:rsidRPr="00834A1C">
        <w:rPr>
          <w:rFonts w:ascii="Times New Roman" w:hAnsi="Times New Roman" w:cs="Times New Roman"/>
          <w:sz w:val="24"/>
          <w:szCs w:val="24"/>
        </w:rPr>
        <w:fldChar w:fldCharType="begin" w:fldLock="1"/>
      </w:r>
      <w:r w:rsidRPr="00834A1C">
        <w:rPr>
          <w:rFonts w:ascii="Times New Roman" w:hAnsi="Times New Roman" w:cs="Times New Roman"/>
          <w:sz w:val="24"/>
          <w:szCs w:val="24"/>
        </w:rPr>
        <w:instrText>ADDIN CSL_CITATION {"citationItems":[{"id":"ITEM-1","itemData":{"abstract":"Hepar merupakan organ intestinal terbesar yang berfungsi diberbagai sistem metabolik tubuh, apabila enzim yang ada di sel hepar terlepas mengalami kerusakan. Flavonoid adalah salah satu senyawa yang dapat melindungi organ dalam contohnya hati. Jenis senyawa flavonoid terbesar, yang tersebar di buah dan sayur adalah Quersetin. Juice Daun Ubi Jalar Ungu terbukti memiliki kadar flavonoid. Masyarakat kini dapat membut juice daun ubi jalar ungu lalu diaplikasikan untuk campuran roti, membuat agar-agar ataupun puding. Analisis kualitatif menggunakan Uji Shinoda, NaOH 10%, dan H2SO4pekatyang hasilnya positif. Analisis kuantitatif menggunakan Spektrofotometri UV-Vis penetapan kadar flavonoid total dilakukan dengan metode AlCl3 dengan total flavonoid dinyatakan dalam QE (Quersetin Ekuivalen) pada panjang gelombang maksimum 429,5 nm dan operating time 30 menit. Hasil rata-rata kadar flavonoid total yang didapatkan dari juice daun ubi jalar ungu 435,09 mg QE/100g dan nilai koefisien variasi yaitu 1,11094%","author":[{"dropping-particle":"","family":"Suharyanto","given":"","non-dropping-particle":"","parse-names":false,"suffix":""},{"dropping-particle":"","family":"Prima","given":"Dela Anding Nadia","non-dropping-particle":"","parse-names":false,"suffix":""}],"container-title":"Cendekia Journal of Pharmacy","id":"ITEM-1","issue":"2","issued":{"date-parts":[["2020"]]},"page":"110-119","title":"Penetepan Kadar Flavonoid Total pada Daun Ubi Jalar Ungu (Ipomoea batatas L.) yang Berpotensi Sebagai Hepatoprotektor dengan Metode Spektrofotometri UV-Vis","type":"article-journal","volume":"4"},"uris":["http://www.mendeley.com/documents/?uuid=888f9492-8d79-48bd-ae8c-fe0c7c8e96f5"]}],"mendeley":{"formattedCitation":"(Suharyanto &amp; Prima, 2020)","plainTextFormattedCitation":"(Suharyanto &amp; Prima, 2020)","previouslyFormattedCitation":"(Suharyanto &amp; Prima, 2020)"},"properties":{"noteIndex":0},"schema":"https://github.com/citation-style-language/schema/raw/master/csl-citation.json"}</w:instrText>
      </w:r>
      <w:r w:rsidRPr="00834A1C">
        <w:rPr>
          <w:rFonts w:ascii="Times New Roman" w:hAnsi="Times New Roman" w:cs="Times New Roman"/>
          <w:sz w:val="24"/>
          <w:szCs w:val="24"/>
        </w:rPr>
        <w:fldChar w:fldCharType="separate"/>
      </w:r>
      <w:r w:rsidRPr="00834A1C">
        <w:rPr>
          <w:rFonts w:ascii="Times New Roman" w:hAnsi="Times New Roman" w:cs="Times New Roman"/>
          <w:noProof/>
          <w:sz w:val="24"/>
          <w:szCs w:val="24"/>
        </w:rPr>
        <w:t>(Suharyanto &amp; Prima, 2020)</w:t>
      </w:r>
      <w:r w:rsidRPr="00834A1C">
        <w:rPr>
          <w:rFonts w:ascii="Times New Roman" w:hAnsi="Times New Roman" w:cs="Times New Roman"/>
          <w:sz w:val="24"/>
          <w:szCs w:val="24"/>
        </w:rPr>
        <w:fldChar w:fldCharType="end"/>
      </w:r>
      <w:r w:rsidRPr="00834A1C">
        <w:rPr>
          <w:rFonts w:ascii="Times New Roman" w:hAnsi="Times New Roman" w:cs="Times New Roman"/>
          <w:sz w:val="24"/>
          <w:szCs w:val="24"/>
        </w:rPr>
        <w:t xml:space="preserve">. Larutan baku yang </w:t>
      </w:r>
      <w:r w:rsidRPr="00834A1C">
        <w:rPr>
          <w:rFonts w:ascii="Times New Roman" w:hAnsi="Times New Roman" w:cs="Times New Roman"/>
          <w:sz w:val="24"/>
          <w:szCs w:val="24"/>
        </w:rPr>
        <w:lastRenderedPageBreak/>
        <w:t xml:space="preserve">akan diukur absorbansinya dalam penelitian ini merupakan suatu senyawa kompleks yang membutuhkan waktu agar reaksi yang terbentuk stabil.  Penentuan </w:t>
      </w:r>
      <w:r w:rsidRPr="00834A1C">
        <w:rPr>
          <w:rFonts w:ascii="Times New Roman" w:hAnsi="Times New Roman" w:cs="Times New Roman"/>
          <w:i/>
          <w:iCs/>
          <w:sz w:val="24"/>
          <w:szCs w:val="24"/>
        </w:rPr>
        <w:t xml:space="preserve">Operating Time </w:t>
      </w:r>
      <w:r w:rsidRPr="00834A1C">
        <w:rPr>
          <w:rFonts w:ascii="Times New Roman" w:hAnsi="Times New Roman" w:cs="Times New Roman"/>
          <w:sz w:val="24"/>
          <w:szCs w:val="24"/>
        </w:rPr>
        <w:t xml:space="preserve">dilakukan dengan menggunakan larutan baku dengan penambahan reagen </w:t>
      </w:r>
      <w:r w:rsidRPr="00834A1C">
        <w:rPr>
          <w:rFonts w:ascii="Times New Roman" w:hAnsi="Times New Roman" w:cs="Times New Roman"/>
          <w:i/>
          <w:iCs/>
          <w:sz w:val="24"/>
          <w:szCs w:val="24"/>
        </w:rPr>
        <w:t xml:space="preserve">Folin-Ciocalteu </w:t>
      </w:r>
      <w:r w:rsidRPr="00834A1C">
        <w:rPr>
          <w:rFonts w:ascii="Times New Roman" w:hAnsi="Times New Roman" w:cs="Times New Roman"/>
          <w:sz w:val="24"/>
          <w:szCs w:val="24"/>
        </w:rPr>
        <w:t xml:space="preserve">yang diukur pada panjang gelombang 600-750 nm. Hasil Pengukuran </w:t>
      </w:r>
      <w:r w:rsidRPr="00834A1C">
        <w:rPr>
          <w:rFonts w:ascii="Times New Roman" w:hAnsi="Times New Roman" w:cs="Times New Roman"/>
          <w:i/>
          <w:iCs/>
          <w:sz w:val="24"/>
          <w:szCs w:val="24"/>
        </w:rPr>
        <w:t xml:space="preserve">operating time </w:t>
      </w:r>
      <w:r w:rsidRPr="00834A1C">
        <w:rPr>
          <w:rFonts w:ascii="Times New Roman" w:hAnsi="Times New Roman" w:cs="Times New Roman"/>
          <w:sz w:val="24"/>
          <w:szCs w:val="24"/>
        </w:rPr>
        <w:t>pada menit ke 2</w:t>
      </w:r>
      <w:r w:rsidR="006120A0">
        <w:rPr>
          <w:rFonts w:ascii="Times New Roman" w:hAnsi="Times New Roman" w:cs="Times New Roman"/>
          <w:sz w:val="24"/>
          <w:szCs w:val="24"/>
        </w:rPr>
        <w:t>4</w:t>
      </w:r>
      <w:r w:rsidRPr="00834A1C">
        <w:rPr>
          <w:rFonts w:ascii="Times New Roman" w:hAnsi="Times New Roman" w:cs="Times New Roman"/>
          <w:sz w:val="24"/>
          <w:szCs w:val="24"/>
        </w:rPr>
        <w:t xml:space="preserve">-26, dapat dilihat pada lampiran </w:t>
      </w:r>
      <w:r w:rsidR="00CA6ECF">
        <w:rPr>
          <w:rFonts w:ascii="Times New Roman" w:hAnsi="Times New Roman" w:cs="Times New Roman"/>
          <w:sz w:val="24"/>
          <w:szCs w:val="24"/>
        </w:rPr>
        <w:t>19.</w:t>
      </w:r>
    </w:p>
    <w:p w14:paraId="48130526" w14:textId="77777777" w:rsidR="0005291C" w:rsidRPr="00B715E2" w:rsidRDefault="0005291C">
      <w:pPr>
        <w:pStyle w:val="ListParagraph"/>
        <w:numPr>
          <w:ilvl w:val="0"/>
          <w:numId w:val="26"/>
        </w:numPr>
        <w:spacing w:after="0" w:line="480" w:lineRule="auto"/>
        <w:ind w:left="426" w:hanging="426"/>
        <w:jc w:val="both"/>
        <w:rPr>
          <w:rFonts w:ascii="Times New Roman" w:hAnsi="Times New Roman" w:cs="Times New Roman"/>
          <w:b/>
          <w:bCs/>
          <w:sz w:val="24"/>
          <w:szCs w:val="24"/>
        </w:rPr>
      </w:pPr>
      <w:r w:rsidRPr="00B715E2">
        <w:rPr>
          <w:rFonts w:ascii="Times New Roman" w:hAnsi="Times New Roman" w:cs="Times New Roman"/>
          <w:b/>
          <w:bCs/>
          <w:sz w:val="24"/>
          <w:szCs w:val="24"/>
        </w:rPr>
        <w:t xml:space="preserve">Hasil Penetapan Kurva Kalibrasi Asam Galat dengan Reagen </w:t>
      </w:r>
      <w:r w:rsidRPr="00B715E2">
        <w:rPr>
          <w:rFonts w:ascii="Times New Roman" w:hAnsi="Times New Roman" w:cs="Times New Roman"/>
          <w:b/>
          <w:bCs/>
          <w:i/>
          <w:iCs/>
          <w:sz w:val="24"/>
          <w:szCs w:val="24"/>
        </w:rPr>
        <w:t>Folin Ciocalteu</w:t>
      </w:r>
    </w:p>
    <w:p w14:paraId="1CB94C50" w14:textId="3BB1FB66" w:rsidR="0005291C" w:rsidRPr="00834A1C" w:rsidRDefault="0005291C" w:rsidP="0005291C">
      <w:pPr>
        <w:spacing w:after="0" w:line="480" w:lineRule="auto"/>
        <w:ind w:firstLine="426"/>
        <w:jc w:val="both"/>
        <w:rPr>
          <w:rFonts w:ascii="Times New Roman" w:hAnsi="Times New Roman" w:cs="Times New Roman"/>
          <w:sz w:val="24"/>
          <w:szCs w:val="24"/>
        </w:rPr>
      </w:pPr>
      <w:r w:rsidRPr="00834A1C">
        <w:rPr>
          <w:rFonts w:ascii="Times New Roman" w:hAnsi="Times New Roman" w:cs="Times New Roman"/>
          <w:sz w:val="24"/>
          <w:szCs w:val="24"/>
        </w:rPr>
        <w:t xml:space="preserve">Penentuan kurva kalibrasi dengan berbagai seri konsentrasi dari larutan baku asam galat yaitu 15 mcg/ml, 20 mcg/ml, 25 mcg/ml, 30 mcg/ml dan 35 mcg/ml yang telah direaksikan dengan reagen </w:t>
      </w:r>
      <w:r w:rsidRPr="00834A1C">
        <w:rPr>
          <w:rFonts w:ascii="Times New Roman" w:hAnsi="Times New Roman" w:cs="Times New Roman"/>
          <w:i/>
          <w:iCs/>
          <w:sz w:val="24"/>
          <w:szCs w:val="24"/>
        </w:rPr>
        <w:t>Folin-Ciocalteu.</w:t>
      </w:r>
      <w:r w:rsidRPr="00834A1C">
        <w:rPr>
          <w:rFonts w:ascii="Times New Roman" w:hAnsi="Times New Roman" w:cs="Times New Roman"/>
          <w:sz w:val="24"/>
          <w:szCs w:val="24"/>
        </w:rPr>
        <w:t xml:space="preserve"> Masing-masing seri konsentrasi diukur pada panjang gelombang 74</w:t>
      </w:r>
      <w:r w:rsidR="00CA6ECF">
        <w:rPr>
          <w:rFonts w:ascii="Times New Roman" w:hAnsi="Times New Roman" w:cs="Times New Roman"/>
          <w:sz w:val="24"/>
          <w:szCs w:val="24"/>
        </w:rPr>
        <w:t>9</w:t>
      </w:r>
      <w:r w:rsidRPr="00834A1C">
        <w:rPr>
          <w:rFonts w:ascii="Times New Roman" w:hAnsi="Times New Roman" w:cs="Times New Roman"/>
          <w:sz w:val="24"/>
          <w:szCs w:val="24"/>
        </w:rPr>
        <w:t xml:space="preserve"> nm sehingga diperoleh kurva kalibrasi hubungan antara konsentrasi asam galat (mcg/ml) dengan absorbansi 0,2 – 0,8. Hasil dapat dilihat pada tabel 4.4 dan lampiran </w:t>
      </w:r>
      <w:r w:rsidR="00CA6ECF">
        <w:rPr>
          <w:rFonts w:ascii="Times New Roman" w:hAnsi="Times New Roman" w:cs="Times New Roman"/>
          <w:sz w:val="24"/>
          <w:szCs w:val="24"/>
        </w:rPr>
        <w:t>20.</w:t>
      </w:r>
    </w:p>
    <w:p w14:paraId="0BB153CF" w14:textId="039442B5" w:rsidR="0005291C" w:rsidRPr="00FB6A0C" w:rsidRDefault="00FB6A0C" w:rsidP="00FB6A0C">
      <w:pPr>
        <w:pStyle w:val="Caption"/>
        <w:jc w:val="center"/>
        <w:rPr>
          <w:rFonts w:ascii="Times New Roman" w:hAnsi="Times New Roman" w:cs="Times New Roman"/>
          <w:b/>
          <w:bCs/>
          <w:i w:val="0"/>
          <w:iCs w:val="0"/>
          <w:sz w:val="24"/>
          <w:szCs w:val="24"/>
        </w:rPr>
      </w:pPr>
      <w:r w:rsidRPr="00FB6A0C">
        <w:rPr>
          <w:rFonts w:ascii="Times New Roman" w:hAnsi="Times New Roman" w:cs="Times New Roman"/>
          <w:b/>
          <w:bCs/>
          <w:i w:val="0"/>
          <w:iCs w:val="0"/>
          <w:color w:val="000000" w:themeColor="text1"/>
          <w:sz w:val="24"/>
          <w:szCs w:val="24"/>
        </w:rPr>
        <w:t xml:space="preserve">Tabel 4.4 </w:t>
      </w:r>
      <w:r w:rsidR="0005291C" w:rsidRPr="00FB6A0C">
        <w:rPr>
          <w:rFonts w:ascii="Times New Roman" w:hAnsi="Times New Roman" w:cs="Times New Roman"/>
          <w:b/>
          <w:bCs/>
          <w:i w:val="0"/>
          <w:iCs w:val="0"/>
          <w:color w:val="000000" w:themeColor="text1"/>
          <w:sz w:val="24"/>
          <w:szCs w:val="24"/>
        </w:rPr>
        <w:t>Nilai Absorbansi Larutan Baku Asam Galat</w:t>
      </w:r>
    </w:p>
    <w:tbl>
      <w:tblPr>
        <w:tblW w:w="6511" w:type="dxa"/>
        <w:jc w:val="center"/>
        <w:tblLook w:val="04A0" w:firstRow="1" w:lastRow="0" w:firstColumn="1" w:lastColumn="0" w:noHBand="0" w:noVBand="1"/>
      </w:tblPr>
      <w:tblGrid>
        <w:gridCol w:w="1457"/>
        <w:gridCol w:w="1390"/>
        <w:gridCol w:w="3664"/>
      </w:tblGrid>
      <w:tr w:rsidR="0005291C" w:rsidRPr="00834A1C" w14:paraId="4B10EC3B" w14:textId="77777777" w:rsidTr="001D67AE">
        <w:trPr>
          <w:trHeight w:val="20"/>
          <w:jc w:val="center"/>
        </w:trPr>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E8EF43"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Konsentrasi</w:t>
            </w:r>
          </w:p>
        </w:tc>
        <w:tc>
          <w:tcPr>
            <w:tcW w:w="1390" w:type="dxa"/>
            <w:tcBorders>
              <w:top w:val="single" w:sz="8" w:space="0" w:color="auto"/>
              <w:left w:val="nil"/>
              <w:bottom w:val="single" w:sz="8" w:space="0" w:color="auto"/>
              <w:right w:val="single" w:sz="8" w:space="0" w:color="auto"/>
            </w:tcBorders>
            <w:shd w:val="clear" w:color="auto" w:fill="auto"/>
            <w:vAlign w:val="center"/>
            <w:hideMark/>
          </w:tcPr>
          <w:p w14:paraId="7F2FA69E"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Absorbansi</w:t>
            </w:r>
          </w:p>
        </w:tc>
        <w:tc>
          <w:tcPr>
            <w:tcW w:w="3664" w:type="dxa"/>
            <w:tcBorders>
              <w:top w:val="single" w:sz="8" w:space="0" w:color="auto"/>
              <w:left w:val="nil"/>
              <w:bottom w:val="single" w:sz="8" w:space="0" w:color="auto"/>
              <w:right w:val="single" w:sz="8" w:space="0" w:color="auto"/>
            </w:tcBorders>
            <w:shd w:val="clear" w:color="auto" w:fill="auto"/>
            <w:vAlign w:val="center"/>
            <w:hideMark/>
          </w:tcPr>
          <w:p w14:paraId="6217EDF6"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Persamaan Regresi</w:t>
            </w:r>
          </w:p>
        </w:tc>
      </w:tr>
      <w:tr w:rsidR="0005291C" w:rsidRPr="00834A1C" w14:paraId="74EE40F8" w14:textId="77777777" w:rsidTr="001D67AE">
        <w:trPr>
          <w:trHeight w:val="20"/>
          <w:jc w:val="center"/>
        </w:trPr>
        <w:tc>
          <w:tcPr>
            <w:tcW w:w="1457" w:type="dxa"/>
            <w:tcBorders>
              <w:top w:val="nil"/>
              <w:left w:val="single" w:sz="8" w:space="0" w:color="auto"/>
              <w:bottom w:val="nil"/>
              <w:right w:val="single" w:sz="8" w:space="0" w:color="auto"/>
            </w:tcBorders>
            <w:shd w:val="clear" w:color="auto" w:fill="auto"/>
            <w:vAlign w:val="center"/>
            <w:hideMark/>
          </w:tcPr>
          <w:p w14:paraId="6343628E"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0</w:t>
            </w:r>
          </w:p>
        </w:tc>
        <w:tc>
          <w:tcPr>
            <w:tcW w:w="1390" w:type="dxa"/>
            <w:tcBorders>
              <w:top w:val="nil"/>
              <w:left w:val="nil"/>
              <w:bottom w:val="single" w:sz="8" w:space="0" w:color="auto"/>
              <w:right w:val="single" w:sz="8" w:space="0" w:color="auto"/>
            </w:tcBorders>
            <w:shd w:val="clear" w:color="auto" w:fill="auto"/>
            <w:vAlign w:val="center"/>
            <w:hideMark/>
          </w:tcPr>
          <w:p w14:paraId="2B28DA99"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0</w:t>
            </w:r>
          </w:p>
        </w:tc>
        <w:tc>
          <w:tcPr>
            <w:tcW w:w="3664" w:type="dxa"/>
            <w:tcBorders>
              <w:top w:val="nil"/>
              <w:left w:val="nil"/>
              <w:bottom w:val="nil"/>
              <w:right w:val="single" w:sz="8" w:space="0" w:color="auto"/>
            </w:tcBorders>
            <w:shd w:val="clear" w:color="auto" w:fill="auto"/>
            <w:vAlign w:val="center"/>
            <w:hideMark/>
          </w:tcPr>
          <w:p w14:paraId="5956E078"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p>
        </w:tc>
      </w:tr>
      <w:tr w:rsidR="0005291C" w:rsidRPr="00834A1C" w14:paraId="38720604" w14:textId="77777777" w:rsidTr="001D67AE">
        <w:trPr>
          <w:trHeight w:val="20"/>
          <w:jc w:val="center"/>
        </w:trPr>
        <w:tc>
          <w:tcPr>
            <w:tcW w:w="1457" w:type="dxa"/>
            <w:tcBorders>
              <w:top w:val="nil"/>
              <w:left w:val="single" w:sz="8" w:space="0" w:color="auto"/>
              <w:bottom w:val="nil"/>
              <w:right w:val="single" w:sz="8" w:space="0" w:color="auto"/>
            </w:tcBorders>
            <w:shd w:val="clear" w:color="auto" w:fill="auto"/>
            <w:vAlign w:val="center"/>
            <w:hideMark/>
          </w:tcPr>
          <w:p w14:paraId="733F6114"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15</w:t>
            </w:r>
          </w:p>
        </w:tc>
        <w:tc>
          <w:tcPr>
            <w:tcW w:w="1390" w:type="dxa"/>
            <w:tcBorders>
              <w:top w:val="nil"/>
              <w:left w:val="nil"/>
              <w:bottom w:val="single" w:sz="8" w:space="0" w:color="auto"/>
              <w:right w:val="single" w:sz="8" w:space="0" w:color="auto"/>
            </w:tcBorders>
            <w:shd w:val="clear" w:color="auto" w:fill="auto"/>
            <w:vAlign w:val="center"/>
            <w:hideMark/>
          </w:tcPr>
          <w:p w14:paraId="617C2730"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0,286</w:t>
            </w:r>
          </w:p>
        </w:tc>
        <w:tc>
          <w:tcPr>
            <w:tcW w:w="3664" w:type="dxa"/>
            <w:tcBorders>
              <w:top w:val="nil"/>
              <w:left w:val="nil"/>
              <w:bottom w:val="nil"/>
              <w:right w:val="single" w:sz="8" w:space="0" w:color="auto"/>
            </w:tcBorders>
            <w:shd w:val="clear" w:color="auto" w:fill="auto"/>
            <w:vAlign w:val="center"/>
            <w:hideMark/>
          </w:tcPr>
          <w:p w14:paraId="72F83E11"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p>
        </w:tc>
      </w:tr>
      <w:tr w:rsidR="0005291C" w:rsidRPr="00834A1C" w14:paraId="70682768" w14:textId="77777777" w:rsidTr="001D67AE">
        <w:trPr>
          <w:trHeight w:val="20"/>
          <w:jc w:val="center"/>
        </w:trPr>
        <w:tc>
          <w:tcPr>
            <w:tcW w:w="1457" w:type="dxa"/>
            <w:tcBorders>
              <w:top w:val="nil"/>
              <w:left w:val="single" w:sz="8" w:space="0" w:color="auto"/>
              <w:bottom w:val="nil"/>
              <w:right w:val="single" w:sz="8" w:space="0" w:color="auto"/>
            </w:tcBorders>
            <w:shd w:val="clear" w:color="auto" w:fill="auto"/>
            <w:vAlign w:val="center"/>
            <w:hideMark/>
          </w:tcPr>
          <w:p w14:paraId="095D9A67"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bookmarkStart w:id="8" w:name="RANGE!A4"/>
            <w:bookmarkStart w:id="9" w:name="_Hlk135703270" w:colFirst="1" w:colLast="2"/>
            <w:r w:rsidRPr="00834A1C">
              <w:rPr>
                <w:rFonts w:ascii="Times New Roman" w:eastAsia="Times New Roman" w:hAnsi="Times New Roman" w:cs="Times New Roman"/>
                <w:color w:val="000000"/>
                <w:sz w:val="24"/>
                <w:szCs w:val="24"/>
                <w:lang w:eastAsia="en-ID"/>
              </w:rPr>
              <w:t>20</w:t>
            </w:r>
            <w:bookmarkEnd w:id="8"/>
          </w:p>
        </w:tc>
        <w:tc>
          <w:tcPr>
            <w:tcW w:w="1390" w:type="dxa"/>
            <w:tcBorders>
              <w:top w:val="nil"/>
              <w:left w:val="nil"/>
              <w:bottom w:val="single" w:sz="8" w:space="0" w:color="auto"/>
              <w:right w:val="single" w:sz="8" w:space="0" w:color="auto"/>
            </w:tcBorders>
            <w:shd w:val="clear" w:color="auto" w:fill="auto"/>
            <w:vAlign w:val="center"/>
            <w:hideMark/>
          </w:tcPr>
          <w:p w14:paraId="66F917D0"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0,357</w:t>
            </w:r>
          </w:p>
        </w:tc>
        <w:tc>
          <w:tcPr>
            <w:tcW w:w="3664" w:type="dxa"/>
            <w:tcBorders>
              <w:top w:val="nil"/>
              <w:left w:val="nil"/>
              <w:bottom w:val="nil"/>
              <w:right w:val="single" w:sz="8" w:space="0" w:color="auto"/>
            </w:tcBorders>
            <w:shd w:val="clear" w:color="auto" w:fill="auto"/>
            <w:vAlign w:val="center"/>
            <w:hideMark/>
          </w:tcPr>
          <w:p w14:paraId="7D1381D1"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y = 0,0183x – 0,0007</w:t>
            </w:r>
          </w:p>
        </w:tc>
      </w:tr>
      <w:bookmarkEnd w:id="9"/>
      <w:tr w:rsidR="0005291C" w:rsidRPr="00834A1C" w14:paraId="2088D2AD" w14:textId="77777777" w:rsidTr="001D67AE">
        <w:trPr>
          <w:trHeight w:val="20"/>
          <w:jc w:val="center"/>
        </w:trPr>
        <w:tc>
          <w:tcPr>
            <w:tcW w:w="1457" w:type="dxa"/>
            <w:tcBorders>
              <w:top w:val="nil"/>
              <w:left w:val="single" w:sz="8" w:space="0" w:color="auto"/>
              <w:bottom w:val="nil"/>
              <w:right w:val="single" w:sz="8" w:space="0" w:color="auto"/>
            </w:tcBorders>
            <w:shd w:val="clear" w:color="auto" w:fill="auto"/>
            <w:vAlign w:val="center"/>
            <w:hideMark/>
          </w:tcPr>
          <w:p w14:paraId="66BCC3FB"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25</w:t>
            </w:r>
          </w:p>
        </w:tc>
        <w:tc>
          <w:tcPr>
            <w:tcW w:w="1390" w:type="dxa"/>
            <w:tcBorders>
              <w:top w:val="nil"/>
              <w:left w:val="nil"/>
              <w:bottom w:val="single" w:sz="8" w:space="0" w:color="auto"/>
              <w:right w:val="single" w:sz="8" w:space="0" w:color="auto"/>
            </w:tcBorders>
            <w:shd w:val="clear" w:color="auto" w:fill="auto"/>
            <w:vAlign w:val="center"/>
            <w:hideMark/>
          </w:tcPr>
          <w:p w14:paraId="72B7501E"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0,442</w:t>
            </w:r>
          </w:p>
        </w:tc>
        <w:tc>
          <w:tcPr>
            <w:tcW w:w="3664" w:type="dxa"/>
            <w:tcBorders>
              <w:top w:val="nil"/>
              <w:left w:val="nil"/>
              <w:bottom w:val="nil"/>
              <w:right w:val="single" w:sz="8" w:space="0" w:color="auto"/>
            </w:tcBorders>
            <w:shd w:val="clear" w:color="auto" w:fill="auto"/>
            <w:vAlign w:val="center"/>
            <w:hideMark/>
          </w:tcPr>
          <w:p w14:paraId="7D898A3A"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p>
        </w:tc>
      </w:tr>
      <w:tr w:rsidR="0005291C" w:rsidRPr="00834A1C" w14:paraId="270F8A2D" w14:textId="77777777" w:rsidTr="001D67AE">
        <w:trPr>
          <w:trHeight w:val="20"/>
          <w:jc w:val="center"/>
        </w:trPr>
        <w:tc>
          <w:tcPr>
            <w:tcW w:w="1457" w:type="dxa"/>
            <w:tcBorders>
              <w:top w:val="nil"/>
              <w:left w:val="single" w:sz="8" w:space="0" w:color="auto"/>
              <w:bottom w:val="nil"/>
              <w:right w:val="single" w:sz="8" w:space="0" w:color="auto"/>
            </w:tcBorders>
            <w:shd w:val="clear" w:color="auto" w:fill="auto"/>
            <w:vAlign w:val="center"/>
            <w:hideMark/>
          </w:tcPr>
          <w:p w14:paraId="3C06F736"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30</w:t>
            </w:r>
          </w:p>
        </w:tc>
        <w:tc>
          <w:tcPr>
            <w:tcW w:w="1390" w:type="dxa"/>
            <w:tcBorders>
              <w:top w:val="nil"/>
              <w:left w:val="nil"/>
              <w:bottom w:val="single" w:sz="8" w:space="0" w:color="auto"/>
              <w:right w:val="single" w:sz="8" w:space="0" w:color="auto"/>
            </w:tcBorders>
            <w:shd w:val="clear" w:color="auto" w:fill="auto"/>
            <w:vAlign w:val="center"/>
            <w:hideMark/>
          </w:tcPr>
          <w:p w14:paraId="7246AD94"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0,555</w:t>
            </w:r>
          </w:p>
        </w:tc>
        <w:tc>
          <w:tcPr>
            <w:tcW w:w="3664" w:type="dxa"/>
            <w:tcBorders>
              <w:top w:val="nil"/>
              <w:left w:val="nil"/>
              <w:bottom w:val="nil"/>
              <w:right w:val="single" w:sz="8" w:space="0" w:color="auto"/>
            </w:tcBorders>
            <w:shd w:val="clear" w:color="auto" w:fill="auto"/>
            <w:vAlign w:val="center"/>
            <w:hideMark/>
          </w:tcPr>
          <w:p w14:paraId="1C7DF43D"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p>
        </w:tc>
      </w:tr>
      <w:tr w:rsidR="0005291C" w:rsidRPr="00834A1C" w14:paraId="527A0982" w14:textId="77777777" w:rsidTr="001D67AE">
        <w:trPr>
          <w:trHeight w:val="20"/>
          <w:jc w:val="center"/>
        </w:trPr>
        <w:tc>
          <w:tcPr>
            <w:tcW w:w="1457" w:type="dxa"/>
            <w:tcBorders>
              <w:top w:val="nil"/>
              <w:left w:val="single" w:sz="8" w:space="0" w:color="auto"/>
              <w:bottom w:val="single" w:sz="8" w:space="0" w:color="auto"/>
              <w:right w:val="single" w:sz="8" w:space="0" w:color="auto"/>
            </w:tcBorders>
            <w:shd w:val="clear" w:color="auto" w:fill="auto"/>
            <w:vAlign w:val="center"/>
            <w:hideMark/>
          </w:tcPr>
          <w:p w14:paraId="1A3494CD"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35</w:t>
            </w:r>
          </w:p>
        </w:tc>
        <w:tc>
          <w:tcPr>
            <w:tcW w:w="1390" w:type="dxa"/>
            <w:tcBorders>
              <w:top w:val="nil"/>
              <w:left w:val="nil"/>
              <w:bottom w:val="single" w:sz="8" w:space="0" w:color="auto"/>
              <w:right w:val="single" w:sz="8" w:space="0" w:color="auto"/>
            </w:tcBorders>
            <w:shd w:val="clear" w:color="auto" w:fill="auto"/>
            <w:vAlign w:val="center"/>
            <w:hideMark/>
          </w:tcPr>
          <w:p w14:paraId="6E3D35A4"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r w:rsidRPr="00834A1C">
              <w:rPr>
                <w:rFonts w:ascii="Times New Roman" w:eastAsia="Times New Roman" w:hAnsi="Times New Roman" w:cs="Times New Roman"/>
                <w:color w:val="000000"/>
                <w:sz w:val="24"/>
                <w:szCs w:val="24"/>
                <w:lang w:eastAsia="en-ID"/>
              </w:rPr>
              <w:t>0,647</w:t>
            </w:r>
          </w:p>
        </w:tc>
        <w:tc>
          <w:tcPr>
            <w:tcW w:w="3664" w:type="dxa"/>
            <w:tcBorders>
              <w:top w:val="nil"/>
              <w:left w:val="nil"/>
              <w:bottom w:val="single" w:sz="8" w:space="0" w:color="auto"/>
              <w:right w:val="single" w:sz="8" w:space="0" w:color="auto"/>
            </w:tcBorders>
            <w:shd w:val="clear" w:color="auto" w:fill="auto"/>
            <w:vAlign w:val="center"/>
            <w:hideMark/>
          </w:tcPr>
          <w:p w14:paraId="3D3FC51F" w14:textId="77777777" w:rsidR="0005291C" w:rsidRPr="00834A1C" w:rsidRDefault="0005291C" w:rsidP="001D67AE">
            <w:pPr>
              <w:spacing w:after="0" w:line="240" w:lineRule="auto"/>
              <w:jc w:val="center"/>
              <w:rPr>
                <w:rFonts w:ascii="Times New Roman" w:eastAsia="Times New Roman" w:hAnsi="Times New Roman" w:cs="Times New Roman"/>
                <w:color w:val="000000"/>
                <w:sz w:val="24"/>
                <w:szCs w:val="24"/>
                <w:lang w:eastAsia="en-ID"/>
              </w:rPr>
            </w:pPr>
          </w:p>
        </w:tc>
      </w:tr>
    </w:tbl>
    <w:p w14:paraId="3FEF86ED" w14:textId="77777777" w:rsidR="00977630" w:rsidRDefault="00977630" w:rsidP="0005291C">
      <w:pPr>
        <w:spacing w:line="480" w:lineRule="auto"/>
        <w:ind w:firstLine="426"/>
        <w:jc w:val="both"/>
        <w:rPr>
          <w:rFonts w:ascii="Times New Roman" w:hAnsi="Times New Roman" w:cs="Times New Roman"/>
          <w:sz w:val="24"/>
          <w:szCs w:val="24"/>
        </w:rPr>
      </w:pPr>
    </w:p>
    <w:p w14:paraId="60675C81" w14:textId="77C578F2" w:rsidR="009D61C0" w:rsidRDefault="00A44531" w:rsidP="009D61C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diatas menunjukkan nilai absorbansi larutan baku asam galat dari berbagai konsentrasi. </w:t>
      </w:r>
      <w:r w:rsidR="0005291C" w:rsidRPr="007504DD">
        <w:rPr>
          <w:rFonts w:ascii="Times New Roman" w:hAnsi="Times New Roman" w:cs="Times New Roman"/>
          <w:sz w:val="24"/>
          <w:szCs w:val="24"/>
        </w:rPr>
        <w:t>Dari data diatas diperoleh kurva kalibrasi seperti ditunjukkan pada gambar berikut :</w:t>
      </w:r>
    </w:p>
    <w:p w14:paraId="2E66269A" w14:textId="77777777" w:rsidR="000A18AB" w:rsidRDefault="000A18AB" w:rsidP="00A44531">
      <w:pPr>
        <w:spacing w:line="480" w:lineRule="auto"/>
        <w:jc w:val="both"/>
        <w:rPr>
          <w:rFonts w:ascii="Times New Roman" w:hAnsi="Times New Roman" w:cs="Times New Roman"/>
          <w:sz w:val="24"/>
          <w:szCs w:val="24"/>
          <w:lang w:val="id-ID"/>
        </w:rPr>
      </w:pPr>
    </w:p>
    <w:p w14:paraId="625FA1DA" w14:textId="42053DCE" w:rsidR="000A18AB" w:rsidRDefault="00977630" w:rsidP="000A18AB">
      <w:pPr>
        <w:spacing w:after="0" w:line="480" w:lineRule="auto"/>
        <w:ind w:firstLine="426"/>
        <w:jc w:val="both"/>
        <w:rPr>
          <w:rFonts w:ascii="Times New Roman" w:hAnsi="Times New Roman" w:cs="Times New Roman"/>
          <w:sz w:val="24"/>
          <w:szCs w:val="24"/>
          <w:lang w:val="id-ID"/>
        </w:rPr>
      </w:pPr>
      <w:r>
        <w:rPr>
          <w:noProof/>
          <w:lang w:val="en-US"/>
        </w:rPr>
        <w:lastRenderedPageBreak/>
        <w:drawing>
          <wp:anchor distT="0" distB="0" distL="114300" distR="114300" simplePos="0" relativeHeight="251758592" behindDoc="0" locked="0" layoutInCell="1" allowOverlap="1" wp14:anchorId="5E20E306" wp14:editId="4AA8A6E6">
            <wp:simplePos x="0" y="0"/>
            <wp:positionH relativeFrom="column">
              <wp:posOffset>452341</wp:posOffset>
            </wp:positionH>
            <wp:positionV relativeFrom="paragraph">
              <wp:posOffset>-90031</wp:posOffset>
            </wp:positionV>
            <wp:extent cx="4004945" cy="2186305"/>
            <wp:effectExtent l="0" t="0" r="14605" b="23495"/>
            <wp:wrapNone/>
            <wp:docPr id="57289249"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320F70-98C3-30E8-512D-814557DA5E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1FE3AB61" w14:textId="77777777" w:rsidR="000A18AB" w:rsidRPr="000A18AB" w:rsidRDefault="000A18AB" w:rsidP="0005291C">
      <w:pPr>
        <w:spacing w:line="480" w:lineRule="auto"/>
        <w:ind w:firstLine="426"/>
        <w:jc w:val="both"/>
        <w:rPr>
          <w:rFonts w:ascii="Times New Roman" w:hAnsi="Times New Roman" w:cs="Times New Roman"/>
          <w:sz w:val="18"/>
          <w:szCs w:val="24"/>
          <w:lang w:val="id-ID"/>
        </w:rPr>
      </w:pPr>
    </w:p>
    <w:p w14:paraId="7C325C03" w14:textId="77777777" w:rsidR="000A18AB" w:rsidRPr="000A18AB" w:rsidRDefault="000A18AB" w:rsidP="0005291C">
      <w:pPr>
        <w:spacing w:line="480" w:lineRule="auto"/>
        <w:ind w:firstLine="426"/>
        <w:jc w:val="both"/>
        <w:rPr>
          <w:rFonts w:ascii="Times New Roman" w:hAnsi="Times New Roman" w:cs="Times New Roman"/>
          <w:sz w:val="24"/>
          <w:szCs w:val="24"/>
          <w:lang w:val="id-ID"/>
        </w:rPr>
      </w:pPr>
    </w:p>
    <w:p w14:paraId="7A9A2138" w14:textId="77777777" w:rsidR="000A18AB" w:rsidRDefault="000A18AB" w:rsidP="000A18AB">
      <w:pPr>
        <w:spacing w:after="0" w:line="480" w:lineRule="auto"/>
        <w:jc w:val="center"/>
        <w:rPr>
          <w:rFonts w:ascii="Times New Roman" w:hAnsi="Times New Roman" w:cs="Times New Roman"/>
          <w:b/>
          <w:bCs/>
          <w:sz w:val="24"/>
          <w:szCs w:val="24"/>
          <w:lang w:val="id-ID"/>
        </w:rPr>
      </w:pPr>
    </w:p>
    <w:p w14:paraId="36CE88C2" w14:textId="77777777" w:rsidR="00977630" w:rsidRDefault="00977630" w:rsidP="000A18AB">
      <w:pPr>
        <w:spacing w:after="0" w:line="480" w:lineRule="auto"/>
        <w:jc w:val="center"/>
        <w:rPr>
          <w:rFonts w:ascii="Times New Roman" w:hAnsi="Times New Roman" w:cs="Times New Roman"/>
          <w:b/>
          <w:bCs/>
          <w:sz w:val="24"/>
          <w:szCs w:val="24"/>
        </w:rPr>
      </w:pPr>
    </w:p>
    <w:p w14:paraId="2AF84F9A" w14:textId="77777777" w:rsidR="00977630" w:rsidRDefault="00977630" w:rsidP="000A18AB">
      <w:pPr>
        <w:spacing w:after="0" w:line="480" w:lineRule="auto"/>
        <w:jc w:val="center"/>
        <w:rPr>
          <w:rFonts w:ascii="Times New Roman" w:hAnsi="Times New Roman" w:cs="Times New Roman"/>
          <w:b/>
          <w:bCs/>
          <w:sz w:val="24"/>
          <w:szCs w:val="24"/>
        </w:rPr>
      </w:pPr>
    </w:p>
    <w:p w14:paraId="2A564A44" w14:textId="2C614748" w:rsidR="0005291C" w:rsidRPr="000B1CEF" w:rsidRDefault="0005291C" w:rsidP="000A18AB">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Gambar 4.3 Kurva Kalibrasi Asam Galat</w:t>
      </w:r>
    </w:p>
    <w:p w14:paraId="4B6BE174" w14:textId="77777777" w:rsidR="0005291C" w:rsidRPr="007504DD" w:rsidRDefault="0005291C" w:rsidP="00977630">
      <w:pPr>
        <w:spacing w:line="480" w:lineRule="auto"/>
        <w:ind w:firstLine="709"/>
        <w:jc w:val="both"/>
        <w:rPr>
          <w:rFonts w:ascii="Times New Roman" w:hAnsi="Times New Roman" w:cs="Times New Roman"/>
          <w:sz w:val="24"/>
          <w:szCs w:val="24"/>
        </w:rPr>
      </w:pPr>
      <w:r w:rsidRPr="00B715E2">
        <w:rPr>
          <w:rFonts w:ascii="Times New Roman" w:hAnsi="Times New Roman" w:cs="Times New Roman"/>
          <w:sz w:val="24"/>
          <w:szCs w:val="24"/>
        </w:rPr>
        <w:t>Persamaan regresi yang diperoleh dari larutan larutan baku asam galat yaitu y = 0,0183x – 0,0007 dengan koefisien korelasi sebesar 0,9989. Nilai linieritas menunjukkan korelasi antara konsentrasi dan hasil absorbansinya.</w:t>
      </w:r>
    </w:p>
    <w:p w14:paraId="04B4F550" w14:textId="77777777" w:rsidR="0005291C" w:rsidRPr="00B715E2" w:rsidRDefault="0005291C">
      <w:pPr>
        <w:pStyle w:val="ListParagraph"/>
        <w:numPr>
          <w:ilvl w:val="0"/>
          <w:numId w:val="26"/>
        </w:numPr>
        <w:spacing w:after="0" w:line="480" w:lineRule="auto"/>
        <w:ind w:left="426" w:hanging="426"/>
        <w:jc w:val="both"/>
        <w:rPr>
          <w:rFonts w:ascii="Times New Roman" w:hAnsi="Times New Roman" w:cs="Times New Roman"/>
          <w:b/>
          <w:bCs/>
          <w:sz w:val="24"/>
          <w:szCs w:val="24"/>
        </w:rPr>
      </w:pPr>
      <w:r w:rsidRPr="00B715E2">
        <w:rPr>
          <w:rFonts w:ascii="Times New Roman" w:hAnsi="Times New Roman" w:cs="Times New Roman"/>
          <w:b/>
          <w:bCs/>
          <w:sz w:val="24"/>
          <w:szCs w:val="24"/>
        </w:rPr>
        <w:t>Hasil Penetapan Kadar Fenolik Total Ekstrak Etanol, Fraksi Etil Asetat dan Fraksi n-Heksan Daun Kopi Robusta</w:t>
      </w:r>
    </w:p>
    <w:p w14:paraId="2D33AD32" w14:textId="77777777" w:rsidR="0005291C" w:rsidRDefault="0005291C" w:rsidP="00977630">
      <w:pPr>
        <w:spacing w:after="0" w:line="480" w:lineRule="auto"/>
        <w:ind w:firstLine="567"/>
        <w:jc w:val="both"/>
        <w:rPr>
          <w:rFonts w:ascii="Times New Roman" w:hAnsi="Times New Roman" w:cs="Times New Roman"/>
          <w:sz w:val="24"/>
          <w:szCs w:val="24"/>
        </w:rPr>
      </w:pPr>
      <w:r w:rsidRPr="007504DD">
        <w:rPr>
          <w:rFonts w:ascii="Times New Roman" w:hAnsi="Times New Roman" w:cs="Times New Roman"/>
          <w:sz w:val="24"/>
          <w:szCs w:val="24"/>
        </w:rPr>
        <w:t xml:space="preserve">Penetapan kadar fenolik total menggunakan metode Folin-Ciocalteu dengan bantuan instrumen spektrofotometer Visible. Folin-Ciocalteu akan membentuk kompleks molibdenum tungsten yang berwarna biru dikarenakan reduksi senyawa fosfotungstat-fosfomolibdat oleh senyawa fenolik dan Semakin pekat warna biru yang dihasilkan menunjukkan semakin banyaknya kandungan senyawa fenol yang terdeteksi. Reaksi antara senyawa fenolik dengan Folin-Ciocalteu terjadi pada suasana basa agar membentuk ion fenolat dari senyawa fenolik. Oleh karena itu untuk memberi suasana basa ditambahkan Na2CO3 agar terjadi reaksi reduksi </w:t>
      </w:r>
      <w:r w:rsidRPr="007504DD">
        <w:rPr>
          <w:rFonts w:ascii="Times New Roman" w:hAnsi="Times New Roman" w:cs="Times New Roman"/>
          <w:i/>
          <w:iCs/>
          <w:sz w:val="24"/>
          <w:szCs w:val="24"/>
        </w:rPr>
        <w:t xml:space="preserve">Folin-Ciocalteu </w:t>
      </w:r>
      <w:r w:rsidRPr="007504DD">
        <w:rPr>
          <w:rFonts w:ascii="Times New Roman" w:hAnsi="Times New Roman" w:cs="Times New Roman"/>
          <w:sz w:val="24"/>
          <w:szCs w:val="24"/>
        </w:rPr>
        <w:t xml:space="preserve">oleh gugus hidroksil dari fenolik yang terdapat dalam sampel </w:t>
      </w:r>
      <w:r w:rsidRPr="007504DD">
        <w:rPr>
          <w:rFonts w:ascii="Times New Roman" w:hAnsi="Times New Roman" w:cs="Times New Roman"/>
          <w:sz w:val="24"/>
          <w:szCs w:val="24"/>
        </w:rPr>
        <w:fldChar w:fldCharType="begin" w:fldLock="1"/>
      </w:r>
      <w:r w:rsidRPr="007504DD">
        <w:rPr>
          <w:rFonts w:ascii="Times New Roman" w:hAnsi="Times New Roman" w:cs="Times New Roman"/>
          <w:sz w:val="24"/>
          <w:szCs w:val="24"/>
        </w:rPr>
        <w:instrText>ADDIN CSL_CITATION {"citationItems":[{"id":"ITEM-1","itemData":{"author":[{"dropping-particle":"","family":"Febriyanto","given":"","non-dropping-particle":"","parse-names":false,"suffix":""},{"dropping-particle":"","family":"Isneni","given":"Nisa","non-dropping-particle":"","parse-names":false,"suffix":""},{"dropping-particle":"","family":"Muliasari","given":"Handa","non-dropping-particle":"","parse-names":false,"suffix":""}],"id":"ITEM-1","issue":"2","issued":{"date-parts":[["2021"]]},"page":"89-95","title":"Penetapan Kadar Fenolik Total Ekstrak Kulit Buah Kopi Robusta ( Coffea canephora L .) Di Pulau Lombok","type":"article-journal","volume":"2"},"uris":["http://www.mendeley.com/documents/?uuid=89b3f01a-041a-482f-b848-2a0a5a1e8ad5"]}],"mendeley":{"formattedCitation":"(Febriyanto et al., 2021)","plainTextFormattedCitation":"(Febriyanto et al., 2021)","previouslyFormattedCitation":"(Febriyanto et al., 2021)"},"properties":{"noteIndex":0},"schema":"https://github.com/citation-style-language/schema/raw/master/csl-citation.json"}</w:instrText>
      </w:r>
      <w:r w:rsidRPr="007504DD">
        <w:rPr>
          <w:rFonts w:ascii="Times New Roman" w:hAnsi="Times New Roman" w:cs="Times New Roman"/>
          <w:sz w:val="24"/>
          <w:szCs w:val="24"/>
        </w:rPr>
        <w:fldChar w:fldCharType="separate"/>
      </w:r>
      <w:r w:rsidRPr="007504DD">
        <w:rPr>
          <w:rFonts w:ascii="Times New Roman" w:hAnsi="Times New Roman" w:cs="Times New Roman"/>
          <w:noProof/>
          <w:sz w:val="24"/>
          <w:szCs w:val="24"/>
        </w:rPr>
        <w:t>(Febriyanto et al., 2021)</w:t>
      </w:r>
      <w:r w:rsidRPr="007504DD">
        <w:rPr>
          <w:rFonts w:ascii="Times New Roman" w:hAnsi="Times New Roman" w:cs="Times New Roman"/>
          <w:sz w:val="24"/>
          <w:szCs w:val="24"/>
        </w:rPr>
        <w:fldChar w:fldCharType="end"/>
      </w:r>
      <w:r w:rsidRPr="007504DD">
        <w:rPr>
          <w:rFonts w:ascii="Times New Roman" w:hAnsi="Times New Roman" w:cs="Times New Roman"/>
          <w:sz w:val="24"/>
          <w:szCs w:val="24"/>
        </w:rPr>
        <w:t xml:space="preserve">.  </w:t>
      </w:r>
    </w:p>
    <w:p w14:paraId="7ECA411D" w14:textId="77777777" w:rsidR="00977630" w:rsidRDefault="0005291C" w:rsidP="00977630">
      <w:pPr>
        <w:spacing w:after="0" w:line="480" w:lineRule="auto"/>
        <w:ind w:firstLine="709"/>
        <w:jc w:val="both"/>
        <w:rPr>
          <w:rFonts w:ascii="Times New Roman" w:hAnsi="Times New Roman" w:cs="Times New Roman"/>
          <w:sz w:val="24"/>
          <w:szCs w:val="24"/>
        </w:rPr>
      </w:pPr>
      <w:r w:rsidRPr="007504DD">
        <w:rPr>
          <w:rFonts w:ascii="Times New Roman" w:hAnsi="Times New Roman" w:cs="Times New Roman"/>
          <w:sz w:val="24"/>
          <w:szCs w:val="24"/>
        </w:rPr>
        <w:t xml:space="preserve">Pada penelitian ini digunakan pelarut yang berbeda kepolarannya. Proses ekstraksi dan fraksinasi dengan pelarut organic yang berbeda tingkat kepolaran </w:t>
      </w:r>
      <w:r w:rsidRPr="007504DD">
        <w:rPr>
          <w:rFonts w:ascii="Times New Roman" w:hAnsi="Times New Roman" w:cs="Times New Roman"/>
          <w:sz w:val="24"/>
          <w:szCs w:val="24"/>
        </w:rPr>
        <w:lastRenderedPageBreak/>
        <w:t xml:space="preserve">akan mempengaruhi jenis dan kadar senyawa bioaktif. Pelarut yang berbeda ini akan berpengaruh terhadap perolehan senyawa fenolik pada daun kopi robusta </w:t>
      </w:r>
      <w:r w:rsidRPr="007504DD">
        <w:rPr>
          <w:rFonts w:ascii="Times New Roman" w:hAnsi="Times New Roman" w:cs="Times New Roman"/>
          <w:sz w:val="24"/>
          <w:szCs w:val="24"/>
        </w:rPr>
        <w:fldChar w:fldCharType="begin" w:fldLock="1"/>
      </w:r>
      <w:r w:rsidRPr="007504DD">
        <w:rPr>
          <w:rFonts w:ascii="Times New Roman" w:hAnsi="Times New Roman" w:cs="Times New Roman"/>
          <w:sz w:val="24"/>
          <w:szCs w:val="24"/>
        </w:rPr>
        <w:instrText>ADDIN CSL_CITATION {"citationItems":[{"id":"ITEM-1","itemData":{"abstract":"Kunyit memiliki warna kuning yang disebabkan oleh adanya 3 pigmen utama yaitu kurkumin, demetoksikurkumin, bisdemetoksikurkumin. Senyawa kurkumin diketahui mempunyai aktivitas antioksidan yang tinggi. Penelitian ini bertujuan untuk memeriksa dan melihat korelasi aktivitas antioksidan dari tiap fraksi empulur rimpang kunyit dengan dua perlakuan menggunakan metode DPPH (α,α-diphenyl-β-picrylhydrazyl) dan penetapan kadar total fenolik. Metode penelitian menggunakan Rancangan Acak Lengkap (RAL) yang terdiri atas 2 faktor perlakuan yaitu pengaruh perlakuan sampel (blanching dan non blanching) dan pengaruh pelarut pada berbagai fraksi. Fraksi didapatkan dengan cara fraksinasi bertingkat yang dimulai dengan proses defatting menggunakan n-heksan sebelum diekstraksi, kemudian dimaserasi menggunakan etanol 96% dan dilanjutkan dengan fraksinasi bertingkat (cair- cair) menggunakan pelarut etil asetat dan aseton sehingga diperoleh fraksi air, etil asetat dan aseton. Kadar total fenol diukur menggunakan metode Follin- ciocalteu dan aktivitas antioksidan diukur menggunakan metode DPPH. Hasil penelitian menunjukkan bahwa proses blanching dapat meningkatkan kadar fenol total dan aktivitas antioksidan. Kadar fenol total terbesar didapatkan pada ekstrak etanol empulur rimpang kunyit yang di blanching sebesar 1,7161 mg GAE/g ekstrak dan aktivitas antioksidan terbesar terdapat pada fraksi etil asetat sampel yang di blanching dengan nilai IC50 15,93 µg/ml. Berdasarkan hasil analisis statistik didapatkan korelasi yang lemah antara kadar fenolik total dengan aktivitas antioksidan. Kata","author":[{"dropping-particle":"","family":"Pratiwi","given":"Denia","non-dropping-particle":"","parse-names":false,"suffix":""},{"dropping-particle":"","family":"Wardaniati","given":"Isna","non-dropping-particle":"","parse-names":false,"suffix":""}],"container-title":"Jurnal Ilmiah Farmasi","id":"ITEM-1","issue":"1","issued":{"date-parts":[["2022"]]},"page":"41-48","title":"Penetapan Kadar Fenolik Total dan Aktivitas Antioksidan Ekstrak Etanol Rimpang Kunyit pada Berbagai Fraksi","type":"article-journal","volume":"11"},"uris":["http://www.mendeley.com/documents/?uuid=74faf211-78e1-4e51-9202-eae841798d26"]}],"mendeley":{"formattedCitation":"(Pratiwi &amp; Wardaniati, 2022)","plainTextFormattedCitation":"(Pratiwi &amp; Wardaniati, 2022)","previouslyFormattedCitation":"(Pratiwi &amp; Wardaniati, 2022)"},"properties":{"noteIndex":0},"schema":"https://github.com/citation-style-language/schema/raw/master/csl-citation.json"}</w:instrText>
      </w:r>
      <w:r w:rsidRPr="007504DD">
        <w:rPr>
          <w:rFonts w:ascii="Times New Roman" w:hAnsi="Times New Roman" w:cs="Times New Roman"/>
          <w:sz w:val="24"/>
          <w:szCs w:val="24"/>
        </w:rPr>
        <w:fldChar w:fldCharType="separate"/>
      </w:r>
      <w:r w:rsidRPr="007504DD">
        <w:rPr>
          <w:rFonts w:ascii="Times New Roman" w:hAnsi="Times New Roman" w:cs="Times New Roman"/>
          <w:noProof/>
          <w:sz w:val="24"/>
          <w:szCs w:val="24"/>
        </w:rPr>
        <w:t>(Pratiwi &amp; Wardaniati, 2022)</w:t>
      </w:r>
      <w:r w:rsidRPr="007504DD">
        <w:rPr>
          <w:rFonts w:ascii="Times New Roman" w:hAnsi="Times New Roman" w:cs="Times New Roman"/>
          <w:sz w:val="24"/>
          <w:szCs w:val="24"/>
        </w:rPr>
        <w:fldChar w:fldCharType="end"/>
      </w:r>
      <w:r w:rsidRPr="007504DD">
        <w:rPr>
          <w:rFonts w:ascii="Times New Roman" w:hAnsi="Times New Roman" w:cs="Times New Roman"/>
          <w:sz w:val="24"/>
          <w:szCs w:val="24"/>
        </w:rPr>
        <w:t>.</w:t>
      </w:r>
    </w:p>
    <w:p w14:paraId="7CF5D4EE" w14:textId="6F04A263" w:rsidR="00977630" w:rsidRPr="007504DD" w:rsidRDefault="0005291C" w:rsidP="00A44531">
      <w:pPr>
        <w:spacing w:after="0" w:line="480" w:lineRule="auto"/>
        <w:ind w:firstLine="709"/>
        <w:jc w:val="both"/>
        <w:rPr>
          <w:rFonts w:ascii="Times New Roman" w:hAnsi="Times New Roman" w:cs="Times New Roman"/>
          <w:sz w:val="24"/>
          <w:szCs w:val="24"/>
        </w:rPr>
      </w:pPr>
      <w:r w:rsidRPr="007504DD">
        <w:rPr>
          <w:rFonts w:ascii="Times New Roman" w:hAnsi="Times New Roman" w:cs="Times New Roman"/>
          <w:sz w:val="24"/>
          <w:szCs w:val="24"/>
        </w:rPr>
        <w:t>Penetapan kadar fenolik total dihitung dengan menggunakan persamaan garis regresi linier y = ax + b yang diperoleh dari hasil kurva kalibrasi larutan baku asam galat sehingga didapat nilai konsentrasi (x). Nilai x kemudian akan disubtitusikan dalam rumus perhitungan kadar fenolik total. Penetapan kadar fenolik total dilakukan dengan replikasi sebanyak 6 kali pengulangan dan diambil nilai rata-ratanya seperti yang disajikan dalam tabel 4.5.</w:t>
      </w:r>
    </w:p>
    <w:p w14:paraId="28575789" w14:textId="4F712FEE" w:rsidR="0005291C" w:rsidRPr="00FB6A0C" w:rsidRDefault="00FB6A0C" w:rsidP="00FB6A0C">
      <w:pPr>
        <w:pStyle w:val="Caption"/>
        <w:jc w:val="center"/>
        <w:rPr>
          <w:rFonts w:ascii="Times New Roman" w:hAnsi="Times New Roman" w:cs="Times New Roman"/>
          <w:b/>
          <w:bCs/>
          <w:i w:val="0"/>
          <w:iCs w:val="0"/>
          <w:color w:val="000000" w:themeColor="text1"/>
          <w:sz w:val="24"/>
          <w:szCs w:val="24"/>
        </w:rPr>
      </w:pPr>
      <w:r w:rsidRPr="00FB6A0C">
        <w:rPr>
          <w:rFonts w:ascii="Times New Roman" w:hAnsi="Times New Roman" w:cs="Times New Roman"/>
          <w:b/>
          <w:bCs/>
          <w:i w:val="0"/>
          <w:iCs w:val="0"/>
          <w:color w:val="000000" w:themeColor="text1"/>
          <w:sz w:val="24"/>
          <w:szCs w:val="24"/>
        </w:rPr>
        <w:t xml:space="preserve">Tabel 4.5 </w:t>
      </w:r>
      <w:r w:rsidR="0005291C" w:rsidRPr="00FB6A0C">
        <w:rPr>
          <w:rFonts w:ascii="Times New Roman" w:hAnsi="Times New Roman" w:cs="Times New Roman"/>
          <w:b/>
          <w:bCs/>
          <w:i w:val="0"/>
          <w:iCs w:val="0"/>
          <w:color w:val="000000" w:themeColor="text1"/>
          <w:sz w:val="24"/>
          <w:szCs w:val="24"/>
        </w:rPr>
        <w:t>Nilai Fenolik Total Ekstrak Etanol, Fraksi Etil Asetat dan Fraksi n-Heksan Daun Kopi Robusta</w:t>
      </w:r>
    </w:p>
    <w:tbl>
      <w:tblPr>
        <w:tblStyle w:val="TableGrid"/>
        <w:tblW w:w="0" w:type="auto"/>
        <w:tblInd w:w="108" w:type="dxa"/>
        <w:tblLook w:val="04A0" w:firstRow="1" w:lastRow="0" w:firstColumn="1" w:lastColumn="0" w:noHBand="0" w:noVBand="1"/>
      </w:tblPr>
      <w:tblGrid>
        <w:gridCol w:w="2665"/>
        <w:gridCol w:w="2665"/>
        <w:gridCol w:w="2665"/>
      </w:tblGrid>
      <w:tr w:rsidR="00A44531" w:rsidRPr="00B715E2" w14:paraId="0DE0A0AA" w14:textId="77777777" w:rsidTr="00A44531">
        <w:trPr>
          <w:trHeight w:val="20"/>
        </w:trPr>
        <w:tc>
          <w:tcPr>
            <w:tcW w:w="2665" w:type="dxa"/>
            <w:vAlign w:val="center"/>
          </w:tcPr>
          <w:p w14:paraId="14CD90ED" w14:textId="77777777" w:rsidR="00A44531" w:rsidRPr="00B715E2" w:rsidRDefault="00A44531" w:rsidP="00A275F4">
            <w:pPr>
              <w:pStyle w:val="ListParagraph"/>
              <w:ind w:left="0"/>
              <w:jc w:val="center"/>
              <w:rPr>
                <w:rFonts w:ascii="Times New Roman" w:hAnsi="Times New Roman" w:cs="Times New Roman"/>
                <w:sz w:val="24"/>
                <w:szCs w:val="24"/>
              </w:rPr>
            </w:pPr>
            <w:r w:rsidRPr="00B715E2">
              <w:rPr>
                <w:rFonts w:ascii="Times New Roman" w:hAnsi="Times New Roman" w:cs="Times New Roman"/>
                <w:sz w:val="24"/>
                <w:szCs w:val="24"/>
              </w:rPr>
              <w:t>Kadar Sebenarnya</w:t>
            </w:r>
          </w:p>
          <w:p w14:paraId="0E0A8DDF" w14:textId="77777777" w:rsidR="00A44531" w:rsidRDefault="00A44531" w:rsidP="00A275F4">
            <w:pPr>
              <w:pStyle w:val="ListParagraph"/>
              <w:ind w:left="0"/>
              <w:jc w:val="center"/>
              <w:rPr>
                <w:rFonts w:ascii="Times New Roman" w:hAnsi="Times New Roman" w:cs="Times New Roman"/>
                <w:sz w:val="24"/>
                <w:szCs w:val="24"/>
              </w:rPr>
            </w:pPr>
            <w:r w:rsidRPr="00B715E2">
              <w:rPr>
                <w:rFonts w:ascii="Times New Roman" w:hAnsi="Times New Roman" w:cs="Times New Roman"/>
                <w:sz w:val="24"/>
                <w:szCs w:val="24"/>
              </w:rPr>
              <w:t xml:space="preserve">(mg GAE/g Ekstrak </w:t>
            </w:r>
          </w:p>
          <w:p w14:paraId="2D3D7E35" w14:textId="27DE164F" w:rsidR="00A44531" w:rsidRPr="00B715E2" w:rsidRDefault="00A44531" w:rsidP="00A275F4">
            <w:pPr>
              <w:pStyle w:val="ListParagraph"/>
              <w:ind w:left="0"/>
              <w:jc w:val="center"/>
              <w:rPr>
                <w:rFonts w:ascii="Times New Roman" w:hAnsi="Times New Roman" w:cs="Times New Roman"/>
                <w:sz w:val="24"/>
                <w:szCs w:val="24"/>
              </w:rPr>
            </w:pPr>
            <w:r w:rsidRPr="00B715E2">
              <w:rPr>
                <w:rFonts w:ascii="Times New Roman" w:hAnsi="Times New Roman" w:cs="Times New Roman"/>
                <w:sz w:val="24"/>
                <w:szCs w:val="24"/>
              </w:rPr>
              <w:t>Etanol)</w:t>
            </w:r>
          </w:p>
        </w:tc>
        <w:tc>
          <w:tcPr>
            <w:tcW w:w="2665" w:type="dxa"/>
            <w:vAlign w:val="center"/>
          </w:tcPr>
          <w:p w14:paraId="2B1F943E" w14:textId="77777777" w:rsidR="00A44531" w:rsidRPr="00B715E2" w:rsidRDefault="00A44531" w:rsidP="00A275F4">
            <w:pPr>
              <w:pStyle w:val="ListParagraph"/>
              <w:ind w:left="0"/>
              <w:jc w:val="center"/>
              <w:rPr>
                <w:rFonts w:ascii="Times New Roman" w:hAnsi="Times New Roman" w:cs="Times New Roman"/>
                <w:sz w:val="24"/>
                <w:szCs w:val="24"/>
              </w:rPr>
            </w:pPr>
            <w:r w:rsidRPr="00B715E2">
              <w:rPr>
                <w:rFonts w:ascii="Times New Roman" w:hAnsi="Times New Roman" w:cs="Times New Roman"/>
                <w:sz w:val="24"/>
                <w:szCs w:val="24"/>
              </w:rPr>
              <w:t>Kadar Sebenarnya</w:t>
            </w:r>
          </w:p>
          <w:p w14:paraId="7586D1F5" w14:textId="77777777" w:rsidR="00A44531" w:rsidRPr="00B715E2" w:rsidRDefault="00A44531" w:rsidP="00A275F4">
            <w:pPr>
              <w:pStyle w:val="ListParagraph"/>
              <w:ind w:left="0"/>
              <w:jc w:val="center"/>
              <w:rPr>
                <w:rFonts w:ascii="Times New Roman" w:hAnsi="Times New Roman" w:cs="Times New Roman"/>
                <w:sz w:val="24"/>
                <w:szCs w:val="24"/>
              </w:rPr>
            </w:pPr>
            <w:r w:rsidRPr="00B715E2">
              <w:rPr>
                <w:rFonts w:ascii="Times New Roman" w:hAnsi="Times New Roman" w:cs="Times New Roman"/>
                <w:sz w:val="24"/>
                <w:szCs w:val="24"/>
              </w:rPr>
              <w:t>(mg GAE/g Fraksi Etil Asetat)</w:t>
            </w:r>
          </w:p>
        </w:tc>
        <w:tc>
          <w:tcPr>
            <w:tcW w:w="2665" w:type="dxa"/>
            <w:vAlign w:val="center"/>
          </w:tcPr>
          <w:p w14:paraId="50319020" w14:textId="77777777" w:rsidR="00A44531" w:rsidRPr="00B715E2" w:rsidRDefault="00A44531" w:rsidP="00A275F4">
            <w:pPr>
              <w:pStyle w:val="ListParagraph"/>
              <w:ind w:left="0"/>
              <w:jc w:val="center"/>
              <w:rPr>
                <w:rFonts w:ascii="Times New Roman" w:hAnsi="Times New Roman" w:cs="Times New Roman"/>
                <w:sz w:val="24"/>
                <w:szCs w:val="24"/>
              </w:rPr>
            </w:pPr>
            <w:r w:rsidRPr="00B715E2">
              <w:rPr>
                <w:rFonts w:ascii="Times New Roman" w:hAnsi="Times New Roman" w:cs="Times New Roman"/>
                <w:sz w:val="24"/>
                <w:szCs w:val="24"/>
              </w:rPr>
              <w:t>Kadar Sebenarnya</w:t>
            </w:r>
          </w:p>
          <w:p w14:paraId="1872F9AA" w14:textId="77777777" w:rsidR="00A44531" w:rsidRPr="00B715E2" w:rsidRDefault="00A44531" w:rsidP="00A275F4">
            <w:pPr>
              <w:pStyle w:val="ListParagraph"/>
              <w:ind w:left="0"/>
              <w:jc w:val="center"/>
              <w:rPr>
                <w:rFonts w:ascii="Times New Roman" w:hAnsi="Times New Roman" w:cs="Times New Roman"/>
                <w:sz w:val="24"/>
                <w:szCs w:val="24"/>
              </w:rPr>
            </w:pPr>
            <w:r w:rsidRPr="00B715E2">
              <w:rPr>
                <w:rFonts w:ascii="Times New Roman" w:hAnsi="Times New Roman" w:cs="Times New Roman"/>
                <w:sz w:val="24"/>
                <w:szCs w:val="24"/>
              </w:rPr>
              <w:t>(mg GAE/g Fraksi n-Heksan)</w:t>
            </w:r>
          </w:p>
        </w:tc>
      </w:tr>
      <w:tr w:rsidR="00A44531" w:rsidRPr="00B715E2" w14:paraId="504D3AEF" w14:textId="77777777" w:rsidTr="00A44531">
        <w:trPr>
          <w:trHeight w:val="20"/>
        </w:trPr>
        <w:tc>
          <w:tcPr>
            <w:tcW w:w="2665" w:type="dxa"/>
            <w:vAlign w:val="center"/>
          </w:tcPr>
          <w:p w14:paraId="3B13A1D9" w14:textId="77777777" w:rsidR="00A44531" w:rsidRDefault="00A44531" w:rsidP="00A275F4">
            <w:pPr>
              <w:pStyle w:val="ListParagraph"/>
              <w:ind w:left="0"/>
              <w:jc w:val="center"/>
              <w:rPr>
                <w:rFonts w:ascii="Times New Roman" w:hAnsi="Times New Roman" w:cs="Times New Roman"/>
                <w:sz w:val="24"/>
                <w:szCs w:val="24"/>
              </w:rPr>
            </w:pPr>
            <w:r w:rsidRPr="00B715E2">
              <w:rPr>
                <w:rFonts w:ascii="Times New Roman" w:hAnsi="Times New Roman" w:cs="Times New Roman"/>
                <w:sz w:val="24"/>
                <w:szCs w:val="24"/>
              </w:rPr>
              <w:t>25,9438</w:t>
            </w:r>
          </w:p>
          <w:p w14:paraId="7D804C2E" w14:textId="19ADC963" w:rsidR="00A44531" w:rsidRPr="00B715E2" w:rsidRDefault="00A44531" w:rsidP="00A275F4">
            <w:pPr>
              <w:pStyle w:val="ListParagraph"/>
              <w:ind w:left="0"/>
              <w:jc w:val="center"/>
              <w:rPr>
                <w:rFonts w:ascii="Times New Roman" w:hAnsi="Times New Roman" w:cs="Times New Roman"/>
                <w:sz w:val="24"/>
                <w:szCs w:val="24"/>
              </w:rPr>
            </w:pPr>
            <m:oMathPara>
              <m:oMath>
                <m:r>
                  <w:rPr>
                    <w:rFonts w:ascii="Cambria Math" w:hAnsi="Cambria Math" w:cs="Times New Roman"/>
                    <w:sz w:val="24"/>
                    <w:szCs w:val="24"/>
                  </w:rPr>
                  <m:t xml:space="preserve">± 0,0889 </m:t>
                </m:r>
                <m:r>
                  <m:rPr>
                    <m:sty m:val="p"/>
                  </m:rPr>
                  <w:rPr>
                    <w:rFonts w:ascii="Cambria Math" w:hAnsi="Cambria Math" w:cs="Times New Roman"/>
                    <w:sz w:val="24"/>
                    <w:szCs w:val="24"/>
                  </w:rPr>
                  <m:t>mg GAE/g</m:t>
                </m:r>
              </m:oMath>
            </m:oMathPara>
          </w:p>
        </w:tc>
        <w:tc>
          <w:tcPr>
            <w:tcW w:w="2665" w:type="dxa"/>
            <w:vAlign w:val="center"/>
          </w:tcPr>
          <w:p w14:paraId="3DF78A48" w14:textId="77777777" w:rsidR="00A44531" w:rsidRPr="00B715E2" w:rsidRDefault="00A44531" w:rsidP="00A275F4">
            <w:pPr>
              <w:pStyle w:val="ListParagraph"/>
              <w:ind w:left="0"/>
              <w:jc w:val="center"/>
              <w:rPr>
                <w:rFonts w:ascii="Times New Roman" w:hAnsi="Times New Roman" w:cs="Times New Roman"/>
                <w:sz w:val="24"/>
                <w:szCs w:val="24"/>
              </w:rPr>
            </w:pPr>
            <w:r w:rsidRPr="00B715E2">
              <w:rPr>
                <w:rFonts w:ascii="Times New Roman" w:hAnsi="Times New Roman" w:cs="Times New Roman"/>
                <w:sz w:val="24"/>
                <w:szCs w:val="24"/>
              </w:rPr>
              <w:t xml:space="preserve">28,048 </w:t>
            </w:r>
            <m:oMath>
              <m:r>
                <w:rPr>
                  <w:rFonts w:ascii="Cambria Math" w:hAnsi="Cambria Math" w:cs="Times New Roman"/>
                  <w:sz w:val="24"/>
                  <w:szCs w:val="24"/>
                </w:rPr>
                <m:t xml:space="preserve">± 0,3692 </m:t>
              </m:r>
              <m:r>
                <m:rPr>
                  <m:sty m:val="p"/>
                </m:rPr>
                <w:rPr>
                  <w:rFonts w:ascii="Cambria Math" w:hAnsi="Cambria Math" w:cs="Times New Roman"/>
                  <w:sz w:val="24"/>
                  <w:szCs w:val="24"/>
                </w:rPr>
                <m:t>mg GAE/g</m:t>
              </m:r>
            </m:oMath>
          </w:p>
        </w:tc>
        <w:tc>
          <w:tcPr>
            <w:tcW w:w="2665" w:type="dxa"/>
            <w:vAlign w:val="center"/>
          </w:tcPr>
          <w:p w14:paraId="5C80B283" w14:textId="77777777" w:rsidR="00A44531" w:rsidRPr="00B715E2" w:rsidRDefault="00A44531" w:rsidP="00A275F4">
            <w:pPr>
              <w:pStyle w:val="ListParagraph"/>
              <w:ind w:left="0"/>
              <w:jc w:val="center"/>
              <w:rPr>
                <w:rFonts w:ascii="Times New Roman" w:hAnsi="Times New Roman" w:cs="Times New Roman"/>
                <w:sz w:val="24"/>
                <w:szCs w:val="24"/>
              </w:rPr>
            </w:pPr>
            <w:r w:rsidRPr="00B715E2">
              <w:rPr>
                <w:rFonts w:ascii="Times New Roman" w:hAnsi="Times New Roman" w:cs="Times New Roman"/>
                <w:sz w:val="24"/>
                <w:szCs w:val="24"/>
              </w:rPr>
              <w:t xml:space="preserve">15,5231 </w:t>
            </w:r>
            <m:oMath>
              <m:r>
                <w:rPr>
                  <w:rFonts w:ascii="Cambria Math" w:hAnsi="Cambria Math" w:cs="Times New Roman"/>
                  <w:sz w:val="24"/>
                  <w:szCs w:val="24"/>
                </w:rPr>
                <m:t>± 0,7213</m:t>
              </m:r>
              <m:r>
                <m:rPr>
                  <m:sty m:val="p"/>
                </m:rPr>
                <w:rPr>
                  <w:rFonts w:ascii="Cambria Math" w:hAnsi="Cambria Math" w:cs="Times New Roman"/>
                  <w:sz w:val="24"/>
                  <w:szCs w:val="24"/>
                </w:rPr>
                <m:t>mg GAE/g</m:t>
              </m:r>
            </m:oMath>
          </w:p>
        </w:tc>
      </w:tr>
    </w:tbl>
    <w:p w14:paraId="45F923E7" w14:textId="77777777" w:rsidR="003638D6" w:rsidRDefault="003638D6" w:rsidP="0005291C">
      <w:pPr>
        <w:spacing w:after="0" w:line="480" w:lineRule="auto"/>
        <w:jc w:val="both"/>
        <w:rPr>
          <w:rFonts w:ascii="Times New Roman" w:hAnsi="Times New Roman" w:cs="Times New Roman"/>
          <w:sz w:val="24"/>
          <w:szCs w:val="24"/>
        </w:rPr>
      </w:pPr>
    </w:p>
    <w:p w14:paraId="0401330F" w14:textId="3A64BED1" w:rsidR="003638D6" w:rsidRDefault="003638D6" w:rsidP="003638D6">
      <w:pPr>
        <w:spacing w:after="0" w:line="480" w:lineRule="auto"/>
        <w:ind w:firstLine="426"/>
        <w:jc w:val="both"/>
        <w:rPr>
          <w:rFonts w:ascii="Times New Roman" w:hAnsi="Times New Roman" w:cs="Times New Roman"/>
          <w:b/>
          <w:bCs/>
          <w:sz w:val="24"/>
          <w:szCs w:val="24"/>
        </w:rPr>
      </w:pPr>
      <w:r w:rsidRPr="007504DD">
        <w:rPr>
          <w:rFonts w:ascii="Times New Roman" w:hAnsi="Times New Roman" w:cs="Times New Roman"/>
          <w:sz w:val="24"/>
          <w:szCs w:val="24"/>
        </w:rPr>
        <w:t xml:space="preserve">Berdasarkan </w:t>
      </w:r>
      <w:r>
        <w:rPr>
          <w:rFonts w:ascii="Times New Roman" w:hAnsi="Times New Roman" w:cs="Times New Roman"/>
          <w:sz w:val="24"/>
          <w:szCs w:val="24"/>
        </w:rPr>
        <w:t>data</w:t>
      </w:r>
      <w:r w:rsidRPr="007504DD">
        <w:rPr>
          <w:rFonts w:ascii="Times New Roman" w:hAnsi="Times New Roman" w:cs="Times New Roman"/>
          <w:sz w:val="24"/>
          <w:szCs w:val="24"/>
        </w:rPr>
        <w:t xml:space="preserve"> diatas, terdapat hasil kadar sebenarnya dari ekstrak etanol, fraksi etil asetat dan fraksi n-heksan daun kopi robusta.</w:t>
      </w:r>
    </w:p>
    <w:p w14:paraId="5381569D" w14:textId="77777777" w:rsidR="0005291C" w:rsidRDefault="0005291C" w:rsidP="0005291C">
      <w:pPr>
        <w:spacing w:after="0" w:line="480" w:lineRule="auto"/>
        <w:ind w:firstLine="426"/>
        <w:jc w:val="both"/>
        <w:rPr>
          <w:rFonts w:ascii="Times New Roman" w:hAnsi="Times New Roman" w:cs="Times New Roman"/>
          <w:sz w:val="24"/>
          <w:szCs w:val="24"/>
        </w:rPr>
      </w:pPr>
      <w:r w:rsidRPr="00767620">
        <w:rPr>
          <w:rFonts w:ascii="Times New Roman" w:hAnsi="Times New Roman" w:cs="Times New Roman"/>
          <w:noProof/>
          <w:sz w:val="24"/>
          <w:szCs w:val="24"/>
          <w:lang w:val="en-US"/>
        </w:rPr>
        <w:drawing>
          <wp:inline distT="0" distB="0" distL="0" distR="0" wp14:anchorId="57ED4834" wp14:editId="3315E6D6">
            <wp:extent cx="4653280" cy="2589291"/>
            <wp:effectExtent l="0" t="0" r="6350" b="1905"/>
            <wp:docPr id="2041958186"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8571EC-5A89-6C3F-01B1-3C3EBA0BE9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E4A099" w14:textId="77777777" w:rsidR="0005291C" w:rsidRPr="00767620" w:rsidRDefault="0005291C" w:rsidP="0005291C">
      <w:pPr>
        <w:spacing w:after="0" w:line="48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Gambar 4.4 Diagram Hasil Penetapan Kadar Fenolik Total</w:t>
      </w:r>
    </w:p>
    <w:p w14:paraId="3E98A601" w14:textId="742C3938" w:rsidR="00452DCD" w:rsidRPr="00BA522B" w:rsidRDefault="0005291C" w:rsidP="006156F5">
      <w:pPr>
        <w:spacing w:after="0" w:line="480" w:lineRule="auto"/>
        <w:ind w:firstLine="426"/>
        <w:jc w:val="both"/>
        <w:rPr>
          <w:rFonts w:ascii="Times New Roman" w:hAnsi="Times New Roman" w:cs="Times New Roman"/>
          <w:b/>
          <w:bCs/>
          <w:sz w:val="24"/>
          <w:szCs w:val="24"/>
        </w:rPr>
      </w:pPr>
      <w:r w:rsidRPr="007504DD">
        <w:rPr>
          <w:rFonts w:ascii="Times New Roman" w:hAnsi="Times New Roman" w:cs="Times New Roman"/>
          <w:sz w:val="24"/>
          <w:szCs w:val="24"/>
        </w:rPr>
        <w:lastRenderedPageBreak/>
        <w:t xml:space="preserve">Berdasarkan </w:t>
      </w:r>
      <w:r>
        <w:rPr>
          <w:rFonts w:ascii="Times New Roman" w:hAnsi="Times New Roman" w:cs="Times New Roman"/>
          <w:sz w:val="24"/>
          <w:szCs w:val="24"/>
        </w:rPr>
        <w:t>d</w:t>
      </w:r>
      <w:r w:rsidR="003638D6">
        <w:rPr>
          <w:rFonts w:ascii="Times New Roman" w:hAnsi="Times New Roman" w:cs="Times New Roman"/>
          <w:sz w:val="24"/>
          <w:szCs w:val="24"/>
        </w:rPr>
        <w:t>iagram</w:t>
      </w:r>
      <w:r w:rsidRPr="007504DD">
        <w:rPr>
          <w:rFonts w:ascii="Times New Roman" w:hAnsi="Times New Roman" w:cs="Times New Roman"/>
          <w:sz w:val="24"/>
          <w:szCs w:val="24"/>
        </w:rPr>
        <w:t xml:space="preserve"> diatas, terdapat hasil kadar sebenarnya dari ekstrak etanol, fraksi etil asetat dan fraksi n-heksan daun kopi robusta. Dari hasil penelitian ini diperoleh kadar rata-rata fenolik total berturut-turut dari ekstrak etanol, fraksi etil asetat dan fraksi n-heksan daun kopi robusta adalah 25,9438</w:t>
      </w:r>
      <m:oMath>
        <m:r>
          <w:rPr>
            <w:rFonts w:ascii="Cambria Math" w:hAnsi="Cambria Math" w:cs="Times New Roman"/>
            <w:sz w:val="24"/>
            <w:szCs w:val="24"/>
          </w:rPr>
          <m:t xml:space="preserve">± 0,0889 </m:t>
        </m:r>
        <m:r>
          <m:rPr>
            <m:sty m:val="p"/>
          </m:rPr>
          <w:rPr>
            <w:rFonts w:ascii="Cambria Math" w:hAnsi="Cambria Math" w:cs="Times New Roman"/>
            <w:sz w:val="24"/>
            <w:szCs w:val="24"/>
          </w:rPr>
          <m:t>mg GAE/g</m:t>
        </m:r>
      </m:oMath>
      <w:r w:rsidRPr="007504DD">
        <w:rPr>
          <w:rFonts w:ascii="Times New Roman" w:eastAsiaTheme="minorEastAsia" w:hAnsi="Times New Roman" w:cs="Times New Roman"/>
          <w:iCs/>
          <w:sz w:val="24"/>
          <w:szCs w:val="24"/>
        </w:rPr>
        <w:t xml:space="preserve">, </w:t>
      </w:r>
      <w:r w:rsidRPr="007504DD">
        <w:rPr>
          <w:rFonts w:ascii="Times New Roman" w:hAnsi="Times New Roman" w:cs="Times New Roman"/>
          <w:sz w:val="24"/>
          <w:szCs w:val="24"/>
        </w:rPr>
        <w:t xml:space="preserve">28,048 </w:t>
      </w:r>
      <m:oMath>
        <m:r>
          <w:rPr>
            <w:rFonts w:ascii="Cambria Math" w:hAnsi="Cambria Math" w:cs="Times New Roman"/>
            <w:sz w:val="24"/>
            <w:szCs w:val="24"/>
          </w:rPr>
          <m:t xml:space="preserve">± 0,3692 </m:t>
        </m:r>
        <m:r>
          <m:rPr>
            <m:sty m:val="p"/>
          </m:rPr>
          <w:rPr>
            <w:rFonts w:ascii="Cambria Math" w:hAnsi="Cambria Math" w:cs="Times New Roman"/>
            <w:sz w:val="24"/>
            <w:szCs w:val="24"/>
          </w:rPr>
          <m:t xml:space="preserve">mg GAE/g </m:t>
        </m:r>
      </m:oMath>
      <w:r w:rsidRPr="007504DD">
        <w:rPr>
          <w:rFonts w:ascii="Times New Roman" w:eastAsiaTheme="minorEastAsia" w:hAnsi="Times New Roman" w:cs="Times New Roman"/>
          <w:iCs/>
          <w:sz w:val="24"/>
          <w:szCs w:val="24"/>
        </w:rPr>
        <w:t xml:space="preserve"> dan </w:t>
      </w:r>
      <w:r w:rsidRPr="007504DD">
        <w:rPr>
          <w:rFonts w:ascii="Times New Roman" w:hAnsi="Times New Roman" w:cs="Times New Roman"/>
          <w:sz w:val="24"/>
          <w:szCs w:val="24"/>
        </w:rPr>
        <w:t xml:space="preserve">15,5231 </w:t>
      </w:r>
      <m:oMath>
        <m:r>
          <w:rPr>
            <w:rFonts w:ascii="Cambria Math" w:hAnsi="Cambria Math" w:cs="Times New Roman"/>
            <w:sz w:val="24"/>
            <w:szCs w:val="24"/>
          </w:rPr>
          <m:t>± 0,7213</m:t>
        </m:r>
        <m:r>
          <m:rPr>
            <m:sty m:val="p"/>
          </m:rPr>
          <w:rPr>
            <w:rFonts w:ascii="Cambria Math" w:hAnsi="Cambria Math" w:cs="Times New Roman"/>
            <w:sz w:val="24"/>
            <w:szCs w:val="24"/>
          </w:rPr>
          <m:t>mg GAE/g</m:t>
        </m:r>
      </m:oMath>
      <w:r w:rsidRPr="007504DD">
        <w:rPr>
          <w:rFonts w:ascii="Times New Roman" w:eastAsiaTheme="minorEastAsia" w:hAnsi="Times New Roman" w:cs="Times New Roman"/>
          <w:iCs/>
          <w:sz w:val="24"/>
          <w:szCs w:val="24"/>
        </w:rPr>
        <w:t xml:space="preserve">. Kadar rata-rata fenolik dari fraksi etil asetat </w:t>
      </w:r>
      <w:r w:rsidR="003638D6">
        <w:rPr>
          <w:rFonts w:ascii="Times New Roman" w:eastAsiaTheme="minorEastAsia" w:hAnsi="Times New Roman" w:cs="Times New Roman"/>
          <w:iCs/>
          <w:sz w:val="24"/>
          <w:szCs w:val="24"/>
        </w:rPr>
        <w:t xml:space="preserve">lebih tinggi </w:t>
      </w:r>
      <w:r w:rsidRPr="007504DD">
        <w:rPr>
          <w:rFonts w:ascii="Times New Roman" w:eastAsiaTheme="minorEastAsia" w:hAnsi="Times New Roman" w:cs="Times New Roman"/>
          <w:iCs/>
          <w:sz w:val="24"/>
          <w:szCs w:val="24"/>
        </w:rPr>
        <w:t>dibandingkan dengan fraksi n-heksan</w:t>
      </w:r>
      <w:r w:rsidR="003638D6">
        <w:rPr>
          <w:rFonts w:ascii="Times New Roman" w:eastAsiaTheme="minorEastAsia" w:hAnsi="Times New Roman" w:cs="Times New Roman"/>
          <w:iCs/>
          <w:sz w:val="24"/>
          <w:szCs w:val="24"/>
        </w:rPr>
        <w:t xml:space="preserve"> </w:t>
      </w:r>
      <w:r w:rsidRPr="007504DD">
        <w:rPr>
          <w:rFonts w:ascii="Times New Roman" w:eastAsiaTheme="minorEastAsia" w:hAnsi="Times New Roman" w:cs="Times New Roman"/>
          <w:iCs/>
          <w:sz w:val="24"/>
          <w:szCs w:val="24"/>
        </w:rPr>
        <w:t xml:space="preserve">dikarenakan </w:t>
      </w:r>
      <w:r w:rsidRPr="007504DD">
        <w:rPr>
          <w:rFonts w:ascii="Times New Roman" w:hAnsi="Times New Roman" w:cs="Times New Roman"/>
          <w:sz w:val="24"/>
          <w:szCs w:val="24"/>
        </w:rPr>
        <w:t xml:space="preserve">fraksi etil asetat memiliki kemampuan yang baik dalam mereduksi reagen Folin-Ciocalteu daripada fraksi lainnya </w:t>
      </w:r>
      <w:r w:rsidRPr="007504DD">
        <w:rPr>
          <w:rFonts w:ascii="Times New Roman" w:hAnsi="Times New Roman" w:cs="Times New Roman"/>
          <w:sz w:val="24"/>
          <w:szCs w:val="24"/>
        </w:rPr>
        <w:fldChar w:fldCharType="begin" w:fldLock="1"/>
      </w:r>
      <w:r w:rsidRPr="007504DD">
        <w:rPr>
          <w:rFonts w:ascii="Times New Roman" w:hAnsi="Times New Roman" w:cs="Times New Roman"/>
          <w:sz w:val="24"/>
          <w:szCs w:val="24"/>
        </w:rPr>
        <w:instrText>ADDIN CSL_CITATION {"citationItems":[{"id":"ITEM-1","itemData":{"ISSN":"2715-8365","abstract":"Penelitian ini bertujuan untuk mempelajari aktivitas antioksidan fraksi pelarut Sagu baruk. Penelitian dimulai dengan mengekstraksi serbuk Sagu baruk menggunakan cara maserasi selama 4 hari dengan pelarut etanol 80%. Ekstrak kemudian dipartisi berturut-turut menggunakan pelarut n-heksan, etil asetat, butanol, dan aquades. Kemudian ditentukan kandungan total fenolik, total aktivitas. Hasilnya menunjukkan bahwa fraksi etil asetat memiliki kandungan total fenolik tertinggi diikuti fraksi butanol, n-heksan dan aquades. Kandungan total fenolik berturut-turut adalah 81,22; 41,43; 20,20; dan 14,39 mg/kg. Fraksi etil asetat juga memiliki total aktivitas antioksidan tertinggi dibandingkan dengan fraksi lain. Berdasarkan penelitian ini, dapat disimpulkan bahwa fraksi etil asetat adalah fraksi terbaik yang dapat berperan sebagai antioksidan.","author":[{"dropping-particle":"","family":"Rondonuwu","given":"Samuel D J","non-dropping-particle":"","parse-names":false,"suffix":""},{"dropping-particle":"","family":"Suryanto","given":"Edi","non-dropping-particle":"","parse-names":false,"suffix":""},{"dropping-particle":"","family":"Sudewi","given":"Sri","non-dropping-particle":"","parse-names":false,"suffix":""}],"container-title":"Chemistry Progress","id":"ITEM-1","issue":"1","issued":{"date-parts":[["2017"]]},"page":"2-5","title":"Kandungan Total Fenolik dan Aktivitas Antioksdian dari Fraksi Pelarut Sagu Baruk (Arenga microcharpa)","type":"article-journal","volume":"10"},"uris":["http://www.mendeley.com/documents/?uuid=8e7cc4d3-03e2-4dca-a626-806455c49fb9"]}],"mendeley":{"formattedCitation":"(Rondonuwu et al., 2017)","plainTextFormattedCitation":"(Rondonuwu et al., 2017)","previouslyFormattedCitation":"(Rondonuwu et al., 2017)"},"properties":{"noteIndex":0},"schema":"https://github.com/citation-style-language/schema/raw/master/csl-citation.json"}</w:instrText>
      </w:r>
      <w:r w:rsidRPr="007504DD">
        <w:rPr>
          <w:rFonts w:ascii="Times New Roman" w:hAnsi="Times New Roman" w:cs="Times New Roman"/>
          <w:sz w:val="24"/>
          <w:szCs w:val="24"/>
        </w:rPr>
        <w:fldChar w:fldCharType="separate"/>
      </w:r>
      <w:r w:rsidRPr="007504DD">
        <w:rPr>
          <w:rFonts w:ascii="Times New Roman" w:hAnsi="Times New Roman" w:cs="Times New Roman"/>
          <w:noProof/>
          <w:sz w:val="24"/>
          <w:szCs w:val="24"/>
        </w:rPr>
        <w:t>(Rondonuwu et al., 2017)</w:t>
      </w:r>
      <w:r w:rsidRPr="007504DD">
        <w:rPr>
          <w:rFonts w:ascii="Times New Roman" w:hAnsi="Times New Roman" w:cs="Times New Roman"/>
          <w:sz w:val="24"/>
          <w:szCs w:val="24"/>
        </w:rPr>
        <w:fldChar w:fldCharType="end"/>
      </w:r>
      <w:r w:rsidRPr="007504DD">
        <w:rPr>
          <w:rFonts w:ascii="Times New Roman" w:hAnsi="Times New Roman" w:cs="Times New Roman"/>
          <w:sz w:val="24"/>
          <w:szCs w:val="24"/>
        </w:rPr>
        <w:t xml:space="preserve">. Ekstrak awal sulit dipisahkan melalui teknik pemisahan tunggal atau ekstraksi yang digunakan sebagai isolasi pada senyawa tunggal. Oleh karena itu, ekstrak awal dapat dipisahkan kedalam fraksi yang memiliki polaritas dan ukuran molekul yang sama. Metode fraksinasi dapat meningkatkan kandungan senyawa yang dikehendaki dengan menghilangkan atau memisahkan senyawa yang tidak dikehendaki, sehingga diperoleh fraksi yang lebih murni. Hasil fraksinasi dikatakan lebih murni mengandung fenolik dikarenakan etil asetat lebih spesifik untuk menarik senyawa fenol dibandingkan dengan kadar konsentrasi ekstrak dimana ekstrak memiliki banyak komponen yang terkandung didalamnya sehingga perlu konsentrasi yang lebih tinggi untuk mendeteksi kadar fenol didalamnya </w:t>
      </w:r>
      <w:r w:rsidRPr="007504DD">
        <w:rPr>
          <w:rFonts w:ascii="Times New Roman" w:hAnsi="Times New Roman" w:cs="Times New Roman"/>
          <w:sz w:val="24"/>
          <w:szCs w:val="24"/>
        </w:rPr>
        <w:fldChar w:fldCharType="begin" w:fldLock="1"/>
      </w:r>
      <w:r w:rsidR="00797507">
        <w:rPr>
          <w:rFonts w:ascii="Times New Roman" w:hAnsi="Times New Roman" w:cs="Times New Roman"/>
          <w:sz w:val="24"/>
          <w:szCs w:val="24"/>
        </w:rPr>
        <w:instrText>ADDIN CSL_CITATION {"citationItems":[{"id":"ITEM-1","itemData":{"DOI":"10.36387/jifi.v4i1.665","ISSN":"26213184","abstract":"ayak onion (Eleutherine palmifolia (L.) Merr). Is used by the people in Central Kalimantan as a traditional treatment by utilizing onion dayak tubers while the leaves are rarely used, the part of dayak onion leaves also have the potential to naturally be useful as traditional medicine because they contain compounds phenol. Phenol compounds are useful as antioxidants, anti-inflammatory, hemostatic and antitumor. The purpose of this study was to determine the content of phenolic chemical compounds in ethyl acetate fraction and 70% ethanol extract of dayak onion leaves and find out the total phenolic content contained. The sample in this study is Dayak onion leaves from Palangkaraya, Central Kalimantan. Extraction of onion dayak leaves using maceration method. Fraction extract was made by liquid-liquid extraction method with ethyl acetate solvent. The level determination method used was Uv-Vis Spectrophotometry with Folin ciocalteau reagent. The results of this study indicate that from 70% ethanol extract and dayak onion leaves ethyl acetate fraction is containing phenolic compounds. Phenolic levels in this study obtained total levels of dayak onion leaves ethyl acetate fraction was 10.61% ± 0.0019 said to be greater than the 70% ethanol extract content of dayak onion leaves was 2.23% ± 0.0002.","author":[{"dropping-particle":"","family":"Kumalasari","given":"Eka","non-dropping-particle":"","parse-names":false,"suffix":""},{"dropping-particle":"","family":"Mudjib Nararia","given":"Nazulla","non-dropping-particle":"","parse-names":false,"suffix":""},{"dropping-particle":"","family":"Musiam","given":"Siska","non-dropping-particle":"","parse-names":false,"suffix":""}],"container-title":"Jurnal Insan Farmasi Indonesia","id":"ITEM-1","issue":"1","issued":{"date-parts":[["2021"]]},"page":"74-84","title":"PENETAPAN KADAR FENOLIK TOTAL EKSTRAK ETANOL 70% DAN FRAKSI ETIL ASETAT DAUN BAWANG DAYAK (Eleutherine palmifolia (L.) Merr) DENGAN METODE SPEKTROFOMETRI UV-VIS","type":"article-journal","volume":"4"},"uris":["http://www.mendeley.com/documents/?uuid=2a504367-d232-4c00-ae21-63825fccb870"]}],"mendeley":{"formattedCitation":"(Kumalasari et al., 2021)","plainTextFormattedCitation":"(Kumalasari et al., 2021)","previouslyFormattedCitation":"(Kumalasari et al., 2021)"},"properties":{"noteIndex":0},"schema":"https://github.com/citation-style-language/schema/raw/master/csl-citation.json"}</w:instrText>
      </w:r>
      <w:r w:rsidRPr="007504DD">
        <w:rPr>
          <w:rFonts w:ascii="Times New Roman" w:hAnsi="Times New Roman" w:cs="Times New Roman"/>
          <w:sz w:val="24"/>
          <w:szCs w:val="24"/>
        </w:rPr>
        <w:fldChar w:fldCharType="separate"/>
      </w:r>
      <w:r w:rsidRPr="007504DD">
        <w:rPr>
          <w:rFonts w:ascii="Times New Roman" w:hAnsi="Times New Roman" w:cs="Times New Roman"/>
          <w:noProof/>
          <w:sz w:val="24"/>
          <w:szCs w:val="24"/>
        </w:rPr>
        <w:t>(Kumalasari et al., 2021)</w:t>
      </w:r>
      <w:r w:rsidRPr="007504DD">
        <w:rPr>
          <w:rFonts w:ascii="Times New Roman" w:hAnsi="Times New Roman" w:cs="Times New Roman"/>
          <w:sz w:val="24"/>
          <w:szCs w:val="24"/>
        </w:rPr>
        <w:fldChar w:fldCharType="end"/>
      </w:r>
      <w:r w:rsidRPr="007504DD">
        <w:rPr>
          <w:rFonts w:ascii="Times New Roman" w:hAnsi="Times New Roman" w:cs="Times New Roman"/>
          <w:sz w:val="24"/>
          <w:szCs w:val="24"/>
        </w:rPr>
        <w:t>.</w:t>
      </w:r>
      <w:bookmarkStart w:id="10" w:name="_GoBack"/>
      <w:bookmarkEnd w:id="0"/>
      <w:bookmarkEnd w:id="7"/>
      <w:bookmarkEnd w:id="10"/>
      <w:r w:rsidR="006156F5" w:rsidRPr="00BA522B">
        <w:rPr>
          <w:rFonts w:ascii="Times New Roman" w:hAnsi="Times New Roman" w:cs="Times New Roman"/>
          <w:b/>
          <w:bCs/>
          <w:sz w:val="24"/>
          <w:szCs w:val="24"/>
        </w:rPr>
        <w:t xml:space="preserve"> </w:t>
      </w:r>
    </w:p>
    <w:sectPr w:rsidR="00452DCD" w:rsidRPr="00BA522B" w:rsidSect="006156F5">
      <w:headerReference w:type="default" r:id="rId24"/>
      <w:footerReference w:type="default" r:id="rId25"/>
      <w:pgSz w:w="11906" w:h="16838"/>
      <w:pgMar w:top="1701" w:right="1701" w:bottom="1701" w:left="2268"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1E684" w14:textId="77777777" w:rsidR="00305BCA" w:rsidRDefault="00305BCA" w:rsidP="00014D80">
      <w:pPr>
        <w:spacing w:after="0" w:line="240" w:lineRule="auto"/>
      </w:pPr>
      <w:r>
        <w:separator/>
      </w:r>
    </w:p>
  </w:endnote>
  <w:endnote w:type="continuationSeparator" w:id="0">
    <w:p w14:paraId="62D6E8EB" w14:textId="77777777" w:rsidR="00305BCA" w:rsidRDefault="00305BCA" w:rsidP="0001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1168" w14:textId="0EB13FF7" w:rsidR="004F0603" w:rsidRPr="004F0603" w:rsidRDefault="00AE6CCA">
    <w:pPr>
      <w:pStyle w:val="Footer"/>
      <w:jc w:val="center"/>
      <w:rPr>
        <w:rFonts w:ascii="Times New Roman" w:hAnsi="Times New Roman" w:cs="Times New Roman"/>
        <w:sz w:val="24"/>
      </w:rPr>
    </w:pPr>
    <w:r>
      <w:rPr>
        <w:rFonts w:ascii="Times New Roman" w:hAnsi="Times New Roman" w:cs="Times New Roman"/>
        <w:sz w:val="24"/>
      </w:rPr>
      <w:t>43</w:t>
    </w:r>
  </w:p>
  <w:p w14:paraId="4D2879D0" w14:textId="77777777" w:rsidR="004F0603" w:rsidRDefault="004F0603" w:rsidP="002379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25AD" w14:textId="4AC2BD28" w:rsidR="00BE48B9" w:rsidRPr="004F0603" w:rsidRDefault="00BE48B9">
    <w:pPr>
      <w:pStyle w:val="Footer"/>
      <w:jc w:val="center"/>
      <w:rPr>
        <w:rFonts w:ascii="Times New Roman" w:hAnsi="Times New Roman" w:cs="Times New Roman"/>
        <w:sz w:val="24"/>
      </w:rPr>
    </w:pPr>
  </w:p>
  <w:p w14:paraId="6B854360" w14:textId="77777777" w:rsidR="00BE48B9" w:rsidRDefault="00BE48B9" w:rsidP="0023795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EFEA" w14:textId="69C861A2" w:rsidR="00A17688" w:rsidRDefault="00A17688">
    <w:pPr>
      <w:pStyle w:val="Footer"/>
      <w:jc w:val="center"/>
    </w:pPr>
  </w:p>
  <w:p w14:paraId="0133C7E4" w14:textId="77777777" w:rsidR="00A17688" w:rsidRDefault="00A17688" w:rsidP="002379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EDE5E" w14:textId="77777777" w:rsidR="00305BCA" w:rsidRDefault="00305BCA" w:rsidP="00014D80">
      <w:pPr>
        <w:spacing w:after="0" w:line="240" w:lineRule="auto"/>
      </w:pPr>
      <w:r>
        <w:separator/>
      </w:r>
    </w:p>
  </w:footnote>
  <w:footnote w:type="continuationSeparator" w:id="0">
    <w:p w14:paraId="58304C6E" w14:textId="77777777" w:rsidR="00305BCA" w:rsidRDefault="00305BCA" w:rsidP="00014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0FB2" w14:textId="50FAC09A" w:rsidR="004F0603" w:rsidRPr="004F0603" w:rsidRDefault="004F0603" w:rsidP="00AE6CCA">
    <w:pPr>
      <w:pStyle w:val="Header"/>
      <w:jc w:val="right"/>
      <w:rPr>
        <w:rFonts w:ascii="Times New Roman" w:hAnsi="Times New Roman" w:cs="Times New Roman"/>
        <w:sz w:val="24"/>
      </w:rPr>
    </w:pPr>
  </w:p>
  <w:p w14:paraId="3B97FE4D" w14:textId="714D6F75" w:rsidR="004F0603" w:rsidRDefault="004F0603" w:rsidP="00BE48B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4149" w14:textId="77777777" w:rsidR="00BE48B9" w:rsidRPr="004F0603" w:rsidRDefault="00BE48B9" w:rsidP="00AE6CCA">
    <w:pPr>
      <w:pStyle w:val="Header"/>
      <w:jc w:val="right"/>
      <w:rPr>
        <w:rFonts w:ascii="Times New Roman" w:hAnsi="Times New Roman" w:cs="Times New Roman"/>
        <w:sz w:val="24"/>
      </w:rPr>
    </w:pPr>
  </w:p>
  <w:p w14:paraId="3E3D4198" w14:textId="77777777" w:rsidR="00BE48B9" w:rsidRPr="00BE48B9" w:rsidRDefault="00BE48B9" w:rsidP="00BE48B9">
    <w:pPr>
      <w:pStyle w:val="Header"/>
      <w:jc w:val="right"/>
      <w:rPr>
        <w:rFonts w:ascii="Times New Roman" w:hAnsi="Times New Roman" w:cs="Times New Roman"/>
        <w:sz w:val="24"/>
        <w:szCs w:val="24"/>
      </w:rPr>
    </w:pPr>
    <w:r w:rsidRPr="00BE48B9">
      <w:rPr>
        <w:rFonts w:ascii="Times New Roman" w:hAnsi="Times New Roman" w:cs="Times New Roman"/>
        <w:sz w:val="24"/>
        <w:szCs w:val="24"/>
      </w:rPr>
      <w:t>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24D7" w14:textId="1CE534B8" w:rsidR="00214A62" w:rsidRPr="004F0603" w:rsidRDefault="00214A62">
    <w:pPr>
      <w:pStyle w:val="Header"/>
      <w:jc w:val="right"/>
      <w:rPr>
        <w:rFonts w:ascii="Times New Roman" w:hAnsi="Times New Roman" w:cs="Times New Roman"/>
        <w:sz w:val="24"/>
      </w:rPr>
    </w:pPr>
    <w:r>
      <w:rPr>
        <w:rFonts w:ascii="Times New Roman" w:hAnsi="Times New Roman" w:cs="Times New Roman"/>
        <w:sz w:val="24"/>
      </w:rPr>
      <w:t>4</w:t>
    </w:r>
    <w:r w:rsidR="00BE48B9">
      <w:rPr>
        <w:rFonts w:ascii="Times New Roman" w:hAnsi="Times New Roman" w:cs="Times New Roman"/>
        <w:sz w:val="24"/>
      </w:rPr>
      <w:t>5</w:t>
    </w:r>
  </w:p>
  <w:p w14:paraId="7BA11D2D" w14:textId="77777777" w:rsidR="00214A62" w:rsidRDefault="00214A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4A8C" w14:textId="08772687" w:rsidR="00BE48B9" w:rsidRPr="004F0603" w:rsidRDefault="00BE48B9">
    <w:pPr>
      <w:pStyle w:val="Header"/>
      <w:jc w:val="right"/>
      <w:rPr>
        <w:rFonts w:ascii="Times New Roman" w:hAnsi="Times New Roman" w:cs="Times New Roman"/>
        <w:sz w:val="24"/>
      </w:rPr>
    </w:pPr>
    <w:r>
      <w:rPr>
        <w:rFonts w:ascii="Times New Roman" w:hAnsi="Times New Roman" w:cs="Times New Roman"/>
        <w:sz w:val="24"/>
      </w:rPr>
      <w:t>46</w:t>
    </w:r>
  </w:p>
  <w:p w14:paraId="455A95BB" w14:textId="77777777" w:rsidR="00BE48B9" w:rsidRDefault="00BE48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26362"/>
      <w:docPartObj>
        <w:docPartGallery w:val="Page Numbers (Top of Page)"/>
        <w:docPartUnique/>
      </w:docPartObj>
    </w:sdtPr>
    <w:sdtEndPr>
      <w:rPr>
        <w:rFonts w:ascii="Times New Roman" w:hAnsi="Times New Roman" w:cs="Times New Roman"/>
        <w:noProof/>
        <w:sz w:val="24"/>
      </w:rPr>
    </w:sdtEndPr>
    <w:sdtContent>
      <w:p w14:paraId="45144506" w14:textId="26569649" w:rsidR="00A17688" w:rsidRPr="00A17688" w:rsidRDefault="00A17688">
        <w:pPr>
          <w:pStyle w:val="Header"/>
          <w:jc w:val="right"/>
          <w:rPr>
            <w:rFonts w:ascii="Times New Roman" w:hAnsi="Times New Roman" w:cs="Times New Roman"/>
            <w:sz w:val="24"/>
          </w:rPr>
        </w:pPr>
        <w:r w:rsidRPr="00A17688">
          <w:rPr>
            <w:rFonts w:ascii="Times New Roman" w:hAnsi="Times New Roman" w:cs="Times New Roman"/>
            <w:sz w:val="24"/>
          </w:rPr>
          <w:fldChar w:fldCharType="begin"/>
        </w:r>
        <w:r w:rsidRPr="00A17688">
          <w:rPr>
            <w:rFonts w:ascii="Times New Roman" w:hAnsi="Times New Roman" w:cs="Times New Roman"/>
            <w:sz w:val="24"/>
          </w:rPr>
          <w:instrText xml:space="preserve"> PAGE   \* MERGEFORMAT </w:instrText>
        </w:r>
        <w:r w:rsidRPr="00A17688">
          <w:rPr>
            <w:rFonts w:ascii="Times New Roman" w:hAnsi="Times New Roman" w:cs="Times New Roman"/>
            <w:sz w:val="24"/>
          </w:rPr>
          <w:fldChar w:fldCharType="separate"/>
        </w:r>
        <w:r w:rsidR="006156F5">
          <w:rPr>
            <w:rFonts w:ascii="Times New Roman" w:hAnsi="Times New Roman" w:cs="Times New Roman"/>
            <w:noProof/>
            <w:sz w:val="24"/>
          </w:rPr>
          <w:t>56</w:t>
        </w:r>
        <w:r w:rsidRPr="00A17688">
          <w:rPr>
            <w:rFonts w:ascii="Times New Roman" w:hAnsi="Times New Roman" w:cs="Times New Roman"/>
            <w:noProof/>
            <w:sz w:val="24"/>
          </w:rPr>
          <w:fldChar w:fldCharType="end"/>
        </w:r>
      </w:p>
    </w:sdtContent>
  </w:sdt>
  <w:p w14:paraId="44A690F8" w14:textId="77777777" w:rsidR="00A17688" w:rsidRDefault="00A17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6EE"/>
    <w:multiLevelType w:val="hybridMultilevel"/>
    <w:tmpl w:val="C4D267C6"/>
    <w:lvl w:ilvl="0" w:tplc="79C85748">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4304A58"/>
    <w:multiLevelType w:val="hybridMultilevel"/>
    <w:tmpl w:val="BC989C86"/>
    <w:lvl w:ilvl="0" w:tplc="B132819A">
      <w:start w:val="1"/>
      <w:numFmt w:val="decimal"/>
      <w:lvlText w:val="2.6.%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732464D"/>
    <w:multiLevelType w:val="hybridMultilevel"/>
    <w:tmpl w:val="13F63314"/>
    <w:lvl w:ilvl="0" w:tplc="3A22B530">
      <w:start w:val="1"/>
      <w:numFmt w:val="decimal"/>
      <w:lvlText w:val="4.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057802"/>
    <w:multiLevelType w:val="hybridMultilevel"/>
    <w:tmpl w:val="900EEA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EAA5035"/>
    <w:multiLevelType w:val="hybridMultilevel"/>
    <w:tmpl w:val="76C86F56"/>
    <w:lvl w:ilvl="0" w:tplc="12083FC6">
      <w:start w:val="1"/>
      <w:numFmt w:val="decimal"/>
      <w:lvlText w:val="%1."/>
      <w:lvlJc w:val="left"/>
      <w:pPr>
        <w:ind w:left="1440" w:hanging="360"/>
      </w:pPr>
      <w:rPr>
        <w:rFonts w:ascii="Times New Roman" w:eastAsia="TimesNewRomanPSMT-Identity-H"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12810696"/>
    <w:multiLevelType w:val="hybridMultilevel"/>
    <w:tmpl w:val="8BC6B7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4913596"/>
    <w:multiLevelType w:val="hybridMultilevel"/>
    <w:tmpl w:val="94DA11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5440B56"/>
    <w:multiLevelType w:val="hybridMultilevel"/>
    <w:tmpl w:val="D8EA306E"/>
    <w:lvl w:ilvl="0" w:tplc="3BFCB2E6">
      <w:start w:val="1"/>
      <w:numFmt w:val="decimal"/>
      <w:lvlText w:val="%1."/>
      <w:lvlJc w:val="left"/>
      <w:pPr>
        <w:ind w:left="1080" w:hanging="360"/>
      </w:pPr>
      <w:rPr>
        <w:rFonts w:ascii="Times New Roman" w:eastAsiaTheme="minorEastAsia"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1DE05DC5"/>
    <w:multiLevelType w:val="hybridMultilevel"/>
    <w:tmpl w:val="E296463A"/>
    <w:lvl w:ilvl="0" w:tplc="A94A192A">
      <w:start w:val="1"/>
      <w:numFmt w:val="decimal"/>
      <w:lvlText w:val="%1."/>
      <w:lvlJc w:val="left"/>
      <w:pPr>
        <w:ind w:left="720" w:hanging="360"/>
      </w:pPr>
      <w:rPr>
        <w:rFonts w:ascii="Times New Roman" w:eastAsia="TimesNewRomanPSMT-Identity-H"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70A75A3"/>
    <w:multiLevelType w:val="hybridMultilevel"/>
    <w:tmpl w:val="79CCF818"/>
    <w:lvl w:ilvl="0" w:tplc="4AEA4514">
      <w:start w:val="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nsid w:val="290F4CEE"/>
    <w:multiLevelType w:val="hybridMultilevel"/>
    <w:tmpl w:val="D006368A"/>
    <w:lvl w:ilvl="0" w:tplc="811CA698">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13F0D07"/>
    <w:multiLevelType w:val="hybridMultilevel"/>
    <w:tmpl w:val="132A8682"/>
    <w:lvl w:ilvl="0" w:tplc="5028935A">
      <w:start w:val="1"/>
      <w:numFmt w:val="decimal"/>
      <w:lvlText w:val="2.1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35E6D14"/>
    <w:multiLevelType w:val="hybridMultilevel"/>
    <w:tmpl w:val="D924D042"/>
    <w:lvl w:ilvl="0" w:tplc="2CA4EF6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3824220"/>
    <w:multiLevelType w:val="multilevel"/>
    <w:tmpl w:val="6E785B1E"/>
    <w:lvl w:ilvl="0">
      <w:start w:val="1"/>
      <w:numFmt w:val="decimal"/>
      <w:lvlText w:val="%1."/>
      <w:lvlJc w:val="left"/>
      <w:pPr>
        <w:ind w:left="720" w:hanging="360"/>
      </w:pPr>
      <w:rPr>
        <w:rFonts w:hint="default"/>
        <w:b w:val="0"/>
      </w:rPr>
    </w:lvl>
    <w:lvl w:ilvl="1">
      <w:start w:val="5"/>
      <w:numFmt w:val="decimal"/>
      <w:isLgl/>
      <w:lvlText w:val="%1.%2"/>
      <w:lvlJc w:val="left"/>
      <w:pPr>
        <w:ind w:left="1830" w:hanging="48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14">
    <w:nsid w:val="34501667"/>
    <w:multiLevelType w:val="hybridMultilevel"/>
    <w:tmpl w:val="BA561C72"/>
    <w:lvl w:ilvl="0" w:tplc="F3B2A8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5D44E97"/>
    <w:multiLevelType w:val="hybridMultilevel"/>
    <w:tmpl w:val="8286DA24"/>
    <w:lvl w:ilvl="0" w:tplc="C33ECC88">
      <w:start w:val="1"/>
      <w:numFmt w:val="decimal"/>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7894592"/>
    <w:multiLevelType w:val="hybridMultilevel"/>
    <w:tmpl w:val="19900E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7935DC"/>
    <w:multiLevelType w:val="hybridMultilevel"/>
    <w:tmpl w:val="19A06166"/>
    <w:lvl w:ilvl="0" w:tplc="84005B7E">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C943541"/>
    <w:multiLevelType w:val="hybridMultilevel"/>
    <w:tmpl w:val="E09C3D32"/>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0316367"/>
    <w:multiLevelType w:val="hybridMultilevel"/>
    <w:tmpl w:val="F20A1C18"/>
    <w:lvl w:ilvl="0" w:tplc="B1E04A2E">
      <w:start w:val="1"/>
      <w:numFmt w:val="decimal"/>
      <w:lvlText w:val="3.10.%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40996B1E"/>
    <w:multiLevelType w:val="hybridMultilevel"/>
    <w:tmpl w:val="22128C20"/>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BEE255C0">
      <w:start w:val="1"/>
      <w:numFmt w:val="decimal"/>
      <w:lvlText w:val="3.5.%3"/>
      <w:lvlJc w:val="left"/>
      <w:pPr>
        <w:ind w:left="2700" w:hanging="360"/>
      </w:pPr>
      <w:rPr>
        <w:rFonts w:hint="default"/>
      </w:rPr>
    </w:lvl>
    <w:lvl w:ilvl="3" w:tplc="90E673E8">
      <w:start w:val="1"/>
      <w:numFmt w:val="decimal"/>
      <w:lvlText w:val="3.7.%4"/>
      <w:lvlJc w:val="left"/>
      <w:pPr>
        <w:ind w:left="3240" w:hanging="360"/>
      </w:pPr>
      <w:rPr>
        <w:rFonts w:hint="default"/>
      </w:rPr>
    </w:lvl>
    <w:lvl w:ilvl="4" w:tplc="12083FC6">
      <w:start w:val="1"/>
      <w:numFmt w:val="decimal"/>
      <w:lvlText w:val="%5."/>
      <w:lvlJc w:val="left"/>
      <w:pPr>
        <w:ind w:left="3960" w:hanging="360"/>
      </w:pPr>
      <w:rPr>
        <w:rFonts w:ascii="Times New Roman" w:eastAsia="TimesNewRomanPSMT-Identity-H" w:hAnsi="Times New Roman" w:cs="Times New Roman"/>
      </w:r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40B658EA"/>
    <w:multiLevelType w:val="multilevel"/>
    <w:tmpl w:val="A2E818C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2FB4F71"/>
    <w:multiLevelType w:val="hybridMultilevel"/>
    <w:tmpl w:val="C5C23B18"/>
    <w:lvl w:ilvl="0" w:tplc="ABCAD7A8">
      <w:start w:val="1"/>
      <w:numFmt w:val="decimal"/>
      <w:lvlText w:val="3.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34B4ECA"/>
    <w:multiLevelType w:val="hybridMultilevel"/>
    <w:tmpl w:val="1E8E79B4"/>
    <w:lvl w:ilvl="0" w:tplc="8E4C83D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62B2717"/>
    <w:multiLevelType w:val="hybridMultilevel"/>
    <w:tmpl w:val="22D24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C4007A8"/>
    <w:multiLevelType w:val="hybridMultilevel"/>
    <w:tmpl w:val="C3AE82DC"/>
    <w:lvl w:ilvl="0" w:tplc="12083FC6">
      <w:start w:val="1"/>
      <w:numFmt w:val="decimal"/>
      <w:lvlText w:val="%1."/>
      <w:lvlJc w:val="left"/>
      <w:pPr>
        <w:ind w:left="720" w:hanging="360"/>
      </w:pPr>
      <w:rPr>
        <w:rFonts w:ascii="Times New Roman" w:eastAsia="TimesNewRomanPSMT-Identity-H"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E223B3D"/>
    <w:multiLevelType w:val="hybridMultilevel"/>
    <w:tmpl w:val="C64E462E"/>
    <w:lvl w:ilvl="0" w:tplc="2A24F6EE">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0050DDE"/>
    <w:multiLevelType w:val="hybridMultilevel"/>
    <w:tmpl w:val="551C973E"/>
    <w:lvl w:ilvl="0" w:tplc="EA846E56">
      <w:start w:val="1"/>
      <w:numFmt w:val="decimal"/>
      <w:lvlText w:val="3.6.%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8">
    <w:nsid w:val="50336C4B"/>
    <w:multiLevelType w:val="hybridMultilevel"/>
    <w:tmpl w:val="818696B0"/>
    <w:lvl w:ilvl="0" w:tplc="D7822FDA">
      <w:start w:val="1"/>
      <w:numFmt w:val="decimal"/>
      <w:lvlText w:val="3.1.%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nsid w:val="574B283E"/>
    <w:multiLevelType w:val="hybridMultilevel"/>
    <w:tmpl w:val="BF42BD38"/>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84F224E"/>
    <w:multiLevelType w:val="hybridMultilevel"/>
    <w:tmpl w:val="22D24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C81103B"/>
    <w:multiLevelType w:val="hybridMultilevel"/>
    <w:tmpl w:val="8E362A86"/>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DE57565"/>
    <w:multiLevelType w:val="hybridMultilevel"/>
    <w:tmpl w:val="BB4A8742"/>
    <w:lvl w:ilvl="0" w:tplc="8AC2B8B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28C57E4"/>
    <w:multiLevelType w:val="hybridMultilevel"/>
    <w:tmpl w:val="E7E856A6"/>
    <w:lvl w:ilvl="0" w:tplc="9CCCC38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nsid w:val="69763147"/>
    <w:multiLevelType w:val="hybridMultilevel"/>
    <w:tmpl w:val="663C710E"/>
    <w:lvl w:ilvl="0" w:tplc="16F8A452">
      <w:start w:val="1"/>
      <w:numFmt w:val="decimal"/>
      <w:lvlText w:val="2.1.%1"/>
      <w:lvlJc w:val="left"/>
      <w:pPr>
        <w:ind w:left="4320" w:hanging="360"/>
      </w:pPr>
      <w:rPr>
        <w:rFonts w:hint="default"/>
      </w:rPr>
    </w:lvl>
    <w:lvl w:ilvl="1" w:tplc="38090019" w:tentative="1">
      <w:start w:val="1"/>
      <w:numFmt w:val="lowerLetter"/>
      <w:lvlText w:val="%2."/>
      <w:lvlJc w:val="left"/>
      <w:pPr>
        <w:ind w:left="5040" w:hanging="360"/>
      </w:pPr>
    </w:lvl>
    <w:lvl w:ilvl="2" w:tplc="3809001B" w:tentative="1">
      <w:start w:val="1"/>
      <w:numFmt w:val="lowerRoman"/>
      <w:lvlText w:val="%3."/>
      <w:lvlJc w:val="right"/>
      <w:pPr>
        <w:ind w:left="5760" w:hanging="180"/>
      </w:pPr>
    </w:lvl>
    <w:lvl w:ilvl="3" w:tplc="3809000F" w:tentative="1">
      <w:start w:val="1"/>
      <w:numFmt w:val="decimal"/>
      <w:lvlText w:val="%4."/>
      <w:lvlJc w:val="left"/>
      <w:pPr>
        <w:ind w:left="6480" w:hanging="360"/>
      </w:pPr>
    </w:lvl>
    <w:lvl w:ilvl="4" w:tplc="38090019" w:tentative="1">
      <w:start w:val="1"/>
      <w:numFmt w:val="lowerLetter"/>
      <w:lvlText w:val="%5."/>
      <w:lvlJc w:val="left"/>
      <w:pPr>
        <w:ind w:left="7200" w:hanging="360"/>
      </w:pPr>
    </w:lvl>
    <w:lvl w:ilvl="5" w:tplc="3809001B" w:tentative="1">
      <w:start w:val="1"/>
      <w:numFmt w:val="lowerRoman"/>
      <w:lvlText w:val="%6."/>
      <w:lvlJc w:val="right"/>
      <w:pPr>
        <w:ind w:left="7920" w:hanging="180"/>
      </w:pPr>
    </w:lvl>
    <w:lvl w:ilvl="6" w:tplc="3809000F" w:tentative="1">
      <w:start w:val="1"/>
      <w:numFmt w:val="decimal"/>
      <w:lvlText w:val="%7."/>
      <w:lvlJc w:val="left"/>
      <w:pPr>
        <w:ind w:left="8640" w:hanging="360"/>
      </w:pPr>
    </w:lvl>
    <w:lvl w:ilvl="7" w:tplc="38090019" w:tentative="1">
      <w:start w:val="1"/>
      <w:numFmt w:val="lowerLetter"/>
      <w:lvlText w:val="%8."/>
      <w:lvlJc w:val="left"/>
      <w:pPr>
        <w:ind w:left="9360" w:hanging="360"/>
      </w:pPr>
    </w:lvl>
    <w:lvl w:ilvl="8" w:tplc="3809001B" w:tentative="1">
      <w:start w:val="1"/>
      <w:numFmt w:val="lowerRoman"/>
      <w:lvlText w:val="%9."/>
      <w:lvlJc w:val="right"/>
      <w:pPr>
        <w:ind w:left="10080" w:hanging="180"/>
      </w:pPr>
    </w:lvl>
  </w:abstractNum>
  <w:abstractNum w:abstractNumId="35">
    <w:nsid w:val="6B446855"/>
    <w:multiLevelType w:val="hybridMultilevel"/>
    <w:tmpl w:val="22D2476E"/>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BAE4116"/>
    <w:multiLevelType w:val="hybridMultilevel"/>
    <w:tmpl w:val="684EEB5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DFD4EF0"/>
    <w:multiLevelType w:val="hybridMultilevel"/>
    <w:tmpl w:val="7A4A02E6"/>
    <w:lvl w:ilvl="0" w:tplc="47E2136A">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70A073B7"/>
    <w:multiLevelType w:val="hybridMultilevel"/>
    <w:tmpl w:val="4A9800CE"/>
    <w:lvl w:ilvl="0" w:tplc="446A115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9">
    <w:nsid w:val="71D01135"/>
    <w:multiLevelType w:val="multilevel"/>
    <w:tmpl w:val="8196F98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80A598C"/>
    <w:multiLevelType w:val="hybridMultilevel"/>
    <w:tmpl w:val="1C58D184"/>
    <w:lvl w:ilvl="0" w:tplc="74C89C24">
      <w:start w:val="1"/>
      <w:numFmt w:val="decimal"/>
      <w:lvlText w:val="3.11.%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26"/>
  </w:num>
  <w:num w:numId="3">
    <w:abstractNumId w:val="34"/>
  </w:num>
  <w:num w:numId="4">
    <w:abstractNumId w:val="15"/>
  </w:num>
  <w:num w:numId="5">
    <w:abstractNumId w:val="11"/>
  </w:num>
  <w:num w:numId="6">
    <w:abstractNumId w:val="17"/>
  </w:num>
  <w:num w:numId="7">
    <w:abstractNumId w:val="28"/>
  </w:num>
  <w:num w:numId="8">
    <w:abstractNumId w:val="8"/>
  </w:num>
  <w:num w:numId="9">
    <w:abstractNumId w:val="12"/>
  </w:num>
  <w:num w:numId="10">
    <w:abstractNumId w:val="0"/>
  </w:num>
  <w:num w:numId="11">
    <w:abstractNumId w:val="20"/>
  </w:num>
  <w:num w:numId="12">
    <w:abstractNumId w:val="21"/>
  </w:num>
  <w:num w:numId="13">
    <w:abstractNumId w:val="36"/>
  </w:num>
  <w:num w:numId="14">
    <w:abstractNumId w:val="5"/>
  </w:num>
  <w:num w:numId="15">
    <w:abstractNumId w:val="22"/>
  </w:num>
  <w:num w:numId="16">
    <w:abstractNumId w:val="27"/>
  </w:num>
  <w:num w:numId="17">
    <w:abstractNumId w:val="19"/>
  </w:num>
  <w:num w:numId="18">
    <w:abstractNumId w:val="16"/>
  </w:num>
  <w:num w:numId="19">
    <w:abstractNumId w:val="40"/>
  </w:num>
  <w:num w:numId="20">
    <w:abstractNumId w:val="13"/>
  </w:num>
  <w:num w:numId="21">
    <w:abstractNumId w:val="32"/>
  </w:num>
  <w:num w:numId="22">
    <w:abstractNumId w:val="1"/>
  </w:num>
  <w:num w:numId="23">
    <w:abstractNumId w:val="25"/>
  </w:num>
  <w:num w:numId="24">
    <w:abstractNumId w:val="39"/>
  </w:num>
  <w:num w:numId="25">
    <w:abstractNumId w:val="4"/>
  </w:num>
  <w:num w:numId="26">
    <w:abstractNumId w:val="37"/>
  </w:num>
  <w:num w:numId="27">
    <w:abstractNumId w:val="2"/>
  </w:num>
  <w:num w:numId="28">
    <w:abstractNumId w:val="9"/>
  </w:num>
  <w:num w:numId="29">
    <w:abstractNumId w:val="38"/>
  </w:num>
  <w:num w:numId="30">
    <w:abstractNumId w:val="14"/>
  </w:num>
  <w:num w:numId="31">
    <w:abstractNumId w:val="23"/>
  </w:num>
  <w:num w:numId="32">
    <w:abstractNumId w:val="18"/>
  </w:num>
  <w:num w:numId="33">
    <w:abstractNumId w:val="31"/>
  </w:num>
  <w:num w:numId="34">
    <w:abstractNumId w:val="33"/>
  </w:num>
  <w:num w:numId="35">
    <w:abstractNumId w:val="35"/>
  </w:num>
  <w:num w:numId="36">
    <w:abstractNumId w:val="30"/>
  </w:num>
  <w:num w:numId="37">
    <w:abstractNumId w:val="24"/>
  </w:num>
  <w:num w:numId="38">
    <w:abstractNumId w:val="7"/>
  </w:num>
  <w:num w:numId="39">
    <w:abstractNumId w:val="29"/>
  </w:num>
  <w:num w:numId="40">
    <w:abstractNumId w:val="3"/>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FA"/>
    <w:rsid w:val="00014D80"/>
    <w:rsid w:val="00024139"/>
    <w:rsid w:val="000247C1"/>
    <w:rsid w:val="000267FE"/>
    <w:rsid w:val="000461C4"/>
    <w:rsid w:val="00047B20"/>
    <w:rsid w:val="0005291C"/>
    <w:rsid w:val="00057C67"/>
    <w:rsid w:val="00060FD9"/>
    <w:rsid w:val="00061B19"/>
    <w:rsid w:val="00062A08"/>
    <w:rsid w:val="00070EE0"/>
    <w:rsid w:val="00076824"/>
    <w:rsid w:val="000802FA"/>
    <w:rsid w:val="000810B9"/>
    <w:rsid w:val="00082D83"/>
    <w:rsid w:val="0008520F"/>
    <w:rsid w:val="00085977"/>
    <w:rsid w:val="00090006"/>
    <w:rsid w:val="0009162A"/>
    <w:rsid w:val="00095A83"/>
    <w:rsid w:val="000A18AB"/>
    <w:rsid w:val="000B2DDB"/>
    <w:rsid w:val="000B3585"/>
    <w:rsid w:val="000C0948"/>
    <w:rsid w:val="000C4927"/>
    <w:rsid w:val="000C6A13"/>
    <w:rsid w:val="000C72F4"/>
    <w:rsid w:val="000C775A"/>
    <w:rsid w:val="000D4D5E"/>
    <w:rsid w:val="000D73D2"/>
    <w:rsid w:val="000E7083"/>
    <w:rsid w:val="000F353B"/>
    <w:rsid w:val="000F4FF2"/>
    <w:rsid w:val="000F69A8"/>
    <w:rsid w:val="000F7C97"/>
    <w:rsid w:val="001036FF"/>
    <w:rsid w:val="00104ABA"/>
    <w:rsid w:val="00105F1B"/>
    <w:rsid w:val="00112A4E"/>
    <w:rsid w:val="00133C16"/>
    <w:rsid w:val="00134E39"/>
    <w:rsid w:val="00136A82"/>
    <w:rsid w:val="00140222"/>
    <w:rsid w:val="001430BC"/>
    <w:rsid w:val="00147A80"/>
    <w:rsid w:val="00151C9E"/>
    <w:rsid w:val="00152938"/>
    <w:rsid w:val="00156CC1"/>
    <w:rsid w:val="001618CA"/>
    <w:rsid w:val="00166DB5"/>
    <w:rsid w:val="00171FF4"/>
    <w:rsid w:val="00175B8D"/>
    <w:rsid w:val="00192400"/>
    <w:rsid w:val="00192E1B"/>
    <w:rsid w:val="00192EA1"/>
    <w:rsid w:val="0019579B"/>
    <w:rsid w:val="00196FC4"/>
    <w:rsid w:val="001A0185"/>
    <w:rsid w:val="001A03A6"/>
    <w:rsid w:val="001A2550"/>
    <w:rsid w:val="001A4FD4"/>
    <w:rsid w:val="001B4347"/>
    <w:rsid w:val="001B4CE5"/>
    <w:rsid w:val="001B70AF"/>
    <w:rsid w:val="001B740C"/>
    <w:rsid w:val="001C02E6"/>
    <w:rsid w:val="001C186E"/>
    <w:rsid w:val="001C2043"/>
    <w:rsid w:val="001D45B1"/>
    <w:rsid w:val="001D67AE"/>
    <w:rsid w:val="001D6F6E"/>
    <w:rsid w:val="001E589A"/>
    <w:rsid w:val="001F2F2E"/>
    <w:rsid w:val="001F370A"/>
    <w:rsid w:val="001F39DF"/>
    <w:rsid w:val="001F43ED"/>
    <w:rsid w:val="001F74AA"/>
    <w:rsid w:val="00205254"/>
    <w:rsid w:val="002117FE"/>
    <w:rsid w:val="00214A62"/>
    <w:rsid w:val="00216B29"/>
    <w:rsid w:val="00222642"/>
    <w:rsid w:val="00225077"/>
    <w:rsid w:val="00225C1F"/>
    <w:rsid w:val="0022676A"/>
    <w:rsid w:val="00230573"/>
    <w:rsid w:val="00230745"/>
    <w:rsid w:val="0023795F"/>
    <w:rsid w:val="00242D6F"/>
    <w:rsid w:val="00246118"/>
    <w:rsid w:val="00267F1A"/>
    <w:rsid w:val="00272E82"/>
    <w:rsid w:val="00274E07"/>
    <w:rsid w:val="00276ACA"/>
    <w:rsid w:val="00281790"/>
    <w:rsid w:val="00291097"/>
    <w:rsid w:val="00293EF3"/>
    <w:rsid w:val="0029774A"/>
    <w:rsid w:val="002A6638"/>
    <w:rsid w:val="002B09DE"/>
    <w:rsid w:val="002B0A02"/>
    <w:rsid w:val="002B1A31"/>
    <w:rsid w:val="002B6595"/>
    <w:rsid w:val="002B7AAC"/>
    <w:rsid w:val="002C7958"/>
    <w:rsid w:val="002D08E7"/>
    <w:rsid w:val="002D0F9F"/>
    <w:rsid w:val="002D4F19"/>
    <w:rsid w:val="002D72A9"/>
    <w:rsid w:val="002E3A21"/>
    <w:rsid w:val="002E4327"/>
    <w:rsid w:val="002E701D"/>
    <w:rsid w:val="002F4359"/>
    <w:rsid w:val="00302057"/>
    <w:rsid w:val="00305BCA"/>
    <w:rsid w:val="003115E3"/>
    <w:rsid w:val="0032134D"/>
    <w:rsid w:val="0032332A"/>
    <w:rsid w:val="00325EBF"/>
    <w:rsid w:val="0034625F"/>
    <w:rsid w:val="00346384"/>
    <w:rsid w:val="003477A1"/>
    <w:rsid w:val="00350F55"/>
    <w:rsid w:val="00350F97"/>
    <w:rsid w:val="00356F6D"/>
    <w:rsid w:val="003638D6"/>
    <w:rsid w:val="00364030"/>
    <w:rsid w:val="00370F4F"/>
    <w:rsid w:val="00377CF1"/>
    <w:rsid w:val="003806C6"/>
    <w:rsid w:val="003837EF"/>
    <w:rsid w:val="00387DF6"/>
    <w:rsid w:val="003A2261"/>
    <w:rsid w:val="003A5C10"/>
    <w:rsid w:val="003A7C6D"/>
    <w:rsid w:val="003B0F80"/>
    <w:rsid w:val="003B33C6"/>
    <w:rsid w:val="003D0011"/>
    <w:rsid w:val="003D5A4D"/>
    <w:rsid w:val="003E48F4"/>
    <w:rsid w:val="003F5001"/>
    <w:rsid w:val="0040764D"/>
    <w:rsid w:val="004108CD"/>
    <w:rsid w:val="00415DD9"/>
    <w:rsid w:val="00426322"/>
    <w:rsid w:val="0043214F"/>
    <w:rsid w:val="004321CF"/>
    <w:rsid w:val="00434216"/>
    <w:rsid w:val="00452A75"/>
    <w:rsid w:val="00452DCD"/>
    <w:rsid w:val="0045323E"/>
    <w:rsid w:val="00463A52"/>
    <w:rsid w:val="00474262"/>
    <w:rsid w:val="0048583E"/>
    <w:rsid w:val="00492ED6"/>
    <w:rsid w:val="00494FEE"/>
    <w:rsid w:val="004A49B8"/>
    <w:rsid w:val="004A53B7"/>
    <w:rsid w:val="004A6B4F"/>
    <w:rsid w:val="004A7888"/>
    <w:rsid w:val="004B0A1A"/>
    <w:rsid w:val="004B114F"/>
    <w:rsid w:val="004B12CC"/>
    <w:rsid w:val="004C6F14"/>
    <w:rsid w:val="004C7D36"/>
    <w:rsid w:val="004E0786"/>
    <w:rsid w:val="004E1714"/>
    <w:rsid w:val="004E4B79"/>
    <w:rsid w:val="004F0603"/>
    <w:rsid w:val="004F2C1E"/>
    <w:rsid w:val="00502AFC"/>
    <w:rsid w:val="005034B9"/>
    <w:rsid w:val="005075FC"/>
    <w:rsid w:val="00512426"/>
    <w:rsid w:val="005168B5"/>
    <w:rsid w:val="005259E0"/>
    <w:rsid w:val="0053034C"/>
    <w:rsid w:val="00531766"/>
    <w:rsid w:val="00541430"/>
    <w:rsid w:val="00541C3C"/>
    <w:rsid w:val="00551132"/>
    <w:rsid w:val="00552A37"/>
    <w:rsid w:val="00556362"/>
    <w:rsid w:val="00556F11"/>
    <w:rsid w:val="00564E38"/>
    <w:rsid w:val="005757FE"/>
    <w:rsid w:val="00577B70"/>
    <w:rsid w:val="00582839"/>
    <w:rsid w:val="00584000"/>
    <w:rsid w:val="00591A0C"/>
    <w:rsid w:val="005938E8"/>
    <w:rsid w:val="005A13C9"/>
    <w:rsid w:val="005A2721"/>
    <w:rsid w:val="005A3C72"/>
    <w:rsid w:val="005B0680"/>
    <w:rsid w:val="005C32A6"/>
    <w:rsid w:val="005C3910"/>
    <w:rsid w:val="005D2A31"/>
    <w:rsid w:val="005D3886"/>
    <w:rsid w:val="005D6A99"/>
    <w:rsid w:val="005E1DB6"/>
    <w:rsid w:val="005E5115"/>
    <w:rsid w:val="005F4AF6"/>
    <w:rsid w:val="00602259"/>
    <w:rsid w:val="0061009A"/>
    <w:rsid w:val="00610BDE"/>
    <w:rsid w:val="006120A0"/>
    <w:rsid w:val="00612500"/>
    <w:rsid w:val="00613BBB"/>
    <w:rsid w:val="006156F5"/>
    <w:rsid w:val="0061592F"/>
    <w:rsid w:val="00630DF1"/>
    <w:rsid w:val="00632D21"/>
    <w:rsid w:val="00645A45"/>
    <w:rsid w:val="00647DF4"/>
    <w:rsid w:val="00663C48"/>
    <w:rsid w:val="00667232"/>
    <w:rsid w:val="006704CD"/>
    <w:rsid w:val="00672897"/>
    <w:rsid w:val="00676798"/>
    <w:rsid w:val="00680E06"/>
    <w:rsid w:val="0068510B"/>
    <w:rsid w:val="006851CF"/>
    <w:rsid w:val="0068701A"/>
    <w:rsid w:val="0069086A"/>
    <w:rsid w:val="00693B77"/>
    <w:rsid w:val="00694C52"/>
    <w:rsid w:val="006A30F1"/>
    <w:rsid w:val="006B0072"/>
    <w:rsid w:val="006C1976"/>
    <w:rsid w:val="006D1173"/>
    <w:rsid w:val="006E128E"/>
    <w:rsid w:val="006E1818"/>
    <w:rsid w:val="006E3B7B"/>
    <w:rsid w:val="006E48AA"/>
    <w:rsid w:val="006E58B3"/>
    <w:rsid w:val="006F5679"/>
    <w:rsid w:val="006F56E3"/>
    <w:rsid w:val="006F6591"/>
    <w:rsid w:val="00704E34"/>
    <w:rsid w:val="007058FC"/>
    <w:rsid w:val="00707A02"/>
    <w:rsid w:val="007172CE"/>
    <w:rsid w:val="00721735"/>
    <w:rsid w:val="00744CCD"/>
    <w:rsid w:val="00767FAA"/>
    <w:rsid w:val="007703E1"/>
    <w:rsid w:val="00784C3F"/>
    <w:rsid w:val="00790273"/>
    <w:rsid w:val="0079318F"/>
    <w:rsid w:val="0079348B"/>
    <w:rsid w:val="0079584E"/>
    <w:rsid w:val="00797507"/>
    <w:rsid w:val="00797901"/>
    <w:rsid w:val="007A6505"/>
    <w:rsid w:val="007B2106"/>
    <w:rsid w:val="007B25F4"/>
    <w:rsid w:val="007B447A"/>
    <w:rsid w:val="007B6770"/>
    <w:rsid w:val="007B6DA0"/>
    <w:rsid w:val="007B6E81"/>
    <w:rsid w:val="007B79E0"/>
    <w:rsid w:val="007C5618"/>
    <w:rsid w:val="007D3E30"/>
    <w:rsid w:val="007D3FAA"/>
    <w:rsid w:val="007D5540"/>
    <w:rsid w:val="007E144C"/>
    <w:rsid w:val="007E54D4"/>
    <w:rsid w:val="007E6E9E"/>
    <w:rsid w:val="007F07B5"/>
    <w:rsid w:val="007F56BB"/>
    <w:rsid w:val="007F65DB"/>
    <w:rsid w:val="00803C4F"/>
    <w:rsid w:val="00803CB7"/>
    <w:rsid w:val="0081216D"/>
    <w:rsid w:val="0081448D"/>
    <w:rsid w:val="008254ED"/>
    <w:rsid w:val="00827466"/>
    <w:rsid w:val="008309F6"/>
    <w:rsid w:val="00831E59"/>
    <w:rsid w:val="0083543E"/>
    <w:rsid w:val="00835DFD"/>
    <w:rsid w:val="00842A1D"/>
    <w:rsid w:val="00846216"/>
    <w:rsid w:val="008579AD"/>
    <w:rsid w:val="00865328"/>
    <w:rsid w:val="0087448C"/>
    <w:rsid w:val="0087592E"/>
    <w:rsid w:val="00886584"/>
    <w:rsid w:val="008901B8"/>
    <w:rsid w:val="008A1D44"/>
    <w:rsid w:val="008A32EE"/>
    <w:rsid w:val="008A5042"/>
    <w:rsid w:val="008B00CB"/>
    <w:rsid w:val="008B299B"/>
    <w:rsid w:val="008B443C"/>
    <w:rsid w:val="008B63BD"/>
    <w:rsid w:val="008B65E1"/>
    <w:rsid w:val="008C4E37"/>
    <w:rsid w:val="008C6A1A"/>
    <w:rsid w:val="008E3D7D"/>
    <w:rsid w:val="00900CE0"/>
    <w:rsid w:val="00910E85"/>
    <w:rsid w:val="0091363B"/>
    <w:rsid w:val="00920032"/>
    <w:rsid w:val="0092024E"/>
    <w:rsid w:val="0092635D"/>
    <w:rsid w:val="009455DD"/>
    <w:rsid w:val="0094607E"/>
    <w:rsid w:val="009508AE"/>
    <w:rsid w:val="00950C2B"/>
    <w:rsid w:val="0095570F"/>
    <w:rsid w:val="0095709C"/>
    <w:rsid w:val="009650E6"/>
    <w:rsid w:val="00972675"/>
    <w:rsid w:val="00977630"/>
    <w:rsid w:val="00984847"/>
    <w:rsid w:val="00984CC5"/>
    <w:rsid w:val="009865C0"/>
    <w:rsid w:val="00993016"/>
    <w:rsid w:val="009A1531"/>
    <w:rsid w:val="009A5E02"/>
    <w:rsid w:val="009B41E8"/>
    <w:rsid w:val="009B73C4"/>
    <w:rsid w:val="009C0080"/>
    <w:rsid w:val="009C08B8"/>
    <w:rsid w:val="009C0C94"/>
    <w:rsid w:val="009C329E"/>
    <w:rsid w:val="009D2EFC"/>
    <w:rsid w:val="009D61C0"/>
    <w:rsid w:val="009D70AD"/>
    <w:rsid w:val="009E1C7E"/>
    <w:rsid w:val="00A014D2"/>
    <w:rsid w:val="00A13235"/>
    <w:rsid w:val="00A1513A"/>
    <w:rsid w:val="00A17688"/>
    <w:rsid w:val="00A24070"/>
    <w:rsid w:val="00A30AD7"/>
    <w:rsid w:val="00A351BE"/>
    <w:rsid w:val="00A35D2E"/>
    <w:rsid w:val="00A418C7"/>
    <w:rsid w:val="00A44531"/>
    <w:rsid w:val="00A524A4"/>
    <w:rsid w:val="00A559B5"/>
    <w:rsid w:val="00A56E8F"/>
    <w:rsid w:val="00A71356"/>
    <w:rsid w:val="00A7479F"/>
    <w:rsid w:val="00A85775"/>
    <w:rsid w:val="00A879E6"/>
    <w:rsid w:val="00A90501"/>
    <w:rsid w:val="00A921FA"/>
    <w:rsid w:val="00A9255F"/>
    <w:rsid w:val="00AA6ABE"/>
    <w:rsid w:val="00AB783C"/>
    <w:rsid w:val="00AC2A72"/>
    <w:rsid w:val="00AC33CD"/>
    <w:rsid w:val="00AD3F74"/>
    <w:rsid w:val="00AD612D"/>
    <w:rsid w:val="00AD7A92"/>
    <w:rsid w:val="00AE6CCA"/>
    <w:rsid w:val="00AE7EA1"/>
    <w:rsid w:val="00AF16F9"/>
    <w:rsid w:val="00B065E6"/>
    <w:rsid w:val="00B07209"/>
    <w:rsid w:val="00B111F4"/>
    <w:rsid w:val="00B124C2"/>
    <w:rsid w:val="00B22255"/>
    <w:rsid w:val="00B24CDA"/>
    <w:rsid w:val="00B25BBC"/>
    <w:rsid w:val="00B270DD"/>
    <w:rsid w:val="00B306C9"/>
    <w:rsid w:val="00B32918"/>
    <w:rsid w:val="00B33585"/>
    <w:rsid w:val="00B45526"/>
    <w:rsid w:val="00B46FB0"/>
    <w:rsid w:val="00B50158"/>
    <w:rsid w:val="00B502E3"/>
    <w:rsid w:val="00B50544"/>
    <w:rsid w:val="00B54E52"/>
    <w:rsid w:val="00B568C5"/>
    <w:rsid w:val="00B57217"/>
    <w:rsid w:val="00B66CA2"/>
    <w:rsid w:val="00B67C84"/>
    <w:rsid w:val="00B75539"/>
    <w:rsid w:val="00B77EB9"/>
    <w:rsid w:val="00B90D68"/>
    <w:rsid w:val="00B9769C"/>
    <w:rsid w:val="00BA522B"/>
    <w:rsid w:val="00BA60A6"/>
    <w:rsid w:val="00BB3B32"/>
    <w:rsid w:val="00BB5EB3"/>
    <w:rsid w:val="00BB613C"/>
    <w:rsid w:val="00BC0638"/>
    <w:rsid w:val="00BD2D01"/>
    <w:rsid w:val="00BD7E82"/>
    <w:rsid w:val="00BE48B9"/>
    <w:rsid w:val="00BF5D2A"/>
    <w:rsid w:val="00BF7A49"/>
    <w:rsid w:val="00C0531D"/>
    <w:rsid w:val="00C14A4C"/>
    <w:rsid w:val="00C15A9E"/>
    <w:rsid w:val="00C17236"/>
    <w:rsid w:val="00C17761"/>
    <w:rsid w:val="00C24D0F"/>
    <w:rsid w:val="00C25AB2"/>
    <w:rsid w:val="00C2640A"/>
    <w:rsid w:val="00C3239E"/>
    <w:rsid w:val="00C32D1F"/>
    <w:rsid w:val="00C3430C"/>
    <w:rsid w:val="00C41854"/>
    <w:rsid w:val="00C4343F"/>
    <w:rsid w:val="00C44146"/>
    <w:rsid w:val="00C51BC5"/>
    <w:rsid w:val="00C52475"/>
    <w:rsid w:val="00C60A17"/>
    <w:rsid w:val="00C65537"/>
    <w:rsid w:val="00C71816"/>
    <w:rsid w:val="00C75EE2"/>
    <w:rsid w:val="00C8048D"/>
    <w:rsid w:val="00C92064"/>
    <w:rsid w:val="00C960AE"/>
    <w:rsid w:val="00CA10A4"/>
    <w:rsid w:val="00CA6ECF"/>
    <w:rsid w:val="00CB060C"/>
    <w:rsid w:val="00CB2A28"/>
    <w:rsid w:val="00CC24B8"/>
    <w:rsid w:val="00CC24D1"/>
    <w:rsid w:val="00CC3E60"/>
    <w:rsid w:val="00CD383A"/>
    <w:rsid w:val="00CD3AEB"/>
    <w:rsid w:val="00CE0EAA"/>
    <w:rsid w:val="00CE1C56"/>
    <w:rsid w:val="00CE49E0"/>
    <w:rsid w:val="00CE7760"/>
    <w:rsid w:val="00CF0BB1"/>
    <w:rsid w:val="00CF5765"/>
    <w:rsid w:val="00D07B20"/>
    <w:rsid w:val="00D13303"/>
    <w:rsid w:val="00D215BB"/>
    <w:rsid w:val="00D40241"/>
    <w:rsid w:val="00D41C46"/>
    <w:rsid w:val="00D42D2A"/>
    <w:rsid w:val="00D53571"/>
    <w:rsid w:val="00D543DB"/>
    <w:rsid w:val="00D57D2A"/>
    <w:rsid w:val="00D70B84"/>
    <w:rsid w:val="00D7169C"/>
    <w:rsid w:val="00D71D64"/>
    <w:rsid w:val="00D752C5"/>
    <w:rsid w:val="00D843E4"/>
    <w:rsid w:val="00D8462E"/>
    <w:rsid w:val="00D86BE8"/>
    <w:rsid w:val="00DA2BB6"/>
    <w:rsid w:val="00DA6E06"/>
    <w:rsid w:val="00DA7A35"/>
    <w:rsid w:val="00DB06B3"/>
    <w:rsid w:val="00DB1EBC"/>
    <w:rsid w:val="00DC020B"/>
    <w:rsid w:val="00DC50A3"/>
    <w:rsid w:val="00DD28FE"/>
    <w:rsid w:val="00DD73E7"/>
    <w:rsid w:val="00DE245B"/>
    <w:rsid w:val="00DE5C10"/>
    <w:rsid w:val="00DE6BF4"/>
    <w:rsid w:val="00E1178F"/>
    <w:rsid w:val="00E11F28"/>
    <w:rsid w:val="00E214CA"/>
    <w:rsid w:val="00E27F4E"/>
    <w:rsid w:val="00E417FC"/>
    <w:rsid w:val="00E42C15"/>
    <w:rsid w:val="00E50536"/>
    <w:rsid w:val="00E5255C"/>
    <w:rsid w:val="00E54E1C"/>
    <w:rsid w:val="00E676EA"/>
    <w:rsid w:val="00E71970"/>
    <w:rsid w:val="00E74B8F"/>
    <w:rsid w:val="00E7591B"/>
    <w:rsid w:val="00E76A11"/>
    <w:rsid w:val="00E80794"/>
    <w:rsid w:val="00E93C57"/>
    <w:rsid w:val="00E94172"/>
    <w:rsid w:val="00E965FD"/>
    <w:rsid w:val="00EA4198"/>
    <w:rsid w:val="00EA726B"/>
    <w:rsid w:val="00EC36E0"/>
    <w:rsid w:val="00EC6812"/>
    <w:rsid w:val="00EE357E"/>
    <w:rsid w:val="00EE3C53"/>
    <w:rsid w:val="00F02867"/>
    <w:rsid w:val="00F0691C"/>
    <w:rsid w:val="00F07265"/>
    <w:rsid w:val="00F12DD7"/>
    <w:rsid w:val="00F1446B"/>
    <w:rsid w:val="00F149CC"/>
    <w:rsid w:val="00F16D8B"/>
    <w:rsid w:val="00F36299"/>
    <w:rsid w:val="00F3767F"/>
    <w:rsid w:val="00F427EC"/>
    <w:rsid w:val="00F62AC2"/>
    <w:rsid w:val="00F66D4F"/>
    <w:rsid w:val="00F77CC3"/>
    <w:rsid w:val="00F9006C"/>
    <w:rsid w:val="00F915B9"/>
    <w:rsid w:val="00F9251E"/>
    <w:rsid w:val="00F93CFF"/>
    <w:rsid w:val="00FA1A01"/>
    <w:rsid w:val="00FA439A"/>
    <w:rsid w:val="00FA6196"/>
    <w:rsid w:val="00FA6D89"/>
    <w:rsid w:val="00FB2D3C"/>
    <w:rsid w:val="00FB6A0C"/>
    <w:rsid w:val="00FB729D"/>
    <w:rsid w:val="00FC507C"/>
    <w:rsid w:val="00FD1081"/>
    <w:rsid w:val="00FD1EA6"/>
    <w:rsid w:val="00FE484D"/>
    <w:rsid w:val="00FF194F"/>
    <w:rsid w:val="00FF2EF8"/>
    <w:rsid w:val="00FF4B9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920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225C1F"/>
    <w:pPr>
      <w:ind w:left="720"/>
      <w:contextualSpacing/>
    </w:pPr>
  </w:style>
  <w:style w:type="character" w:customStyle="1" w:styleId="ListParagraphChar">
    <w:name w:val="List Paragraph Char"/>
    <w:aliases w:val="PARAGRAPH Char"/>
    <w:basedOn w:val="DefaultParagraphFont"/>
    <w:link w:val="ListParagraph"/>
    <w:uiPriority w:val="34"/>
    <w:rsid w:val="007F07B5"/>
  </w:style>
  <w:style w:type="paragraph" w:styleId="Footer">
    <w:name w:val="footer"/>
    <w:basedOn w:val="Normal"/>
    <w:link w:val="FooterChar"/>
    <w:uiPriority w:val="99"/>
    <w:unhideWhenUsed/>
    <w:rsid w:val="000C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27"/>
  </w:style>
  <w:style w:type="paragraph" w:styleId="Header">
    <w:name w:val="header"/>
    <w:basedOn w:val="Normal"/>
    <w:link w:val="HeaderChar"/>
    <w:uiPriority w:val="99"/>
    <w:unhideWhenUsed/>
    <w:rsid w:val="00014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80"/>
  </w:style>
  <w:style w:type="character" w:styleId="PlaceholderText">
    <w:name w:val="Placeholder Text"/>
    <w:basedOn w:val="DefaultParagraphFont"/>
    <w:uiPriority w:val="99"/>
    <w:semiHidden/>
    <w:rsid w:val="0079584E"/>
    <w:rPr>
      <w:color w:val="808080"/>
    </w:rPr>
  </w:style>
  <w:style w:type="character" w:styleId="Hyperlink">
    <w:name w:val="Hyperlink"/>
    <w:basedOn w:val="DefaultParagraphFont"/>
    <w:uiPriority w:val="99"/>
    <w:unhideWhenUsed/>
    <w:rsid w:val="007058FC"/>
    <w:rPr>
      <w:color w:val="0563C1" w:themeColor="hyperlink"/>
      <w:u w:val="single"/>
    </w:rPr>
  </w:style>
  <w:style w:type="character" w:customStyle="1" w:styleId="UnresolvedMention1">
    <w:name w:val="Unresolved Mention1"/>
    <w:basedOn w:val="DefaultParagraphFont"/>
    <w:uiPriority w:val="99"/>
    <w:semiHidden/>
    <w:unhideWhenUsed/>
    <w:rsid w:val="007058FC"/>
    <w:rPr>
      <w:color w:val="605E5C"/>
      <w:shd w:val="clear" w:color="auto" w:fill="E1DFDD"/>
    </w:rPr>
  </w:style>
  <w:style w:type="character" w:customStyle="1" w:styleId="Heading2Char">
    <w:name w:val="Heading 2 Char"/>
    <w:basedOn w:val="DefaultParagraphFont"/>
    <w:link w:val="Heading2"/>
    <w:uiPriority w:val="9"/>
    <w:rsid w:val="0067679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7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05291C"/>
    <w:pPr>
      <w:spacing w:after="0" w:line="240" w:lineRule="auto"/>
    </w:pPr>
    <w:rPr>
      <w:kern w:val="2"/>
      <w14:ligatures w14:val="standardContextu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D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AE"/>
    <w:rPr>
      <w:rFonts w:ascii="Tahoma" w:hAnsi="Tahoma" w:cs="Tahoma"/>
      <w:sz w:val="16"/>
      <w:szCs w:val="16"/>
    </w:rPr>
  </w:style>
  <w:style w:type="paragraph" w:styleId="Caption">
    <w:name w:val="caption"/>
    <w:basedOn w:val="Normal"/>
    <w:next w:val="Normal"/>
    <w:uiPriority w:val="35"/>
    <w:unhideWhenUsed/>
    <w:qFormat/>
    <w:rsid w:val="00FA1A0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A1A01"/>
    <w:pPr>
      <w:spacing w:after="0"/>
    </w:pPr>
  </w:style>
  <w:style w:type="character" w:styleId="LineNumber">
    <w:name w:val="line number"/>
    <w:basedOn w:val="DefaultParagraphFont"/>
    <w:uiPriority w:val="99"/>
    <w:semiHidden/>
    <w:unhideWhenUsed/>
    <w:rsid w:val="00865328"/>
  </w:style>
  <w:style w:type="character" w:customStyle="1" w:styleId="Heading1Char">
    <w:name w:val="Heading 1 Char"/>
    <w:basedOn w:val="DefaultParagraphFont"/>
    <w:link w:val="Heading1"/>
    <w:uiPriority w:val="9"/>
    <w:rsid w:val="00C9206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C92064"/>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A2BB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A2BB6"/>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920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225C1F"/>
    <w:pPr>
      <w:ind w:left="720"/>
      <w:contextualSpacing/>
    </w:pPr>
  </w:style>
  <w:style w:type="character" w:customStyle="1" w:styleId="ListParagraphChar">
    <w:name w:val="List Paragraph Char"/>
    <w:aliases w:val="PARAGRAPH Char"/>
    <w:basedOn w:val="DefaultParagraphFont"/>
    <w:link w:val="ListParagraph"/>
    <w:uiPriority w:val="34"/>
    <w:rsid w:val="007F07B5"/>
  </w:style>
  <w:style w:type="paragraph" w:styleId="Footer">
    <w:name w:val="footer"/>
    <w:basedOn w:val="Normal"/>
    <w:link w:val="FooterChar"/>
    <w:uiPriority w:val="99"/>
    <w:unhideWhenUsed/>
    <w:rsid w:val="000C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27"/>
  </w:style>
  <w:style w:type="paragraph" w:styleId="Header">
    <w:name w:val="header"/>
    <w:basedOn w:val="Normal"/>
    <w:link w:val="HeaderChar"/>
    <w:uiPriority w:val="99"/>
    <w:unhideWhenUsed/>
    <w:rsid w:val="00014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80"/>
  </w:style>
  <w:style w:type="character" w:styleId="PlaceholderText">
    <w:name w:val="Placeholder Text"/>
    <w:basedOn w:val="DefaultParagraphFont"/>
    <w:uiPriority w:val="99"/>
    <w:semiHidden/>
    <w:rsid w:val="0079584E"/>
    <w:rPr>
      <w:color w:val="808080"/>
    </w:rPr>
  </w:style>
  <w:style w:type="character" w:styleId="Hyperlink">
    <w:name w:val="Hyperlink"/>
    <w:basedOn w:val="DefaultParagraphFont"/>
    <w:uiPriority w:val="99"/>
    <w:unhideWhenUsed/>
    <w:rsid w:val="007058FC"/>
    <w:rPr>
      <w:color w:val="0563C1" w:themeColor="hyperlink"/>
      <w:u w:val="single"/>
    </w:rPr>
  </w:style>
  <w:style w:type="character" w:customStyle="1" w:styleId="UnresolvedMention1">
    <w:name w:val="Unresolved Mention1"/>
    <w:basedOn w:val="DefaultParagraphFont"/>
    <w:uiPriority w:val="99"/>
    <w:semiHidden/>
    <w:unhideWhenUsed/>
    <w:rsid w:val="007058FC"/>
    <w:rPr>
      <w:color w:val="605E5C"/>
      <w:shd w:val="clear" w:color="auto" w:fill="E1DFDD"/>
    </w:rPr>
  </w:style>
  <w:style w:type="character" w:customStyle="1" w:styleId="Heading2Char">
    <w:name w:val="Heading 2 Char"/>
    <w:basedOn w:val="DefaultParagraphFont"/>
    <w:link w:val="Heading2"/>
    <w:uiPriority w:val="9"/>
    <w:rsid w:val="0067679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7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05291C"/>
    <w:pPr>
      <w:spacing w:after="0" w:line="240" w:lineRule="auto"/>
    </w:pPr>
    <w:rPr>
      <w:kern w:val="2"/>
      <w14:ligatures w14:val="standardContextu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D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AE"/>
    <w:rPr>
      <w:rFonts w:ascii="Tahoma" w:hAnsi="Tahoma" w:cs="Tahoma"/>
      <w:sz w:val="16"/>
      <w:szCs w:val="16"/>
    </w:rPr>
  </w:style>
  <w:style w:type="paragraph" w:styleId="Caption">
    <w:name w:val="caption"/>
    <w:basedOn w:val="Normal"/>
    <w:next w:val="Normal"/>
    <w:uiPriority w:val="35"/>
    <w:unhideWhenUsed/>
    <w:qFormat/>
    <w:rsid w:val="00FA1A0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A1A01"/>
    <w:pPr>
      <w:spacing w:after="0"/>
    </w:pPr>
  </w:style>
  <w:style w:type="character" w:styleId="LineNumber">
    <w:name w:val="line number"/>
    <w:basedOn w:val="DefaultParagraphFont"/>
    <w:uiPriority w:val="99"/>
    <w:semiHidden/>
    <w:unhideWhenUsed/>
    <w:rsid w:val="00865328"/>
  </w:style>
  <w:style w:type="character" w:customStyle="1" w:styleId="Heading1Char">
    <w:name w:val="Heading 1 Char"/>
    <w:basedOn w:val="DefaultParagraphFont"/>
    <w:link w:val="Heading1"/>
    <w:uiPriority w:val="9"/>
    <w:rsid w:val="00C9206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C92064"/>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A2BB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A2BB6"/>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4779">
      <w:bodyDiv w:val="1"/>
      <w:marLeft w:val="0"/>
      <w:marRight w:val="0"/>
      <w:marTop w:val="0"/>
      <w:marBottom w:val="0"/>
      <w:divBdr>
        <w:top w:val="none" w:sz="0" w:space="0" w:color="auto"/>
        <w:left w:val="none" w:sz="0" w:space="0" w:color="auto"/>
        <w:bottom w:val="none" w:sz="0" w:space="0" w:color="auto"/>
        <w:right w:val="none" w:sz="0" w:space="0" w:color="auto"/>
      </w:divBdr>
      <w:divsChild>
        <w:div w:id="2051411782">
          <w:marLeft w:val="0"/>
          <w:marRight w:val="0"/>
          <w:marTop w:val="0"/>
          <w:marBottom w:val="0"/>
          <w:divBdr>
            <w:top w:val="none" w:sz="0" w:space="8" w:color="D6E9C6"/>
            <w:left w:val="none" w:sz="0" w:space="11" w:color="D6E9C6"/>
            <w:bottom w:val="single" w:sz="6" w:space="8" w:color="D6E9C6"/>
            <w:right w:val="none" w:sz="0" w:space="11" w:color="D6E9C6"/>
          </w:divBdr>
        </w:div>
      </w:divsChild>
    </w:div>
    <w:div w:id="402608358">
      <w:bodyDiv w:val="1"/>
      <w:marLeft w:val="0"/>
      <w:marRight w:val="0"/>
      <w:marTop w:val="0"/>
      <w:marBottom w:val="0"/>
      <w:divBdr>
        <w:top w:val="none" w:sz="0" w:space="0" w:color="auto"/>
        <w:left w:val="none" w:sz="0" w:space="0" w:color="auto"/>
        <w:bottom w:val="none" w:sz="0" w:space="0" w:color="auto"/>
        <w:right w:val="none" w:sz="0" w:space="0" w:color="auto"/>
      </w:divBdr>
    </w:div>
    <w:div w:id="441341391">
      <w:bodyDiv w:val="1"/>
      <w:marLeft w:val="0"/>
      <w:marRight w:val="0"/>
      <w:marTop w:val="0"/>
      <w:marBottom w:val="0"/>
      <w:divBdr>
        <w:top w:val="none" w:sz="0" w:space="0" w:color="auto"/>
        <w:left w:val="none" w:sz="0" w:space="0" w:color="auto"/>
        <w:bottom w:val="none" w:sz="0" w:space="0" w:color="auto"/>
        <w:right w:val="none" w:sz="0" w:space="0" w:color="auto"/>
      </w:divBdr>
    </w:div>
    <w:div w:id="1252735872">
      <w:bodyDiv w:val="1"/>
      <w:marLeft w:val="0"/>
      <w:marRight w:val="0"/>
      <w:marTop w:val="0"/>
      <w:marBottom w:val="0"/>
      <w:divBdr>
        <w:top w:val="none" w:sz="0" w:space="0" w:color="auto"/>
        <w:left w:val="none" w:sz="0" w:space="0" w:color="auto"/>
        <w:bottom w:val="none" w:sz="0" w:space="0" w:color="auto"/>
        <w:right w:val="none" w:sz="0" w:space="0" w:color="auto"/>
      </w:divBdr>
    </w:div>
    <w:div w:id="1320816112">
      <w:bodyDiv w:val="1"/>
      <w:marLeft w:val="0"/>
      <w:marRight w:val="0"/>
      <w:marTop w:val="0"/>
      <w:marBottom w:val="0"/>
      <w:divBdr>
        <w:top w:val="none" w:sz="0" w:space="0" w:color="auto"/>
        <w:left w:val="none" w:sz="0" w:space="0" w:color="auto"/>
        <w:bottom w:val="none" w:sz="0" w:space="0" w:color="auto"/>
        <w:right w:val="none" w:sz="0" w:space="0" w:color="auto"/>
      </w:divBdr>
    </w:div>
    <w:div w:id="1444154712">
      <w:bodyDiv w:val="1"/>
      <w:marLeft w:val="0"/>
      <w:marRight w:val="0"/>
      <w:marTop w:val="0"/>
      <w:marBottom w:val="0"/>
      <w:divBdr>
        <w:top w:val="none" w:sz="0" w:space="0" w:color="auto"/>
        <w:left w:val="none" w:sz="0" w:space="0" w:color="auto"/>
        <w:bottom w:val="none" w:sz="0" w:space="0" w:color="auto"/>
        <w:right w:val="none" w:sz="0" w:space="0" w:color="auto"/>
      </w:divBdr>
      <w:divsChild>
        <w:div w:id="733435465">
          <w:marLeft w:val="0"/>
          <w:marRight w:val="0"/>
          <w:marTop w:val="0"/>
          <w:marBottom w:val="0"/>
          <w:divBdr>
            <w:top w:val="none" w:sz="0" w:space="8" w:color="D6E9C6"/>
            <w:left w:val="none" w:sz="0" w:space="11" w:color="D6E9C6"/>
            <w:bottom w:val="single" w:sz="6" w:space="8" w:color="D6E9C6"/>
            <w:right w:val="none" w:sz="0" w:space="11" w:color="D6E9C6"/>
          </w:divBdr>
        </w:div>
      </w:divsChild>
    </w:div>
    <w:div w:id="1688016800">
      <w:bodyDiv w:val="1"/>
      <w:marLeft w:val="0"/>
      <w:marRight w:val="0"/>
      <w:marTop w:val="0"/>
      <w:marBottom w:val="0"/>
      <w:divBdr>
        <w:top w:val="none" w:sz="0" w:space="0" w:color="auto"/>
        <w:left w:val="none" w:sz="0" w:space="0" w:color="auto"/>
        <w:bottom w:val="none" w:sz="0" w:space="0" w:color="auto"/>
        <w:right w:val="none" w:sz="0" w:space="0" w:color="auto"/>
      </w:divBdr>
    </w:div>
    <w:div w:id="1808625889">
      <w:bodyDiv w:val="1"/>
      <w:marLeft w:val="0"/>
      <w:marRight w:val="0"/>
      <w:marTop w:val="0"/>
      <w:marBottom w:val="0"/>
      <w:divBdr>
        <w:top w:val="none" w:sz="0" w:space="0" w:color="auto"/>
        <w:left w:val="none" w:sz="0" w:space="0" w:color="auto"/>
        <w:bottom w:val="none" w:sz="0" w:space="0" w:color="auto"/>
        <w:right w:val="none" w:sz="0" w:space="0" w:color="auto"/>
      </w:divBdr>
    </w:div>
    <w:div w:id="2032753368">
      <w:bodyDiv w:val="1"/>
      <w:marLeft w:val="0"/>
      <w:marRight w:val="0"/>
      <w:marTop w:val="0"/>
      <w:marBottom w:val="0"/>
      <w:divBdr>
        <w:top w:val="none" w:sz="0" w:space="0" w:color="auto"/>
        <w:left w:val="none" w:sz="0" w:space="0" w:color="auto"/>
        <w:bottom w:val="none" w:sz="0" w:space="0" w:color="auto"/>
        <w:right w:val="none" w:sz="0" w:space="0" w:color="auto"/>
      </w:divBdr>
    </w:div>
    <w:div w:id="2065517766">
      <w:bodyDiv w:val="1"/>
      <w:marLeft w:val="0"/>
      <w:marRight w:val="0"/>
      <w:marTop w:val="0"/>
      <w:marBottom w:val="0"/>
      <w:divBdr>
        <w:top w:val="none" w:sz="0" w:space="0" w:color="auto"/>
        <w:left w:val="none" w:sz="0" w:space="0" w:color="auto"/>
        <w:bottom w:val="none" w:sz="0" w:space="0" w:color="auto"/>
        <w:right w:val="none" w:sz="0" w:space="0" w:color="auto"/>
      </w:divBdr>
      <w:divsChild>
        <w:div w:id="217134464">
          <w:marLeft w:val="0"/>
          <w:marRight w:val="0"/>
          <w:marTop w:val="0"/>
          <w:marBottom w:val="0"/>
          <w:divBdr>
            <w:top w:val="none" w:sz="0" w:space="8" w:color="D6E9C6"/>
            <w:left w:val="none" w:sz="0" w:space="11" w:color="D6E9C6"/>
            <w:bottom w:val="single" w:sz="6" w:space="8" w:color="D6E9C6"/>
            <w:right w:val="none" w:sz="0" w:space="11" w:color="D6E9C6"/>
          </w:divBdr>
        </w:div>
      </w:divsChild>
    </w:div>
    <w:div w:id="2091349923">
      <w:bodyDiv w:val="1"/>
      <w:marLeft w:val="0"/>
      <w:marRight w:val="0"/>
      <w:marTop w:val="0"/>
      <w:marBottom w:val="0"/>
      <w:divBdr>
        <w:top w:val="none" w:sz="0" w:space="0" w:color="auto"/>
        <w:left w:val="none" w:sz="0" w:space="0" w:color="auto"/>
        <w:bottom w:val="none" w:sz="0" w:space="0" w:color="auto"/>
        <w:right w:val="none" w:sz="0" w:space="0" w:color="auto"/>
      </w:divBdr>
    </w:div>
    <w:div w:id="21134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KURVA KALIBRASI ASAM GALAT</a:t>
            </a:r>
          </a:p>
        </c:rich>
      </c:tx>
      <c:overlay val="0"/>
      <c:spPr>
        <a:noFill/>
        <a:ln>
          <a:noFill/>
        </a:ln>
        <a:effectLst/>
      </c:spPr>
    </c:title>
    <c:autoTitleDeleted val="0"/>
    <c:plotArea>
      <c:layout/>
      <c:scatterChart>
        <c:scatterStyle val="lineMarker"/>
        <c:varyColors val="0"/>
        <c:ser>
          <c:idx val="0"/>
          <c:order val="0"/>
          <c:tx>
            <c:strRef>
              <c:f>Sheet5!$B$1</c:f>
              <c:strCache>
                <c:ptCount val="1"/>
                <c:pt idx="0">
                  <c:v>y</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22870603674540682"/>
                  <c:y val="-4.1666666666666669E-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Sheet5!$A$2:$A$7</c:f>
              <c:numCache>
                <c:formatCode>General</c:formatCode>
                <c:ptCount val="6"/>
                <c:pt idx="0">
                  <c:v>0</c:v>
                </c:pt>
                <c:pt idx="1">
                  <c:v>15</c:v>
                </c:pt>
                <c:pt idx="2">
                  <c:v>20</c:v>
                </c:pt>
                <c:pt idx="3">
                  <c:v>25</c:v>
                </c:pt>
                <c:pt idx="4">
                  <c:v>30</c:v>
                </c:pt>
                <c:pt idx="5">
                  <c:v>35</c:v>
                </c:pt>
              </c:numCache>
            </c:numRef>
          </c:xVal>
          <c:yVal>
            <c:numRef>
              <c:f>Sheet5!$B$2:$B$7</c:f>
              <c:numCache>
                <c:formatCode>General</c:formatCode>
                <c:ptCount val="6"/>
                <c:pt idx="0">
                  <c:v>0</c:v>
                </c:pt>
                <c:pt idx="1">
                  <c:v>0.28599999999999998</c:v>
                </c:pt>
                <c:pt idx="2">
                  <c:v>0.35699999999999998</c:v>
                </c:pt>
                <c:pt idx="3">
                  <c:v>0.442</c:v>
                </c:pt>
                <c:pt idx="4">
                  <c:v>0.55500000000000005</c:v>
                </c:pt>
                <c:pt idx="5">
                  <c:v>0.64700000000000002</c:v>
                </c:pt>
              </c:numCache>
            </c:numRef>
          </c:yVal>
          <c:smooth val="0"/>
          <c:extLst xmlns:c16r2="http://schemas.microsoft.com/office/drawing/2015/06/chart">
            <c:ext xmlns:c16="http://schemas.microsoft.com/office/drawing/2014/chart" uri="{C3380CC4-5D6E-409C-BE32-E72D297353CC}">
              <c16:uniqueId val="{00000001-BC9A-4163-9F20-F87661DDB1BC}"/>
            </c:ext>
          </c:extLst>
        </c:ser>
        <c:dLbls>
          <c:showLegendKey val="0"/>
          <c:showVal val="0"/>
          <c:showCatName val="0"/>
          <c:showSerName val="0"/>
          <c:showPercent val="0"/>
          <c:showBubbleSize val="0"/>
        </c:dLbls>
        <c:axId val="247509376"/>
        <c:axId val="230569856"/>
      </c:scatterChart>
      <c:valAx>
        <c:axId val="247509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a:t>Konsentrasi (mcg/mL)</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0569856"/>
        <c:crosses val="autoZero"/>
        <c:crossBetween val="midCat"/>
      </c:valAx>
      <c:valAx>
        <c:axId val="2305698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a:t>Absorbansi </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7509376"/>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sz="900" b="0" i="0" u="none" strike="noStrike" baseline="0">
                        <a:effectLst/>
                        <a:latin typeface="Times New Roman" panose="02020603050405020304" pitchFamily="18" charset="0"/>
                        <a:cs typeface="Times New Roman" panose="02020603050405020304" pitchFamily="18" charset="0"/>
                      </a:rPr>
                      <a:t>25,9438± 0,0889 mg GAE/g</a:t>
                    </a:r>
                    <a:endParaRPr lang="en-US" sz="900">
                      <a:latin typeface="Times New Roman" panose="02020603050405020304" pitchFamily="18" charset="0"/>
                      <a:cs typeface="Times New Roman" panose="02020603050405020304" pitchFamily="18" charset="0"/>
                    </a:endParaRP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C3C-42D6-BA77-6CB6D4B1DAAF}"/>
                </c:ext>
              </c:extLst>
            </c:dLbl>
            <c:dLbl>
              <c:idx val="1"/>
              <c:tx>
                <c:rich>
                  <a:bodyPr/>
                  <a:lstStyle/>
                  <a:p>
                    <a:r>
                      <a:rPr lang="en-US" sz="900">
                        <a:latin typeface="Times New Roman" panose="02020603050405020304" pitchFamily="18" charset="0"/>
                        <a:cs typeface="Times New Roman" panose="02020603050405020304" pitchFamily="18" charset="0"/>
                      </a:rPr>
                      <a:t> </a:t>
                    </a:r>
                    <a:r>
                      <a:rPr lang="en-US" sz="900" b="0" i="0" u="none" strike="noStrike" baseline="0">
                        <a:effectLst/>
                        <a:latin typeface="Times New Roman" panose="02020603050405020304" pitchFamily="18" charset="0"/>
                        <a:cs typeface="Times New Roman" panose="02020603050405020304" pitchFamily="18" charset="0"/>
                      </a:rPr>
                      <a:t>28,048  ± 0,3692 mg GAE/g</a:t>
                    </a:r>
                    <a:endParaRPr lang="en-US" sz="900">
                      <a:latin typeface="Times New Roman" panose="02020603050405020304" pitchFamily="18" charset="0"/>
                      <a:cs typeface="Times New Roman" panose="02020603050405020304" pitchFamily="18" charset="0"/>
                    </a:endParaRP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C3C-42D6-BA77-6CB6D4B1DAAF}"/>
                </c:ext>
              </c:extLst>
            </c:dLbl>
            <c:dLbl>
              <c:idx val="2"/>
              <c:tx>
                <c:rich>
                  <a:bodyPr/>
                  <a:lstStyle/>
                  <a:p>
                    <a:r>
                      <a:rPr lang="en-US" sz="900" b="0" i="0" u="none" strike="noStrike" baseline="0">
                        <a:effectLst/>
                      </a:rPr>
                      <a:t>15,5231 ± 0,7213mg GAE/g</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4C3C-42D6-BA77-6CB6D4B1DA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Sheet6!$A$2:$C$2</c:f>
              <c:strCache>
                <c:ptCount val="3"/>
                <c:pt idx="0">
                  <c:v>Ekstrak Etanol</c:v>
                </c:pt>
                <c:pt idx="1">
                  <c:v>Fraksi Etil Asetat</c:v>
                </c:pt>
                <c:pt idx="2">
                  <c:v>Fraksi n-Heksan</c:v>
                </c:pt>
              </c:strCache>
            </c:strRef>
          </c:cat>
          <c:val>
            <c:numRef>
              <c:f>Sheet6!$A$3:$C$3</c:f>
              <c:numCache>
                <c:formatCode>General</c:formatCode>
                <c:ptCount val="3"/>
                <c:pt idx="0">
                  <c:v>25.9438</c:v>
                </c:pt>
                <c:pt idx="1">
                  <c:v>28.047999999999998</c:v>
                </c:pt>
                <c:pt idx="2">
                  <c:v>15.523099999999999</c:v>
                </c:pt>
              </c:numCache>
            </c:numRef>
          </c:val>
          <c:extLst xmlns:c16r2="http://schemas.microsoft.com/office/drawing/2015/06/chart">
            <c:ext xmlns:c16="http://schemas.microsoft.com/office/drawing/2014/chart" uri="{C3380CC4-5D6E-409C-BE32-E72D297353CC}">
              <c16:uniqueId val="{00000003-4C3C-42D6-BA77-6CB6D4B1DAAF}"/>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Sheet6!$A$2:$C$2</c:f>
              <c:strCache>
                <c:ptCount val="3"/>
                <c:pt idx="0">
                  <c:v>Ekstrak Etanol</c:v>
                </c:pt>
                <c:pt idx="1">
                  <c:v>Fraksi Etil Asetat</c:v>
                </c:pt>
                <c:pt idx="2">
                  <c:v>Fraksi n-Heksan</c:v>
                </c:pt>
              </c:strCache>
            </c:strRef>
          </c:cat>
          <c:val>
            <c:numRef>
              <c:f>Sheet6!$A$4:$C$4</c:f>
              <c:numCache>
                <c:formatCode>General</c:formatCode>
                <c:ptCount val="3"/>
              </c:numCache>
            </c:numRef>
          </c:val>
          <c:extLst xmlns:c16r2="http://schemas.microsoft.com/office/drawing/2015/06/chart">
            <c:ext xmlns:c16="http://schemas.microsoft.com/office/drawing/2014/chart" uri="{C3380CC4-5D6E-409C-BE32-E72D297353CC}">
              <c16:uniqueId val="{00000004-4C3C-42D6-BA77-6CB6D4B1DAAF}"/>
            </c:ext>
          </c:extLst>
        </c:ser>
        <c:dLbls>
          <c:dLblPos val="outEnd"/>
          <c:showLegendKey val="0"/>
          <c:showVal val="1"/>
          <c:showCatName val="0"/>
          <c:showSerName val="0"/>
          <c:showPercent val="0"/>
          <c:showBubbleSize val="0"/>
        </c:dLbls>
        <c:gapWidth val="100"/>
        <c:overlap val="-24"/>
        <c:axId val="230676352"/>
        <c:axId val="243937280"/>
      </c:barChart>
      <c:catAx>
        <c:axId val="23067635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sz="1200">
                    <a:latin typeface="Times New Roman" panose="02020603050405020304" pitchFamily="18" charset="0"/>
                    <a:cs typeface="Times New Roman" panose="02020603050405020304" pitchFamily="18" charset="0"/>
                  </a:rPr>
                  <a:t>Sampel</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3937280"/>
        <c:crosses val="autoZero"/>
        <c:auto val="1"/>
        <c:lblAlgn val="ctr"/>
        <c:lblOffset val="100"/>
        <c:noMultiLvlLbl val="0"/>
      </c:catAx>
      <c:valAx>
        <c:axId val="243937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sz="1200">
                    <a:latin typeface="Times New Roman" panose="02020603050405020304" pitchFamily="18" charset="0"/>
                    <a:cs typeface="Times New Roman" panose="02020603050405020304" pitchFamily="18" charset="0"/>
                  </a:rPr>
                  <a:t>Total Fenolik Total</a:t>
                </a:r>
              </a:p>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sz="1200">
                    <a:latin typeface="Times New Roman" panose="02020603050405020304" pitchFamily="18" charset="0"/>
                    <a:cs typeface="Times New Roman" panose="02020603050405020304" pitchFamily="18" charset="0"/>
                  </a:rPr>
                  <a:t>(mg GAE/g)</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6763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A2B6-EF2F-4D6A-8C28-1EC72BB9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6179</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Nanda Putri</dc:creator>
  <cp:lastModifiedBy>MariJayaFotocopi</cp:lastModifiedBy>
  <cp:revision>2</cp:revision>
  <cp:lastPrinted>2023-08-31T16:13:00Z</cp:lastPrinted>
  <dcterms:created xsi:type="dcterms:W3CDTF">2023-09-18T02:26:00Z</dcterms:created>
  <dcterms:modified xsi:type="dcterms:W3CDTF">2023-09-18T02:26:00Z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11th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f5f19754-bd3e-3ae2-8b36-b32fb2f0a375</vt:lpwstr>
  </property>
  <property fmtid="{D5CDD505-2E9C-101B-9397-08002B2CF9AE}" pid="24" name="Mendeley Citation Style_1">
    <vt:lpwstr>http://www.zotero.org/styles/apa</vt:lpwstr>
  </property>
</Properties>
</file>