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E355" w14:textId="77777777" w:rsidR="00AD057E" w:rsidRPr="00733420" w:rsidRDefault="00AD057E" w:rsidP="00AD057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14:paraId="728F0672" w14:textId="77777777" w:rsidR="00AD057E" w:rsidRDefault="00AD057E" w:rsidP="00AD057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14:paraId="73F74A0F" w14:textId="77777777" w:rsidR="00AD057E" w:rsidRDefault="00AD057E" w:rsidP="00AD057E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Latar</w:t>
      </w:r>
      <w:proofErr w:type="spellEnd"/>
      <w:r w:rsidRPr="0026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Belakang</w:t>
      </w:r>
      <w:proofErr w:type="spellEnd"/>
    </w:p>
    <w:p w14:paraId="70E10B05" w14:textId="77777777" w:rsidR="00AD057E" w:rsidRPr="00FC17F2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5B1518">
        <w:rPr>
          <w:rFonts w:asciiTheme="majorBidi" w:hAnsiTheme="majorBidi" w:cstheme="majorBidi"/>
          <w:sz w:val="24"/>
          <w:szCs w:val="24"/>
        </w:rPr>
        <w:t xml:space="preserve">Sastra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pengekspresian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keindahan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estetik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dirasakan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dituangkan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atapun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lisan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keindahan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>.</w:t>
      </w:r>
    </w:p>
    <w:p w14:paraId="0470BC7A" w14:textId="77777777" w:rsidR="00AD057E" w:rsidRDefault="00AD057E" w:rsidP="00AD057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0C1">
        <w:rPr>
          <w:rFonts w:ascii="Times New Roman" w:hAnsi="Times New Roman" w:cs="Times New Roman"/>
          <w:sz w:val="24"/>
          <w:szCs w:val="24"/>
        </w:rPr>
        <w:t>Susanto (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, 2019:11)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imajinatif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fiksional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penggambaran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0C1">
        <w:rPr>
          <w:rFonts w:ascii="Times New Roman" w:hAnsi="Times New Roman" w:cs="Times New Roman"/>
          <w:sz w:val="24"/>
          <w:szCs w:val="24"/>
        </w:rPr>
        <w:t>imajinatif</w:t>
      </w:r>
      <w:proofErr w:type="spellEnd"/>
      <w:r w:rsidRPr="006B30C1">
        <w:rPr>
          <w:rFonts w:ascii="Times New Roman" w:hAnsi="Times New Roman" w:cs="Times New Roman"/>
          <w:sz w:val="24"/>
          <w:szCs w:val="24"/>
        </w:rPr>
        <w:t>.</w:t>
      </w:r>
    </w:p>
    <w:p w14:paraId="73FB38F5" w14:textId="77777777" w:rsidR="00AD057E" w:rsidRDefault="00AD057E" w:rsidP="00AD057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3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(2013:304)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)”. Dan “Sastra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(KBBI, 2013:548). </w:t>
      </w:r>
    </w:p>
    <w:p w14:paraId="07C50864" w14:textId="77777777" w:rsidR="00AD057E" w:rsidRDefault="00AD057E" w:rsidP="00AD057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D7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A32D7">
        <w:rPr>
          <w:rFonts w:ascii="Times New Roman" w:hAnsi="Times New Roman" w:cs="Times New Roman"/>
          <w:sz w:val="24"/>
          <w:szCs w:val="24"/>
        </w:rPr>
        <w:t>2015:35)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A32D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jasmaniah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rohaniah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A32D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Ada pula yang </w:t>
      </w:r>
      <w:proofErr w:type="spellStart"/>
      <w:r>
        <w:rPr>
          <w:rFonts w:ascii="Times New Roman" w:hAnsi="Times New Roman"/>
          <w:sz w:val="24"/>
          <w:szCs w:val="24"/>
        </w:rPr>
        <w:t>menyebutkan</w:t>
      </w:r>
      <w:proofErr w:type="spellEnd"/>
      <w:r>
        <w:rPr>
          <w:rFonts w:ascii="Times New Roman" w:hAnsi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</w:rPr>
        <w:t>sebag</w:t>
      </w:r>
      <w:r w:rsidRPr="005A32D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2D7">
        <w:rPr>
          <w:rFonts w:ascii="Times New Roman" w:hAnsi="Times New Roman" w:cs="Times New Roman"/>
          <w:sz w:val="24"/>
          <w:szCs w:val="24"/>
        </w:rPr>
        <w:t>pengarangnya</w:t>
      </w:r>
      <w:proofErr w:type="spellEnd"/>
      <w:r w:rsidRPr="005A32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DFA1B2" w14:textId="77777777" w:rsidR="00AD057E" w:rsidRDefault="00AD057E" w:rsidP="00AD057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diekspresikan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Faruk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Rahman, 2018:3).</w:t>
      </w:r>
    </w:p>
    <w:p w14:paraId="1A4AFA70" w14:textId="77777777" w:rsidR="00AD057E" w:rsidRPr="00FC17F2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pasti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unsur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intrinsik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unsur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dijumpai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serupa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ID"/>
        </w:rPr>
        <w:t>h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topografi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ditelusuri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maknanya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sastra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memiiki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maksud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14:paraId="49766D2F" w14:textId="77777777" w:rsidR="00AD057E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Begitu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rakyat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 yang </w:t>
      </w:r>
      <w:proofErr w:type="spellStart"/>
      <w:r>
        <w:rPr>
          <w:rFonts w:asciiTheme="majorBidi" w:hAnsiTheme="majorBidi" w:cstheme="majorBidi"/>
          <w:sz w:val="24"/>
          <w:szCs w:val="24"/>
        </w:rPr>
        <w:t>hampir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Monogatari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rakyat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unsur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Tiongkok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berisikan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cerita-cerita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seepik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mungkin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bakal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baru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modern, </w:t>
      </w:r>
      <w:proofErr w:type="spellStart"/>
      <w:r>
        <w:rPr>
          <w:rFonts w:asciiTheme="majorBidi" w:hAnsiTheme="majorBidi" w:cstheme="majorBidi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novel pada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ke-20 di </w:t>
      </w:r>
      <w:proofErr w:type="spellStart"/>
      <w:r>
        <w:rPr>
          <w:rFonts w:asciiTheme="majorBidi" w:hAnsiTheme="majorBidi" w:cstheme="majorBidi"/>
          <w:sz w:val="24"/>
          <w:szCs w:val="24"/>
        </w:rPr>
        <w:t>kedua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14:paraId="5F477D63" w14:textId="77777777" w:rsidR="00AD057E" w:rsidRPr="005126CE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dan sastra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saling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berkaitan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lain.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Budaya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warna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sastra,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lastRenderedPageBreak/>
        <w:t>wadah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mewujudkan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suku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Pengaruh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budaya-budaya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bangsa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lain juga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menjadi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hal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menimbulkan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kesamaan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sastra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Jepang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dan sastra Indonesia.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Budaya-budaya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biasanya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mempengaruhi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isi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dari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karya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sastra dan juga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bentuk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dari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5126CE">
        <w:rPr>
          <w:rFonts w:asciiTheme="majorBidi" w:hAnsiTheme="majorBidi" w:cstheme="majorBidi"/>
          <w:sz w:val="24"/>
          <w:szCs w:val="24"/>
          <w:lang w:val="en-ID"/>
        </w:rPr>
        <w:t>karya</w:t>
      </w:r>
      <w:proofErr w:type="spellEnd"/>
      <w:r w:rsidRPr="005126CE">
        <w:rPr>
          <w:rFonts w:asciiTheme="majorBidi" w:hAnsiTheme="majorBidi" w:cstheme="majorBidi"/>
          <w:sz w:val="24"/>
          <w:szCs w:val="24"/>
          <w:lang w:val="en-ID"/>
        </w:rPr>
        <w:t xml:space="preserve"> sastra.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cerita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legenda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Indonesia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menceritakan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asal-usul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kejadian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nalar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juga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biasanya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dibumbui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hal-hal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berbau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mistis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>.</w:t>
      </w:r>
    </w:p>
    <w:p w14:paraId="54A22C96" w14:textId="77777777" w:rsidR="00AD057E" w:rsidRPr="00B318A4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astas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berjudul”Analisis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dam Sastra Indonesia”.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berharap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dan juga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menambah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wawasan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khazanah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kesusastraan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dan Indonesia.</w:t>
      </w:r>
    </w:p>
    <w:p w14:paraId="6C95465D" w14:textId="77777777" w:rsidR="00AD057E" w:rsidRDefault="00AD057E" w:rsidP="00AD057E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Identifikasi</w:t>
      </w:r>
      <w:proofErr w:type="spellEnd"/>
      <w:r w:rsidRPr="0026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Masalah</w:t>
      </w:r>
      <w:proofErr w:type="spellEnd"/>
    </w:p>
    <w:p w14:paraId="35B94FC1" w14:textId="77777777" w:rsidR="00AD057E" w:rsidRPr="005A32D7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2D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diuraikan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masalahnya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>:</w:t>
      </w:r>
    </w:p>
    <w:p w14:paraId="21355D3B" w14:textId="77777777" w:rsidR="00AD057E" w:rsidRDefault="00AD057E" w:rsidP="00AD057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Bentuk-bentuk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Indonesia.</w:t>
      </w:r>
    </w:p>
    <w:p w14:paraId="17466A2A" w14:textId="77777777" w:rsidR="00AD057E" w:rsidRDefault="00AD057E" w:rsidP="00AD057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dan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dipandang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novel, </w:t>
      </w:r>
      <w:proofErr w:type="spellStart"/>
      <w:r>
        <w:rPr>
          <w:rFonts w:asciiTheme="majorBidi" w:hAnsiTheme="majorBidi" w:cstheme="majorBidi"/>
          <w:sz w:val="24"/>
          <w:szCs w:val="24"/>
        </w:rPr>
        <w:t>puisi</w:t>
      </w:r>
      <w:proofErr w:type="spellEnd"/>
      <w:r>
        <w:rPr>
          <w:rFonts w:asciiTheme="majorBidi" w:hAnsiTheme="majorBidi" w:cstheme="majorBidi"/>
          <w:sz w:val="24"/>
          <w:szCs w:val="24"/>
        </w:rPr>
        <w:t>, dan drama.</w:t>
      </w:r>
    </w:p>
    <w:p w14:paraId="03639CE9" w14:textId="77777777" w:rsidR="00AD057E" w:rsidRDefault="00AD057E" w:rsidP="00AD057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874D58" w14:textId="77777777" w:rsidR="00AD057E" w:rsidRPr="0035705A" w:rsidRDefault="00AD057E" w:rsidP="00AD057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AEF360" w14:textId="77777777" w:rsidR="00AD057E" w:rsidRPr="005A32D7" w:rsidRDefault="00AD057E" w:rsidP="00AD057E">
      <w:pPr>
        <w:pStyle w:val="ListParagraph"/>
        <w:numPr>
          <w:ilvl w:val="1"/>
          <w:numId w:val="10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A32D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Batasan </w:t>
      </w:r>
      <w:proofErr w:type="spellStart"/>
      <w:r w:rsidRPr="005A32D7">
        <w:rPr>
          <w:rFonts w:asciiTheme="majorBidi" w:hAnsiTheme="majorBidi" w:cstheme="majorBidi"/>
          <w:b/>
          <w:bCs/>
          <w:sz w:val="24"/>
          <w:szCs w:val="24"/>
        </w:rPr>
        <w:t>Masalah</w:t>
      </w:r>
      <w:proofErr w:type="spellEnd"/>
    </w:p>
    <w:p w14:paraId="66BB6B83" w14:textId="77777777" w:rsidR="00AD057E" w:rsidRPr="005A32D7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2D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dipaparkan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pembatasan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lingkup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terarah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sasaran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dibatasi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proofErr w:type="gramStart"/>
      <w:r w:rsidRPr="005A32D7">
        <w:rPr>
          <w:rFonts w:asciiTheme="majorBidi" w:hAnsiTheme="majorBidi" w:cstheme="majorBidi"/>
          <w:sz w:val="24"/>
          <w:szCs w:val="24"/>
        </w:rPr>
        <w:t>difokuskan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32D7">
        <w:rPr>
          <w:rFonts w:asciiTheme="majorBidi" w:hAnsiTheme="majorBidi" w:cstheme="majorBidi"/>
          <w:sz w:val="24"/>
          <w:szCs w:val="24"/>
        </w:rPr>
        <w:t>pada</w:t>
      </w:r>
      <w:proofErr w:type="gram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persamaan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sastra Indonesia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novel, </w:t>
      </w:r>
      <w:proofErr w:type="spellStart"/>
      <w:r>
        <w:rPr>
          <w:rFonts w:asciiTheme="majorBidi" w:hAnsiTheme="majorBidi" w:cstheme="majorBidi"/>
          <w:sz w:val="24"/>
          <w:szCs w:val="24"/>
        </w:rPr>
        <w:t>puisi</w:t>
      </w:r>
      <w:proofErr w:type="spellEnd"/>
      <w:r>
        <w:rPr>
          <w:rFonts w:asciiTheme="majorBidi" w:hAnsiTheme="majorBidi" w:cstheme="majorBidi"/>
          <w:sz w:val="24"/>
          <w:szCs w:val="24"/>
        </w:rPr>
        <w:t>, dan drama.</w:t>
      </w:r>
    </w:p>
    <w:p w14:paraId="3F185EED" w14:textId="77777777" w:rsidR="00AD057E" w:rsidRDefault="00AD057E" w:rsidP="00AD057E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Rumusan</w:t>
      </w:r>
      <w:proofErr w:type="spellEnd"/>
      <w:r w:rsidRPr="0026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Masalah</w:t>
      </w:r>
      <w:proofErr w:type="spellEnd"/>
    </w:p>
    <w:p w14:paraId="24FE77E0" w14:textId="77777777" w:rsidR="00AD057E" w:rsidRPr="005A32D7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2D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identifikasi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pembatasan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dipaparkan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poin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>.</w:t>
      </w:r>
    </w:p>
    <w:p w14:paraId="514994AE" w14:textId="77777777" w:rsidR="00AD057E" w:rsidRPr="00724809" w:rsidRDefault="00AD057E" w:rsidP="00AD057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contoh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Indonesia?</w:t>
      </w:r>
    </w:p>
    <w:p w14:paraId="0ED9BBEB" w14:textId="77777777" w:rsidR="00AD057E" w:rsidRPr="002E5085" w:rsidRDefault="00AD057E" w:rsidP="00AD057E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unsur-unsur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dan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14:paraId="520ADEA4" w14:textId="77777777" w:rsidR="00AD057E" w:rsidRDefault="00AD057E" w:rsidP="00AD057E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26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14:paraId="060C233B" w14:textId="77777777" w:rsidR="00AD057E" w:rsidRPr="005A32D7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2D7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rumusan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>:</w:t>
      </w:r>
    </w:p>
    <w:p w14:paraId="1AB04642" w14:textId="77777777" w:rsidR="00AD057E" w:rsidRDefault="00AD057E" w:rsidP="00AD057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kesusatraan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</w:t>
      </w:r>
    </w:p>
    <w:p w14:paraId="778411D0" w14:textId="77777777" w:rsidR="00AD057E" w:rsidRDefault="00AD057E" w:rsidP="00AD057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aspek-aspek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dan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0AC4F7A" w14:textId="77777777" w:rsidR="00AD057E" w:rsidRDefault="00AD057E" w:rsidP="00AD057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71B8FD" w14:textId="77777777" w:rsidR="00AD057E" w:rsidRPr="0035705A" w:rsidRDefault="00AD057E" w:rsidP="00AD057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D28831" w14:textId="77777777" w:rsidR="00AD057E" w:rsidRDefault="00AD057E" w:rsidP="00AD057E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lastRenderedPageBreak/>
        <w:t>Manfaat</w:t>
      </w:r>
      <w:proofErr w:type="spellEnd"/>
      <w:r w:rsidRPr="00261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61C26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14:paraId="4DBFA82D" w14:textId="77777777" w:rsidR="00AD057E" w:rsidRPr="005A32D7" w:rsidRDefault="00AD057E" w:rsidP="00AD057E">
      <w:pPr>
        <w:pStyle w:val="ListParagraph"/>
        <w:spacing w:line="480" w:lineRule="auto"/>
        <w:ind w:left="360"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A32D7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teoritis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A32D7">
        <w:rPr>
          <w:rFonts w:asciiTheme="majorBidi" w:hAnsiTheme="majorBidi" w:cstheme="majorBidi"/>
          <w:sz w:val="24"/>
          <w:szCs w:val="24"/>
        </w:rPr>
        <w:t>praktis,baik</w:t>
      </w:r>
      <w:proofErr w:type="spellEnd"/>
      <w:proofErr w:type="gram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pembaca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A32D7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5A32D7">
        <w:rPr>
          <w:rFonts w:asciiTheme="majorBidi" w:hAnsiTheme="majorBidi" w:cstheme="majorBidi"/>
          <w:sz w:val="24"/>
          <w:szCs w:val="24"/>
        </w:rPr>
        <w:t>.</w:t>
      </w:r>
    </w:p>
    <w:p w14:paraId="4CA3A129" w14:textId="77777777" w:rsidR="00AD057E" w:rsidRDefault="00AD057E" w:rsidP="00AD057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Teoritis</w:t>
      </w:r>
      <w:proofErr w:type="spellEnd"/>
    </w:p>
    <w:p w14:paraId="3C6A816E" w14:textId="77777777" w:rsidR="00AD057E" w:rsidRPr="005B1518" w:rsidRDefault="00AD057E" w:rsidP="00AD057E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r w:rsidRPr="005B1518">
        <w:rPr>
          <w:rFonts w:asciiTheme="majorBidi" w:hAnsiTheme="majorBidi" w:cstheme="majorBidi"/>
          <w:sz w:val="24"/>
          <w:szCs w:val="24"/>
        </w:rPr>
        <w:t xml:space="preserve">Hasil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memperkuat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teori-teori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 xml:space="preserve"> sastra Indonesia dan sastra </w:t>
      </w:r>
      <w:proofErr w:type="spellStart"/>
      <w:r w:rsidRPr="005B1518">
        <w:rPr>
          <w:rFonts w:asciiTheme="majorBidi" w:hAnsiTheme="majorBidi" w:cstheme="majorBidi"/>
          <w:sz w:val="24"/>
          <w:szCs w:val="24"/>
        </w:rPr>
        <w:t>Jepang</w:t>
      </w:r>
      <w:proofErr w:type="spellEnd"/>
      <w:r w:rsidRPr="005B1518">
        <w:rPr>
          <w:rFonts w:asciiTheme="majorBidi" w:hAnsiTheme="majorBidi" w:cstheme="majorBidi"/>
          <w:sz w:val="24"/>
          <w:szCs w:val="24"/>
        </w:rPr>
        <w:t>.</w:t>
      </w:r>
    </w:p>
    <w:p w14:paraId="5CF42323" w14:textId="77777777" w:rsidR="00AD057E" w:rsidRDefault="00AD057E" w:rsidP="00AD057E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Praktis</w:t>
      </w:r>
      <w:proofErr w:type="spellEnd"/>
    </w:p>
    <w:p w14:paraId="1CF4EF2D" w14:textId="77777777" w:rsidR="00AD057E" w:rsidRDefault="00AD057E" w:rsidP="00AD057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</w:p>
    <w:p w14:paraId="7B8855AE" w14:textId="77777777" w:rsidR="00AD057E" w:rsidRDefault="00AD057E" w:rsidP="00AD057E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dan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unsur-unsur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sastra.</w:t>
      </w:r>
    </w:p>
    <w:p w14:paraId="384BE73A" w14:textId="77777777" w:rsidR="00AD057E" w:rsidRDefault="00AD057E" w:rsidP="00AD057E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Lain</w:t>
      </w:r>
    </w:p>
    <w:p w14:paraId="52F26F04" w14:textId="77777777" w:rsidR="00AD057E" w:rsidRDefault="00AD057E" w:rsidP="00AD057E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persamaan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Indonesia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Sastra </w:t>
      </w:r>
      <w:proofErr w:type="spellStart"/>
      <w:r>
        <w:rPr>
          <w:rFonts w:asciiTheme="majorBidi" w:hAnsiTheme="majorBidi" w:cstheme="majorBidi"/>
          <w:sz w:val="24"/>
          <w:szCs w:val="24"/>
        </w:rPr>
        <w:t>Jepang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Hasil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referensi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mendalam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999C937" w14:textId="77777777" w:rsidR="006F73A5" w:rsidRPr="00AD057E" w:rsidRDefault="006F73A5" w:rsidP="00AD057E"/>
    <w:sectPr w:rsidR="006F73A5" w:rsidRPr="00AD057E" w:rsidSect="005B54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1E6"/>
    <w:multiLevelType w:val="multilevel"/>
    <w:tmpl w:val="3F864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DB0215"/>
    <w:multiLevelType w:val="multilevel"/>
    <w:tmpl w:val="FB9AF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BE24E8"/>
    <w:multiLevelType w:val="multilevel"/>
    <w:tmpl w:val="09A8E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B85749"/>
    <w:multiLevelType w:val="hybridMultilevel"/>
    <w:tmpl w:val="9EA477AA"/>
    <w:lvl w:ilvl="0" w:tplc="0D167F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10F0E"/>
    <w:multiLevelType w:val="hybridMultilevel"/>
    <w:tmpl w:val="35D69C48"/>
    <w:lvl w:ilvl="0" w:tplc="1DE2E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E1844"/>
    <w:multiLevelType w:val="multilevel"/>
    <w:tmpl w:val="A5A41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4EF71FC6"/>
    <w:multiLevelType w:val="multilevel"/>
    <w:tmpl w:val="60089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58155BC4"/>
    <w:multiLevelType w:val="multilevel"/>
    <w:tmpl w:val="D59666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39F10FC"/>
    <w:multiLevelType w:val="multilevel"/>
    <w:tmpl w:val="CB924A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6ACC693E"/>
    <w:multiLevelType w:val="multilevel"/>
    <w:tmpl w:val="6F046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29D3C78"/>
    <w:multiLevelType w:val="multilevel"/>
    <w:tmpl w:val="12F0C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oHtKWzkRSacY2FDKIOTvc/hh494n/Es5Pp0+86v3Xzb7qXXAosPBW+MHaOBZUYddnVncvwPXuWVJ7/zrH41yg==" w:salt="2VWinHiuzVkhlM2JUJzN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6E"/>
    <w:rsid w:val="000F2CF6"/>
    <w:rsid w:val="005B546E"/>
    <w:rsid w:val="006F73A5"/>
    <w:rsid w:val="00840FDD"/>
    <w:rsid w:val="008A436B"/>
    <w:rsid w:val="00927477"/>
    <w:rsid w:val="00A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BE7F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f a</cp:lastModifiedBy>
  <cp:revision>2</cp:revision>
  <dcterms:created xsi:type="dcterms:W3CDTF">2025-07-09T04:38:00Z</dcterms:created>
  <dcterms:modified xsi:type="dcterms:W3CDTF">2025-07-09T04:38:00Z</dcterms:modified>
</cp:coreProperties>
</file>