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7" w:rsidRPr="00EC62FE" w:rsidRDefault="008321A7" w:rsidP="008321A7">
      <w:pPr>
        <w:pStyle w:val="Heading1"/>
        <w:spacing w:before="0" w:line="480" w:lineRule="auto"/>
        <w:jc w:val="center"/>
        <w:rPr>
          <w:rFonts w:asciiTheme="majorBidi" w:hAnsiTheme="majorBidi"/>
          <w:b w:val="0"/>
          <w:color w:val="auto"/>
          <w:lang w:val="en-ID"/>
        </w:rPr>
      </w:pPr>
      <w:r w:rsidRPr="00EC62FE">
        <w:rPr>
          <w:rFonts w:asciiTheme="majorBidi" w:hAnsiTheme="majorBidi"/>
          <w:color w:val="auto"/>
          <w:lang w:val="en-ID"/>
        </w:rPr>
        <w:t>DAFTAR PUSTAKA</w:t>
      </w: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>Arikunto, Suharsimi, Suhardjono, supardi. 2012. Penelitian Tindakan Kelas. Jakarta: Bumi Aksara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>Arsyad, Azhar. 2013. Media Pembelajaran. Jakarta: PT Raja Grafindo Persada</w:t>
      </w:r>
    </w:p>
    <w:p w:rsidR="008321A7" w:rsidRPr="002C1538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Asyar, R., Khairinal 2010.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Media Pembelajaran Sekolah Dasar.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Jakarta: Gaung Persada (GP) Press Jakarta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Batubara, H. 2015.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Pengembangan Media Pembelajaran Interaktif pada Materi Operasi Bilangan Bulat.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MUALLIMUNA: Jurnal Madrasah Ibtidaiyah, 1(1), 1-12. 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Daryanto, 2014.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Pembelajaran Tematik Terpadu Terintegrasi Kurikulum 2013. Yogyakarta: Gava Media 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Dzuanda, B. 2011.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Perancangan Buku Cerita Anak Pop up Tokoh-tokoh Wayang Berseri, Seri Gatotkaca. </w:t>
      </w:r>
      <w:hyperlink r:id="rId8" w:history="1">
        <w:r w:rsidRPr="00EC62FE">
          <w:rPr>
            <w:rStyle w:val="Hyperlink"/>
            <w:rFonts w:asciiTheme="majorBidi" w:hAnsiTheme="majorBidi" w:cstheme="majorBidi"/>
            <w:sz w:val="24"/>
            <w:szCs w:val="24"/>
          </w:rPr>
          <w:t>http://digilib.its.ac.id/index.php</w:t>
        </w:r>
      </w:hyperlink>
    </w:p>
    <w:p w:rsidR="008321A7" w:rsidRPr="00B8559C" w:rsidRDefault="008321A7" w:rsidP="008321A7">
      <w:pPr>
        <w:spacing w:after="0" w:line="240" w:lineRule="auto"/>
        <w:ind w:left="851" w:hanging="851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Hafsah, 2019.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Skripsi, Penerapan Media </w:t>
      </w:r>
      <w:r w:rsidRPr="0047565B">
        <w:rPr>
          <w:rFonts w:asciiTheme="majorBidi" w:hAnsiTheme="majorBidi" w:cstheme="majorBidi"/>
          <w:i/>
          <w:sz w:val="24"/>
          <w:szCs w:val="24"/>
        </w:rPr>
        <w:t xml:space="preserve">Pop Up </w:t>
      </w:r>
      <w:proofErr w:type="gramStart"/>
      <w:r w:rsidRPr="0047565B">
        <w:rPr>
          <w:rFonts w:asciiTheme="majorBidi" w:hAnsiTheme="majorBidi" w:cstheme="majorBidi"/>
          <w:i/>
          <w:sz w:val="24"/>
          <w:szCs w:val="24"/>
        </w:rPr>
        <w:t xml:space="preserve">Book </w:t>
      </w:r>
      <w:r w:rsidRPr="00EC62F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Meningkatkan Hasil Belajar Siswa Pada Pembelajaran Tematik Kelas IV di Madrasah Ibtidaiyah Nurul Yaqin Sungai Duren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Kustandi, C., Sutjipto, B. 2011.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Media Pembelajaran Manual &amp; Digital.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Bogor: Ghalia Indonesia</w:t>
      </w:r>
    </w:p>
    <w:p w:rsidR="008321A7" w:rsidRPr="00B8559C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Maisarah, Daniah, Fanny Fajria. 2021. Peningkatan Hasil Belajar Peserta Didik Melalui Media </w:t>
      </w:r>
      <w:r w:rsidRPr="0047565B">
        <w:rPr>
          <w:rFonts w:asciiTheme="majorBidi" w:hAnsiTheme="majorBidi" w:cstheme="majorBidi"/>
          <w:i/>
          <w:sz w:val="24"/>
          <w:szCs w:val="24"/>
        </w:rPr>
        <w:t xml:space="preserve">Pop Up </w:t>
      </w:r>
      <w:proofErr w:type="gramStart"/>
      <w:r w:rsidRPr="0047565B">
        <w:rPr>
          <w:rFonts w:asciiTheme="majorBidi" w:hAnsiTheme="majorBidi" w:cstheme="majorBidi"/>
          <w:i/>
          <w:sz w:val="24"/>
          <w:szCs w:val="24"/>
        </w:rPr>
        <w:t xml:space="preserve">Book </w:t>
      </w:r>
      <w:r w:rsidRPr="00EC62F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C62FE">
        <w:rPr>
          <w:rFonts w:asciiTheme="majorBidi" w:hAnsiTheme="majorBidi" w:cstheme="majorBidi"/>
          <w:sz w:val="24"/>
          <w:szCs w:val="24"/>
        </w:rPr>
        <w:t>Pada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Pembelajaran Tematik Kelas V Min 04 Aceh Besar. Jurnal Pendidikan. Vol. 10 No 2</w:t>
      </w:r>
    </w:p>
    <w:p w:rsidR="008321A7" w:rsidRPr="00B8559C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Muhsin.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2013. Pendidikan Islam Humanistik, Alternatif Pendidikan Pembebasan Anak.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Bandung: PT Refika Aditama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Nugrahani, R. 2007.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Media Pembelajaran Berbasis Visual Berbentuk Permainan Ular Tangga Untuk Meningkatkan Kualitas Belajar Mengajar di Sekolah Dasar.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Jurnal: Lembaran Ilmu Kependidikan.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36(1).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36. DOI: </w:t>
      </w:r>
      <w:hyperlink r:id="rId9" w:history="1">
        <w:r w:rsidRPr="00EC62FE">
          <w:rPr>
            <w:rStyle w:val="Hyperlink"/>
            <w:rFonts w:asciiTheme="majorBidi" w:hAnsiTheme="majorBidi" w:cstheme="majorBidi"/>
            <w:sz w:val="24"/>
            <w:szCs w:val="24"/>
          </w:rPr>
          <w:t>https://doi.org/10.15294/lik.V36i1.524</w:t>
        </w:r>
      </w:hyperlink>
    </w:p>
    <w:p w:rsidR="008321A7" w:rsidRPr="00B8559C" w:rsidRDefault="008321A7" w:rsidP="008321A7">
      <w:pPr>
        <w:spacing w:after="0" w:line="240" w:lineRule="auto"/>
        <w:ind w:left="851" w:hanging="851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Nurul Husna, 2017. Skripsi, Penerapan Media </w:t>
      </w:r>
      <w:r w:rsidRPr="0047565B">
        <w:rPr>
          <w:rFonts w:asciiTheme="majorBidi" w:hAnsiTheme="majorBidi" w:cstheme="majorBidi"/>
          <w:i/>
          <w:sz w:val="24"/>
          <w:szCs w:val="24"/>
        </w:rPr>
        <w:t xml:space="preserve">Pop Up </w:t>
      </w:r>
      <w:proofErr w:type="gramStart"/>
      <w:r w:rsidRPr="0047565B">
        <w:rPr>
          <w:rFonts w:asciiTheme="majorBidi" w:hAnsiTheme="majorBidi" w:cstheme="majorBidi"/>
          <w:i/>
          <w:sz w:val="24"/>
          <w:szCs w:val="24"/>
        </w:rPr>
        <w:t xml:space="preserve">Book </w:t>
      </w:r>
      <w:r w:rsidRPr="00EC62FE">
        <w:rPr>
          <w:rFonts w:asciiTheme="majorBidi" w:hAnsiTheme="majorBidi" w:cstheme="majorBidi"/>
          <w:sz w:val="24"/>
          <w:szCs w:val="24"/>
        </w:rPr>
        <w:t xml:space="preserve"> Guna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Meningkatkan Hasil Belajar IPA Pada Siswa kelas IV SDN Balekerto Kaliangkrik</w:t>
      </w:r>
    </w:p>
    <w:p w:rsidR="008321A7" w:rsidRPr="00F260FA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Sanjaya, Wina. 2012. Perencanaan dan Desain Sistem Pembelajaran. Jakarta: Kencana Prenada Media Group </w:t>
      </w: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  <w:sectPr w:rsidR="008321A7" w:rsidSect="00096E02">
          <w:headerReference w:type="default" r:id="rId10"/>
          <w:footerReference w:type="default" r:id="rId11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8321A7" w:rsidRDefault="008321A7" w:rsidP="008321A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lastRenderedPageBreak/>
        <w:t>Sardiman.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2014. Interaksi dan Motivasi Belajar Mengajar. Jakarta: PT Raja Grafindo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321A7" w:rsidRDefault="008321A7" w:rsidP="008321A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Slameto.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2010. Belajar dan Faktor-faktor yang Mempengaruhinya. Jakarta: PT Renika Cipta</w:t>
      </w:r>
    </w:p>
    <w:p w:rsidR="008321A7" w:rsidRPr="002C1538" w:rsidRDefault="008321A7" w:rsidP="008321A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Sofiatin, P., Sahrani, S. 2011.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Psikologi Belajar dalam Perspektif Islam.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Bogor: Ghalia Indonesia</w:t>
      </w:r>
    </w:p>
    <w:p w:rsidR="008321A7" w:rsidRPr="00B8559C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Sudjana,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Nana.,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Rivai, Ahmad. 2013. Media Pengajaran. Bandung: Sinar Baru Algesindo</w:t>
      </w:r>
    </w:p>
    <w:p w:rsidR="008321A7" w:rsidRPr="002C1538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>Syah, M. 2003. Psikologi Belajar. Jakarta: PT. Raja Grafindo Persada</w:t>
      </w:r>
    </w:p>
    <w:p w:rsidR="008321A7" w:rsidRPr="00B8559C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Taniya Wati, 2020. Skripsi, Penggunaan Media </w:t>
      </w:r>
      <w:r w:rsidRPr="0047565B">
        <w:rPr>
          <w:rFonts w:asciiTheme="majorBidi" w:hAnsiTheme="majorBidi" w:cstheme="majorBidi"/>
          <w:i/>
          <w:sz w:val="24"/>
          <w:szCs w:val="24"/>
        </w:rPr>
        <w:t xml:space="preserve">Pop Up </w:t>
      </w:r>
      <w:proofErr w:type="gramStart"/>
      <w:r w:rsidRPr="0047565B">
        <w:rPr>
          <w:rFonts w:asciiTheme="majorBidi" w:hAnsiTheme="majorBidi" w:cstheme="majorBidi"/>
          <w:i/>
          <w:sz w:val="24"/>
          <w:szCs w:val="24"/>
        </w:rPr>
        <w:t xml:space="preserve">Book </w:t>
      </w:r>
      <w:r w:rsidRPr="00EC62F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C62FE">
        <w:rPr>
          <w:rFonts w:asciiTheme="majorBidi" w:hAnsiTheme="majorBidi" w:cstheme="majorBidi"/>
          <w:sz w:val="24"/>
          <w:szCs w:val="24"/>
        </w:rPr>
        <w:t>Pada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Pembelajaran Tematik Kelas IV SD/MI</w:t>
      </w:r>
    </w:p>
    <w:p w:rsidR="008321A7" w:rsidRPr="00B8559C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Thobroni.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2011. Hasil Belajar. [Online] Diakses dari: </w:t>
      </w:r>
      <w:hyperlink r:id="rId12" w:history="1">
        <w:r w:rsidRPr="00EC62FE">
          <w:rPr>
            <w:rStyle w:val="Hyperlink"/>
            <w:rFonts w:asciiTheme="majorBidi" w:hAnsiTheme="majorBidi" w:cstheme="majorBidi"/>
            <w:sz w:val="24"/>
            <w:szCs w:val="24"/>
          </w:rPr>
          <w:t>https://educhannel.id/blog/artikel/hasil-belajar.html</w:t>
        </w:r>
      </w:hyperlink>
      <w:r w:rsidRPr="00EC62FE">
        <w:rPr>
          <w:rFonts w:asciiTheme="majorBidi" w:hAnsiTheme="majorBidi" w:cstheme="majorBidi"/>
          <w:sz w:val="24"/>
          <w:szCs w:val="24"/>
        </w:rPr>
        <w:t xml:space="preserve"> Undang-undang Republik Indonesia No 20 T ahun 2003 T entang Sistem Pendidikan Nasional Bab I pasal 1 Ayat 1</w:t>
      </w:r>
    </w:p>
    <w:p w:rsidR="008321A7" w:rsidRPr="002C1538" w:rsidRDefault="008321A7" w:rsidP="008321A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proofErr w:type="gramStart"/>
      <w:r w:rsidRPr="00EC62FE">
        <w:rPr>
          <w:rFonts w:asciiTheme="majorBidi" w:hAnsiTheme="majorBidi" w:cstheme="majorBidi"/>
          <w:sz w:val="24"/>
          <w:szCs w:val="24"/>
        </w:rPr>
        <w:t>Usman.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2011. Teori Hasil Belajar.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[Online].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Diakses dari </w:t>
      </w:r>
      <w:hyperlink r:id="rId13" w:history="1">
        <w:r w:rsidRPr="00EC62FE">
          <w:rPr>
            <w:rStyle w:val="Hyperlink"/>
            <w:rFonts w:asciiTheme="majorBidi" w:hAnsiTheme="majorBidi" w:cstheme="majorBidi"/>
            <w:sz w:val="24"/>
            <w:szCs w:val="24"/>
          </w:rPr>
          <w:t>http://fuddinbatavia.com</w:t>
        </w:r>
      </w:hyperlink>
    </w:p>
    <w:p w:rsidR="008321A7" w:rsidRPr="002C1538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1A7" w:rsidRDefault="008321A7" w:rsidP="008321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Wati, E, R. 2016. </w:t>
      </w:r>
      <w:proofErr w:type="gramStart"/>
      <w:r w:rsidRPr="00EC62FE">
        <w:rPr>
          <w:rFonts w:asciiTheme="majorBidi" w:hAnsiTheme="majorBidi" w:cstheme="majorBidi"/>
          <w:sz w:val="24"/>
          <w:szCs w:val="24"/>
        </w:rPr>
        <w:t>Ragam Media Pembelajaran.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Yogyakarta: Kata Pena</w:t>
      </w:r>
    </w:p>
    <w:p w:rsidR="00A5631E" w:rsidRPr="000644E6" w:rsidRDefault="00B9461B" w:rsidP="000644E6">
      <w:bookmarkStart w:id="0" w:name="_GoBack"/>
      <w:bookmarkEnd w:id="0"/>
      <w:r w:rsidRPr="000644E6">
        <w:t xml:space="preserve"> </w:t>
      </w:r>
    </w:p>
    <w:sectPr w:rsidR="00A5631E" w:rsidRPr="000644E6" w:rsidSect="00A5631E">
      <w:footerReference w:type="default" r:id="rId14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3D" w:rsidRDefault="0065013D" w:rsidP="00FA7BB2">
      <w:pPr>
        <w:spacing w:after="0" w:line="240" w:lineRule="auto"/>
      </w:pPr>
      <w:r>
        <w:separator/>
      </w:r>
    </w:p>
  </w:endnote>
  <w:endnote w:type="continuationSeparator" w:id="0">
    <w:p w:rsidR="0065013D" w:rsidRDefault="0065013D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070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321A7" w:rsidRPr="00096E02" w:rsidRDefault="008321A7">
        <w:pPr>
          <w:pStyle w:val="Footer"/>
          <w:jc w:val="center"/>
          <w:rPr>
            <w:rFonts w:ascii="Times New Roman" w:hAnsi="Times New Roman" w:cs="Times New Roman"/>
          </w:rPr>
        </w:pPr>
        <w:r w:rsidRPr="00096E02">
          <w:rPr>
            <w:rFonts w:ascii="Times New Roman" w:hAnsi="Times New Roman" w:cs="Times New Roman"/>
          </w:rPr>
          <w:fldChar w:fldCharType="begin"/>
        </w:r>
        <w:r w:rsidRPr="00096E02">
          <w:rPr>
            <w:rFonts w:ascii="Times New Roman" w:hAnsi="Times New Roman" w:cs="Times New Roman"/>
          </w:rPr>
          <w:instrText xml:space="preserve"> PAGE   \* MERGEFORMAT </w:instrText>
        </w:r>
        <w:r w:rsidRPr="00096E0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96E0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321A7" w:rsidRPr="00855BAF" w:rsidRDefault="008321A7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65013D">
    <w:pPr>
      <w:pStyle w:val="Footer"/>
      <w:jc w:val="center"/>
      <w:rPr>
        <w:rFonts w:ascii="Times New Roman" w:hAnsi="Times New Roman" w:cs="Times New Roman"/>
      </w:rPr>
    </w:pPr>
  </w:p>
  <w:p w:rsidR="00F3069B" w:rsidRDefault="00650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3D" w:rsidRDefault="0065013D" w:rsidP="00FA7BB2">
      <w:pPr>
        <w:spacing w:after="0" w:line="240" w:lineRule="auto"/>
      </w:pPr>
      <w:r>
        <w:separator/>
      </w:r>
    </w:p>
  </w:footnote>
  <w:footnote w:type="continuationSeparator" w:id="0">
    <w:p w:rsidR="0065013D" w:rsidRDefault="0065013D" w:rsidP="00FA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A7" w:rsidRPr="002C1538" w:rsidRDefault="008321A7">
    <w:pPr>
      <w:pStyle w:val="Header"/>
      <w:jc w:val="right"/>
      <w:rPr>
        <w:rFonts w:ascii="Times New Roman" w:hAnsi="Times New Roman" w:cs="Times New Roman"/>
        <w:sz w:val="24"/>
      </w:rPr>
    </w:pPr>
  </w:p>
  <w:p w:rsidR="008321A7" w:rsidRPr="005613CD" w:rsidRDefault="008321A7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0644E6"/>
    <w:rsid w:val="001A4E1F"/>
    <w:rsid w:val="001E08F5"/>
    <w:rsid w:val="001E76D0"/>
    <w:rsid w:val="0041606E"/>
    <w:rsid w:val="0046664D"/>
    <w:rsid w:val="00474338"/>
    <w:rsid w:val="004906AF"/>
    <w:rsid w:val="004A5CF5"/>
    <w:rsid w:val="004C58A8"/>
    <w:rsid w:val="00517DD2"/>
    <w:rsid w:val="005258CB"/>
    <w:rsid w:val="005A7265"/>
    <w:rsid w:val="005B557B"/>
    <w:rsid w:val="005F67F0"/>
    <w:rsid w:val="0065013D"/>
    <w:rsid w:val="006B5654"/>
    <w:rsid w:val="006C5180"/>
    <w:rsid w:val="006D2DC6"/>
    <w:rsid w:val="00732D6D"/>
    <w:rsid w:val="007F467C"/>
    <w:rsid w:val="00823100"/>
    <w:rsid w:val="008321A7"/>
    <w:rsid w:val="00887312"/>
    <w:rsid w:val="008D2867"/>
    <w:rsid w:val="008F31D7"/>
    <w:rsid w:val="009042E0"/>
    <w:rsid w:val="00954E74"/>
    <w:rsid w:val="00973CE1"/>
    <w:rsid w:val="00A5631E"/>
    <w:rsid w:val="00AA1D96"/>
    <w:rsid w:val="00AE2255"/>
    <w:rsid w:val="00B224FB"/>
    <w:rsid w:val="00B71B8E"/>
    <w:rsid w:val="00B7599E"/>
    <w:rsid w:val="00B9461B"/>
    <w:rsid w:val="00BB7839"/>
    <w:rsid w:val="00C61DBC"/>
    <w:rsid w:val="00C92AAD"/>
    <w:rsid w:val="00E21CEE"/>
    <w:rsid w:val="00E36FBC"/>
    <w:rsid w:val="00EF71A2"/>
    <w:rsid w:val="00F86ECD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its.ac.id/index.php" TargetMode="External"/><Relationship Id="rId13" Type="http://schemas.openxmlformats.org/officeDocument/2006/relationships/hyperlink" Target="http://fuddinbatav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channel.id/blog/artikel/hasil-belaja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5294/lik.V36i1.5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2024-02-06T12:39:00Z</dcterms:created>
  <dcterms:modified xsi:type="dcterms:W3CDTF">2024-02-06T12:39:00Z</dcterms:modified>
</cp:coreProperties>
</file>