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F" w:rsidRPr="00B86393" w:rsidRDefault="00CB3ABF" w:rsidP="00CB3ABF">
      <w:pPr>
        <w:spacing w:after="0" w:line="360" w:lineRule="auto"/>
        <w:ind w:left="-142" w:right="-142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86393">
        <w:rPr>
          <w:rFonts w:asciiTheme="majorBidi" w:hAnsiTheme="majorBidi" w:cstheme="majorBidi"/>
          <w:b/>
          <w:sz w:val="24"/>
          <w:szCs w:val="24"/>
          <w:lang w:val="en-US"/>
        </w:rPr>
        <w:t xml:space="preserve">PENGEMBANGAN MEDIA MULTIPLY CARDS PADA PEMBELAJARAN OPERASI PERKALIAN BILANGAN BULAT </w:t>
      </w:r>
    </w:p>
    <w:p w:rsidR="00CB3ABF" w:rsidRPr="00B86393" w:rsidRDefault="00CB3ABF" w:rsidP="00CB3ABF">
      <w:pPr>
        <w:spacing w:after="0" w:line="360" w:lineRule="auto"/>
        <w:ind w:left="-142" w:right="-142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86393">
        <w:rPr>
          <w:rFonts w:asciiTheme="majorBidi" w:hAnsiTheme="majorBidi" w:cstheme="majorBidi"/>
          <w:b/>
          <w:sz w:val="24"/>
          <w:szCs w:val="24"/>
          <w:lang w:val="en-US"/>
        </w:rPr>
        <w:t>DI SEKOLAH DASAR</w:t>
      </w:r>
    </w:p>
    <w:p w:rsidR="00CB3ABF" w:rsidRPr="00B86393" w:rsidRDefault="00CB3ABF" w:rsidP="00CB3AB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B3ABF" w:rsidRDefault="00CB3ABF" w:rsidP="00B86393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B86393" w:rsidRPr="00B86393" w:rsidRDefault="00B86393" w:rsidP="00B86393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CB3ABF" w:rsidRPr="00B86393" w:rsidRDefault="00CB3ABF" w:rsidP="00CB3AB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B86393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Tri </w:t>
      </w:r>
      <w:proofErr w:type="spellStart"/>
      <w:r w:rsidRPr="00B86393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Febriana</w:t>
      </w:r>
      <w:proofErr w:type="spellEnd"/>
      <w:r w:rsidRPr="00B86393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Dilla</w:t>
      </w:r>
      <w:proofErr w:type="spellEnd"/>
    </w:p>
    <w:p w:rsidR="00CB3ABF" w:rsidRPr="00B86393" w:rsidRDefault="00B86393" w:rsidP="00CB3ABF">
      <w:pPr>
        <w:tabs>
          <w:tab w:val="center" w:pos="3970"/>
          <w:tab w:val="left" w:pos="5520"/>
        </w:tabs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86393">
        <w:rPr>
          <w:rFonts w:asciiTheme="majorBidi" w:hAnsiTheme="majorBidi" w:cstheme="majorBidi"/>
          <w:b/>
          <w:sz w:val="24"/>
          <w:szCs w:val="24"/>
          <w:lang w:val="en-US"/>
        </w:rPr>
        <w:t>PGSD/</w:t>
      </w:r>
      <w:r w:rsidR="00CB3ABF" w:rsidRPr="00B86393">
        <w:rPr>
          <w:rFonts w:asciiTheme="majorBidi" w:hAnsiTheme="majorBidi" w:cstheme="majorBidi"/>
          <w:b/>
          <w:sz w:val="24"/>
          <w:szCs w:val="24"/>
          <w:lang w:val="en-US"/>
        </w:rPr>
        <w:t>171434031</w:t>
      </w:r>
    </w:p>
    <w:p w:rsidR="00CB3ABF" w:rsidRPr="00B86393" w:rsidRDefault="00CB3ABF" w:rsidP="00CB3ABF">
      <w:pPr>
        <w:tabs>
          <w:tab w:val="center" w:pos="3970"/>
          <w:tab w:val="left" w:pos="5520"/>
        </w:tabs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hyperlink r:id="rId5" w:history="1">
        <w:r w:rsidRPr="00B86393">
          <w:rPr>
            <w:rStyle w:val="Hyperlink"/>
            <w:rFonts w:asciiTheme="majorBidi" w:hAnsiTheme="majorBidi" w:cstheme="majorBidi"/>
            <w:b/>
            <w:sz w:val="24"/>
            <w:szCs w:val="24"/>
            <w:lang w:val="en-US"/>
          </w:rPr>
          <w:t>Email.trifebrianadilla10@gamil.com</w:t>
        </w:r>
      </w:hyperlink>
    </w:p>
    <w:p w:rsidR="00CB3ABF" w:rsidRPr="00B86393" w:rsidRDefault="00CB3ABF" w:rsidP="00CB3ABF">
      <w:pPr>
        <w:tabs>
          <w:tab w:val="center" w:pos="3970"/>
          <w:tab w:val="left" w:pos="5520"/>
        </w:tabs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B3ABF" w:rsidRPr="00B86393" w:rsidRDefault="00CB3ABF" w:rsidP="00CB3ABF">
      <w:pPr>
        <w:tabs>
          <w:tab w:val="center" w:pos="3970"/>
          <w:tab w:val="left" w:pos="5520"/>
        </w:tabs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86393">
        <w:rPr>
          <w:rFonts w:asciiTheme="majorBidi" w:hAnsiTheme="majorBidi" w:cstheme="majorBidi"/>
          <w:b/>
          <w:sz w:val="24"/>
          <w:szCs w:val="24"/>
          <w:lang w:val="en-US"/>
        </w:rPr>
        <w:t>ABSTRAK</w:t>
      </w:r>
    </w:p>
    <w:p w:rsidR="00B86393" w:rsidRPr="00B86393" w:rsidRDefault="00CB3ABF" w:rsidP="00B86393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B8639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  <w:lang w:val="en-US"/>
        </w:rPr>
        <w:t>bertujuan</w:t>
      </w:r>
      <w:proofErr w:type="spellEnd"/>
      <w:r w:rsidRPr="00B863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B86393">
        <w:rPr>
          <w:rFonts w:asciiTheme="majorBidi" w:hAnsiTheme="majorBidi" w:cstheme="majorBidi"/>
          <w:sz w:val="24"/>
          <w:szCs w:val="24"/>
        </w:rPr>
        <w:t xml:space="preserve"> media </w:t>
      </w:r>
      <w:r w:rsidRPr="00B86393">
        <w:rPr>
          <w:rFonts w:asciiTheme="majorBidi" w:hAnsiTheme="majorBidi" w:cstheme="majorBidi"/>
          <w:i/>
          <w:sz w:val="24"/>
          <w:szCs w:val="24"/>
        </w:rPr>
        <w:t>multiply cards</w:t>
      </w:r>
      <w:r w:rsidRPr="00B86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86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B86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</w:rPr>
        <w:t>operasi</w:t>
      </w:r>
      <w:proofErr w:type="spellEnd"/>
      <w:r w:rsidRPr="00B86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</w:rPr>
        <w:t>perkalian</w:t>
      </w:r>
      <w:proofErr w:type="spellEnd"/>
      <w:r w:rsidRPr="00B86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B86393">
        <w:rPr>
          <w:rFonts w:asciiTheme="majorBidi" w:hAnsiTheme="majorBidi" w:cstheme="majorBidi"/>
          <w:sz w:val="24"/>
          <w:szCs w:val="24"/>
        </w:rPr>
        <w:t xml:space="preserve"> bulat di Sekolah Dasa</w:t>
      </w:r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r </w:t>
      </w:r>
      <w:proofErr w:type="spellStart"/>
      <w:r w:rsidRPr="00B8639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86393">
        <w:rPr>
          <w:rFonts w:asciiTheme="majorBidi" w:hAnsiTheme="majorBidi" w:cstheme="majorBidi"/>
          <w:sz w:val="24"/>
          <w:szCs w:val="24"/>
        </w:rPr>
        <w:t xml:space="preserve">Menilai tingkat keefektifan media </w:t>
      </w:r>
      <w:r w:rsidRPr="00B86393">
        <w:rPr>
          <w:rFonts w:asciiTheme="majorBidi" w:hAnsiTheme="majorBidi" w:cstheme="majorBidi"/>
          <w:i/>
          <w:sz w:val="24"/>
          <w:szCs w:val="24"/>
        </w:rPr>
        <w:t>multiply cards</w:t>
      </w:r>
      <w:r w:rsidRPr="00B86393">
        <w:rPr>
          <w:rFonts w:asciiTheme="majorBidi" w:hAnsiTheme="majorBidi" w:cstheme="majorBidi"/>
          <w:sz w:val="24"/>
          <w:szCs w:val="24"/>
        </w:rPr>
        <w:t xml:space="preserve"> pada pembelajaran operasi perkalian bilangan bulat di Sekolah Dasar.</w:t>
      </w:r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  <w:lang w:val="en-US"/>
        </w:rPr>
        <w:t>Jenis</w:t>
      </w:r>
      <w:proofErr w:type="spellEnd"/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B86393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sz w:val="24"/>
          <w:szCs w:val="24"/>
          <w:lang w:val="en-US"/>
        </w:rPr>
        <w:t>kuantitatif</w:t>
      </w:r>
      <w:proofErr w:type="spellEnd"/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B863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Populasi dalam penelitian ini adalah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Seluruh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siswa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B86393">
        <w:rPr>
          <w:rFonts w:asciiTheme="majorBidi" w:hAnsiTheme="majorBidi" w:cstheme="majorBidi"/>
          <w:sz w:val="24"/>
          <w:szCs w:val="24"/>
        </w:rPr>
        <w:t>SDN 101870 Desa Sena</w:t>
      </w:r>
      <w:r w:rsidRPr="00B86393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B86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863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sampel penelitian ini adalah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Siswa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Kelas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VI SDN 101870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dengan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Jumlah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28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Siswa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Teknik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pengumpulan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data yang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digunakan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dalam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adalah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menggunakan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Angket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dibagikan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ke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semua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siswa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dan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ahli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materi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dan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ahli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media.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Teknik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analii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dalam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adalah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menggunakan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perhitungan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validasi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realibilitas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dan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uji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hipotesis</w:t>
      </w:r>
      <w:proofErr w:type="spellEnd"/>
      <w:r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T. </w:t>
      </w:r>
      <w:proofErr w:type="spellStart"/>
      <w:r w:rsidR="00B86393"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Hasil</w:t>
      </w:r>
      <w:proofErr w:type="spellEnd"/>
      <w:r w:rsidR="00B86393"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86393"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penelitian</w:t>
      </w:r>
      <w:proofErr w:type="spellEnd"/>
      <w:r w:rsidR="00B86393"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86393"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ini</w:t>
      </w:r>
      <w:proofErr w:type="spellEnd"/>
      <w:r w:rsidR="00B86393"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86393"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adalah</w:t>
      </w:r>
      <w:proofErr w:type="spellEnd"/>
      <w:r w:rsidR="00B86393" w:rsidRPr="00B8639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B86393" w:rsidRPr="00B86393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B86393">
        <w:rPr>
          <w:rFonts w:asciiTheme="majorBidi" w:hAnsiTheme="majorBidi" w:cstheme="majorBidi"/>
          <w:sz w:val="24"/>
          <w:szCs w:val="24"/>
        </w:rPr>
        <w:t xml:space="preserve">erdasarkan hasil analisis statistik inferensial dengan menggunakan rumus uji t, dapat diketahui bahwa nilai sebesar </w:t>
      </w:r>
      <w:r w:rsidRPr="00B86393">
        <w:rPr>
          <w:rFonts w:asciiTheme="majorBidi" w:hAnsiTheme="majorBidi" w:cstheme="majorBidi"/>
          <w:color w:val="000000"/>
          <w:sz w:val="24"/>
          <w:szCs w:val="24"/>
        </w:rPr>
        <w:t>42.435</w:t>
      </w:r>
      <w:r w:rsidRPr="00B86393">
        <w:rPr>
          <w:rFonts w:asciiTheme="majorBidi" w:hAnsiTheme="majorBidi" w:cstheme="majorBidi"/>
          <w:sz w:val="24"/>
          <w:szCs w:val="24"/>
        </w:rPr>
        <w:t xml:space="preserve">. Dengan frekuensi (dk) sebesar 28 – 1 = 27 pada taraf signifikansi 5% diperoleh = 1,571. Oleh karena itu &gt; pada taraf signifikansi 0,05, maka hipotesis nol ( ) ditolak dan hipotesis alternatVIe ( ) diterima,dan pada T-test diperoleh nilai Sig adalah sebesar 0,000 yang berarti bahwa ada pengaruh dalam menggunakan media pembelajaran multiply card terhadap hasil belajar siswa pada mata pelajaran matematika kelas VI </w:t>
      </w:r>
      <w:r w:rsidRPr="00B86393">
        <w:rPr>
          <w:rFonts w:asciiTheme="majorBidi" w:hAnsiTheme="majorBidi" w:cstheme="majorBidi"/>
          <w:bCs/>
          <w:sz w:val="24"/>
          <w:szCs w:val="24"/>
        </w:rPr>
        <w:t>SDN 101870 Desa Sena</w:t>
      </w:r>
      <w:r w:rsidRPr="00B86393">
        <w:rPr>
          <w:rFonts w:asciiTheme="majorBidi" w:hAnsiTheme="majorBidi" w:cstheme="majorBidi"/>
          <w:sz w:val="24"/>
          <w:szCs w:val="24"/>
        </w:rPr>
        <w:t xml:space="preserve">, yang beralamatkan </w:t>
      </w:r>
      <w:r w:rsidRPr="00B8639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Jl. Batang Kuis, Bangun Sari Baru, Tj. Morawa, Kabupaten Deli Serdang karena </w:t>
      </w:r>
      <w:r w:rsidRPr="00B86393">
        <w:rPr>
          <w:rFonts w:asciiTheme="majorBidi" w:hAnsiTheme="majorBidi" w:cstheme="majorBidi"/>
          <w:sz w:val="24"/>
          <w:szCs w:val="24"/>
        </w:rPr>
        <w:t xml:space="preserve">. </w:t>
      </w:r>
      <w:r w:rsidR="00B86393" w:rsidRPr="00B86393">
        <w:rPr>
          <w:rFonts w:asciiTheme="majorBidi" w:hAnsiTheme="majorBidi" w:cstheme="majorBidi"/>
          <w:sz w:val="24"/>
          <w:szCs w:val="24"/>
        </w:rPr>
        <w:t xml:space="preserve">Hasil analisis di atas yang menunjukkan adanya pengaruh media pembelajaran multiply card sejalan dengan hasil observasi yang dilakukan, selain itu </w:t>
      </w:r>
      <w:r w:rsidR="00B86393" w:rsidRPr="00B86393">
        <w:rPr>
          <w:rFonts w:asciiTheme="majorBidi" w:hAnsiTheme="majorBidi" w:cstheme="majorBidi"/>
          <w:color w:val="000000"/>
          <w:sz w:val="24"/>
          <w:szCs w:val="24"/>
        </w:rPr>
        <w:t>Cronbach's Alpha di peroleh 0,880 yang dimana Cronbach's Alpha &gt; 0,7 , maka data media multiplys card diangkap reliable atau valid.</w:t>
      </w:r>
    </w:p>
    <w:p w:rsidR="00B86393" w:rsidRPr="00B86393" w:rsidRDefault="00B86393" w:rsidP="00B86393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B86393" w:rsidRPr="00B86393" w:rsidRDefault="00B86393" w:rsidP="00B8639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B8639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 xml:space="preserve">Kata </w:t>
      </w:r>
      <w:proofErr w:type="spellStart"/>
      <w:proofErr w:type="gramStart"/>
      <w:r w:rsidRPr="00B8639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kunci</w:t>
      </w:r>
      <w:proofErr w:type="spellEnd"/>
      <w:r w:rsidRPr="00B8639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 xml:space="preserve"> :</w:t>
      </w:r>
      <w:proofErr w:type="gramEnd"/>
      <w:r w:rsidRPr="00B8639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Multiplys</w:t>
      </w:r>
      <w:proofErr w:type="spellEnd"/>
      <w:r w:rsidRPr="00B8639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8639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Operasi</w:t>
      </w:r>
      <w:proofErr w:type="spellEnd"/>
      <w:r w:rsidRPr="00B8639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8639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hitung</w:t>
      </w:r>
      <w:proofErr w:type="spellEnd"/>
    </w:p>
    <w:p w:rsidR="00CB3ABF" w:rsidRPr="00B86393" w:rsidRDefault="00CB3ABF" w:rsidP="00B86393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B3ABF" w:rsidRPr="00B86393" w:rsidRDefault="00CB3ABF" w:rsidP="00CB3ABF">
      <w:pPr>
        <w:pStyle w:val="BodyText"/>
        <w:spacing w:line="480" w:lineRule="auto"/>
        <w:ind w:firstLine="709"/>
        <w:jc w:val="both"/>
        <w:rPr>
          <w:rFonts w:asciiTheme="majorBidi" w:hAnsiTheme="majorBidi" w:cstheme="majorBidi"/>
        </w:rPr>
      </w:pPr>
    </w:p>
    <w:p w:rsidR="00CB3ABF" w:rsidRPr="00B86393" w:rsidRDefault="00CB3ABF" w:rsidP="00CB3ABF">
      <w:pPr>
        <w:tabs>
          <w:tab w:val="center" w:pos="3970"/>
          <w:tab w:val="left" w:pos="5520"/>
        </w:tabs>
        <w:spacing w:after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B3ABF" w:rsidRPr="00B86393" w:rsidRDefault="00CB3ABF" w:rsidP="00CB3ABF">
      <w:pPr>
        <w:tabs>
          <w:tab w:val="center" w:pos="3970"/>
          <w:tab w:val="left" w:pos="5520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52A06" w:rsidRPr="00B86393" w:rsidRDefault="00B86393">
      <w:pPr>
        <w:rPr>
          <w:rFonts w:asciiTheme="majorBidi" w:hAnsiTheme="majorBidi" w:cstheme="majorBidi"/>
          <w:sz w:val="24"/>
          <w:szCs w:val="24"/>
        </w:rPr>
      </w:pPr>
    </w:p>
    <w:sectPr w:rsidR="00A52A06" w:rsidRPr="00B86393" w:rsidSect="00B8639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D5D21"/>
    <w:multiLevelType w:val="multilevel"/>
    <w:tmpl w:val="46FA6C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ED4417E"/>
    <w:multiLevelType w:val="multilevel"/>
    <w:tmpl w:val="62388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52878DD"/>
    <w:multiLevelType w:val="hybridMultilevel"/>
    <w:tmpl w:val="DF3A5884"/>
    <w:lvl w:ilvl="0" w:tplc="42C016D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BF"/>
    <w:rsid w:val="00B86393"/>
    <w:rsid w:val="00C3746D"/>
    <w:rsid w:val="00CB3ABF"/>
    <w:rsid w:val="00E6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6681B-C018-461A-A01F-8051DC0C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BF"/>
    <w:pPr>
      <w:spacing w:after="200" w:line="276" w:lineRule="auto"/>
    </w:pPr>
    <w:rPr>
      <w:lang w:val="id-ID"/>
    </w:rPr>
  </w:style>
  <w:style w:type="paragraph" w:styleId="Heading2">
    <w:name w:val="heading 2"/>
    <w:basedOn w:val="ListParagraph"/>
    <w:link w:val="Heading2Char"/>
    <w:uiPriority w:val="1"/>
    <w:qFormat/>
    <w:rsid w:val="00CB3ABF"/>
    <w:pPr>
      <w:widowControl w:val="0"/>
      <w:numPr>
        <w:ilvl w:val="1"/>
        <w:numId w:val="1"/>
      </w:numPr>
      <w:autoSpaceDE w:val="0"/>
      <w:autoSpaceDN w:val="0"/>
      <w:spacing w:after="0" w:line="480" w:lineRule="auto"/>
      <w:ind w:left="426" w:hanging="426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AB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CB3ABF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3A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B3A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3ABF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.trifebrianadilla10@gam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2021-07-14T21:27:00Z</dcterms:created>
  <dcterms:modified xsi:type="dcterms:W3CDTF">2021-07-14T21:44:00Z</dcterms:modified>
</cp:coreProperties>
</file>