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913" w:right="351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-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hanging="7" w:left="2009" w:right="1440"/>
      </w:pPr>
      <w:r>
        <w:rPr>
          <w:rFonts w:ascii="Times New Roman" w:cs="Times New Roman" w:eastAsia="Times New Roman" w:hAnsi="Times New Roman"/>
          <w:i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ukan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guna</w:t>
      </w:r>
      <w:r>
        <w:rPr>
          <w:rFonts w:ascii="Times New Roman" w:cs="Times New Roman" w:eastAsia="Times New Roman" w:hAnsi="Times New Roman"/>
          <w:i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enuhi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pe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ya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pe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eh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ar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Sa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ana</w:t>
      </w:r>
      <w:r>
        <w:rPr>
          <w:rFonts w:ascii="Times New Roman" w:cs="Times New Roman" w:eastAsia="Times New Roman" w:hAnsi="Times New Roman"/>
          <w:i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kun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i/>
          <w:spacing w:val="4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k)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og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am</w:t>
      </w:r>
      <w:r>
        <w:rPr>
          <w:rFonts w:ascii="Times New Roman" w:cs="Times New Roman" w:eastAsia="Times New Roman" w:hAnsi="Times New Roman"/>
          <w:i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udi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kun</w:t>
      </w:r>
      <w:r>
        <w:rPr>
          <w:rFonts w:ascii="Times New Roman" w:cs="Times New Roman" w:eastAsia="Times New Roman" w:hAnsi="Times New Roman"/>
          <w:i/>
          <w:spacing w:val="-2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an</w:t>
      </w:r>
      <w:r>
        <w:rPr>
          <w:rFonts w:ascii="Times New Roman" w:cs="Times New Roman" w:eastAsia="Times New Roman" w:hAnsi="Times New Roman"/>
          <w:i/>
          <w:spacing w:val="-1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991"/>
      </w:pPr>
      <w:r>
        <w:pict>
          <v:shape style="width:156.6pt;height:154.48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4181" w:right="3620"/>
      </w:pP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eh: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3073" w:right="2507"/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J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20" w:lineRule="exact"/>
        <w:ind w:left="3885" w:right="3321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193214021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20" w:lineRule="exact"/>
        <w:ind w:hanging="2" w:left="2197" w:right="1631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4" w:line="320" w:lineRule="exact"/>
        <w:ind w:left="873" w:right="300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6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20" w:lineRule="exact"/>
        <w:ind w:left="4237" w:right="366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