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8E" w:rsidRDefault="0061408E" w:rsidP="0061408E">
      <w:pPr>
        <w:pStyle w:val="Heading1"/>
        <w:ind w:right="411"/>
      </w:pPr>
      <w:bookmarkStart w:id="0" w:name="_TOC_250031"/>
      <w:r>
        <w:t>DAFTAR</w:t>
      </w:r>
      <w:r>
        <w:rPr>
          <w:spacing w:val="1"/>
        </w:rPr>
        <w:t xml:space="preserve"> </w:t>
      </w:r>
      <w:bookmarkEnd w:id="0"/>
      <w:r>
        <w:rPr>
          <w:spacing w:val="-5"/>
        </w:rPr>
        <w:t>ISI</w:t>
      </w:r>
    </w:p>
    <w:p w:rsidR="0061408E" w:rsidRDefault="0061408E" w:rsidP="0061408E">
      <w:pPr>
        <w:sectPr w:rsidR="0061408E">
          <w:pgSz w:w="11910" w:h="16840"/>
          <w:pgMar w:top="1920" w:right="180" w:bottom="1465" w:left="1160" w:header="720" w:footer="720" w:gutter="0"/>
          <w:cols w:space="720"/>
        </w:sectPr>
      </w:pPr>
    </w:p>
    <w:sdt>
      <w:sdtPr>
        <w:id w:val="-160775743"/>
        <w:docPartObj>
          <w:docPartGallery w:val="Table of Contents"/>
          <w:docPartUnique/>
        </w:docPartObj>
      </w:sdtPr>
      <w:sdtContent>
        <w:p w:rsidR="0061408E" w:rsidRDefault="0061408E" w:rsidP="0061408E">
          <w:pPr>
            <w:pStyle w:val="TOC3"/>
            <w:tabs>
              <w:tab w:val="right" w:leader="dot" w:pos="8516"/>
            </w:tabs>
          </w:pPr>
          <w:hyperlink w:anchor="_TOC_250032" w:history="1">
            <w:r>
              <w:t xml:space="preserve">KATA </w:t>
            </w:r>
            <w:r>
              <w:rPr>
                <w:spacing w:val="-2"/>
              </w:rPr>
              <w:t>PENGANTAR</w:t>
            </w:r>
            <w:r>
              <w:tab/>
            </w:r>
            <w:r>
              <w:rPr>
                <w:spacing w:val="-10"/>
              </w:rPr>
              <w:t>i</w:t>
            </w:r>
          </w:hyperlink>
        </w:p>
        <w:p w:rsidR="0061408E" w:rsidRDefault="0061408E" w:rsidP="0061408E">
          <w:pPr>
            <w:pStyle w:val="TOC3"/>
            <w:tabs>
              <w:tab w:val="right" w:leader="dot" w:pos="8579"/>
            </w:tabs>
          </w:pPr>
          <w:hyperlink w:anchor="_TOC_250031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ISI</w:t>
            </w:r>
            <w:r>
              <w:tab/>
            </w:r>
            <w:r>
              <w:rPr>
                <w:spacing w:val="-5"/>
              </w:rPr>
              <w:t>iii</w:t>
            </w:r>
          </w:hyperlink>
        </w:p>
        <w:p w:rsidR="0061408E" w:rsidRDefault="0061408E" w:rsidP="0061408E">
          <w:pPr>
            <w:pStyle w:val="TOC3"/>
            <w:tabs>
              <w:tab w:val="right" w:leader="dot" w:pos="8541"/>
            </w:tabs>
          </w:pPr>
          <w:hyperlink w:anchor="_TOC_250030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TABEL</w:t>
            </w:r>
            <w:r>
              <w:tab/>
            </w:r>
            <w:r>
              <w:rPr>
                <w:spacing w:val="-10"/>
              </w:rPr>
              <w:t>v</w:t>
            </w:r>
          </w:hyperlink>
        </w:p>
        <w:p w:rsidR="0061408E" w:rsidRDefault="0061408E" w:rsidP="0061408E">
          <w:pPr>
            <w:pStyle w:val="TOC3"/>
            <w:tabs>
              <w:tab w:val="right" w:leader="dot" w:pos="8576"/>
            </w:tabs>
          </w:pPr>
          <w:hyperlink w:anchor="_TOC_250029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GAMBAR</w:t>
            </w:r>
            <w:r>
              <w:tab/>
            </w:r>
            <w:r>
              <w:rPr>
                <w:spacing w:val="-5"/>
              </w:rPr>
              <w:t>vi</w:t>
            </w:r>
          </w:hyperlink>
        </w:p>
        <w:p w:rsidR="0061408E" w:rsidRDefault="0061408E" w:rsidP="0061408E">
          <w:pPr>
            <w:pStyle w:val="TOC3"/>
            <w:tabs>
              <w:tab w:val="right" w:leader="dot" w:pos="8607"/>
            </w:tabs>
          </w:pPr>
          <w:hyperlink w:anchor="_TOC_250028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LAMPIRAN</w:t>
            </w:r>
            <w:r>
              <w:tab/>
            </w:r>
            <w:r>
              <w:rPr>
                <w:spacing w:val="-5"/>
              </w:rPr>
              <w:t>vii</w:t>
            </w:r>
          </w:hyperlink>
        </w:p>
        <w:p w:rsidR="0061408E" w:rsidRDefault="0061408E" w:rsidP="0061408E">
          <w:pPr>
            <w:pStyle w:val="TOC2"/>
            <w:tabs>
              <w:tab w:val="right" w:leader="dot" w:pos="8541"/>
            </w:tabs>
            <w:spacing w:before="138"/>
          </w:pPr>
          <w:hyperlink w:anchor="_TOC_250027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PENDAHULUAN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5"/>
            </w:numPr>
            <w:tabs>
              <w:tab w:val="left" w:pos="1468"/>
              <w:tab w:val="right" w:leader="dot" w:pos="8541"/>
            </w:tabs>
            <w:spacing w:before="132"/>
          </w:pPr>
          <w:hyperlink w:anchor="_TOC_250026" w:history="1">
            <w:r>
              <w:t>Latar</w:t>
            </w:r>
            <w:r>
              <w:rPr>
                <w:spacing w:val="-3"/>
              </w:rPr>
              <w:t xml:space="preserve"> </w:t>
            </w:r>
            <w:r>
              <w:t>Belakang</w:t>
            </w:r>
            <w:r>
              <w:rPr>
                <w:spacing w:val="-2"/>
              </w:rPr>
              <w:t xml:space="preserve"> Masalah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5"/>
            </w:numPr>
            <w:tabs>
              <w:tab w:val="left" w:pos="1468"/>
              <w:tab w:val="right" w:leader="dot" w:pos="8541"/>
            </w:tabs>
          </w:pPr>
          <w:hyperlink w:anchor="_TOC_250025" w:history="1">
            <w:r>
              <w:t>Identifikasi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Masalah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5"/>
            </w:numPr>
            <w:tabs>
              <w:tab w:val="left" w:pos="1468"/>
              <w:tab w:val="right" w:leader="dot" w:pos="8541"/>
            </w:tabs>
          </w:pPr>
          <w:hyperlink w:anchor="_TOC_250024" w:history="1">
            <w:r>
              <w:t>Batasan</w:t>
            </w:r>
            <w:r>
              <w:rPr>
                <w:spacing w:val="-2"/>
              </w:rPr>
              <w:t xml:space="preserve"> Masalah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5"/>
            </w:numPr>
            <w:tabs>
              <w:tab w:val="left" w:pos="1468"/>
              <w:tab w:val="right" w:leader="dot" w:pos="8541"/>
            </w:tabs>
          </w:pPr>
          <w:hyperlink w:anchor="_TOC_250023" w:history="1">
            <w:r>
              <w:t>Rumusan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Masalah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5"/>
            </w:numPr>
            <w:tabs>
              <w:tab w:val="left" w:pos="1468"/>
              <w:tab w:val="right" w:leader="dot" w:pos="8541"/>
            </w:tabs>
          </w:pPr>
          <w:hyperlink w:anchor="_TOC_250022" w:history="1">
            <w:r>
              <w:t xml:space="preserve">Tujuan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5"/>
            </w:numPr>
            <w:tabs>
              <w:tab w:val="left" w:pos="1468"/>
              <w:tab w:val="right" w:leader="dot" w:pos="8541"/>
            </w:tabs>
            <w:spacing w:before="139"/>
          </w:pPr>
          <w:hyperlink w:anchor="_TOC_250021" w:history="1">
            <w:r>
              <w:t>Manfaat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61408E" w:rsidRDefault="0061408E" w:rsidP="0061408E">
          <w:pPr>
            <w:pStyle w:val="TOC2"/>
            <w:tabs>
              <w:tab w:val="right" w:leader="dot" w:pos="8541"/>
            </w:tabs>
          </w:pPr>
          <w:r>
            <w:t xml:space="preserve">BAB II KAJIAN </w:t>
          </w:r>
          <w:r>
            <w:rPr>
              <w:spacing w:val="-2"/>
            </w:rPr>
            <w:t>PUSTAKA</w:t>
          </w:r>
          <w:r>
            <w:tab/>
          </w:r>
          <w:r>
            <w:rPr>
              <w:spacing w:val="-10"/>
            </w:rPr>
            <w:t>7</w:t>
          </w:r>
        </w:p>
        <w:p w:rsidR="0061408E" w:rsidRDefault="0061408E" w:rsidP="0061408E">
          <w:pPr>
            <w:pStyle w:val="TOC4"/>
            <w:numPr>
              <w:ilvl w:val="1"/>
              <w:numId w:val="4"/>
            </w:numPr>
            <w:tabs>
              <w:tab w:val="left" w:pos="1528"/>
              <w:tab w:val="right" w:leader="dot" w:pos="8541"/>
            </w:tabs>
            <w:spacing w:before="132"/>
          </w:pPr>
          <w:hyperlink w:anchor="_TOC_250020" w:history="1">
            <w:r>
              <w:t>Kajian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Teori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61408E" w:rsidRDefault="0061408E" w:rsidP="0061408E">
          <w:pPr>
            <w:pStyle w:val="TOC5"/>
            <w:numPr>
              <w:ilvl w:val="2"/>
              <w:numId w:val="4"/>
            </w:numPr>
            <w:tabs>
              <w:tab w:val="left" w:pos="1960"/>
              <w:tab w:val="right" w:leader="dot" w:pos="8541"/>
            </w:tabs>
          </w:pPr>
          <w:hyperlink w:anchor="_TOC_250019" w:history="1">
            <w:r>
              <w:t>Hakikat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Pembelajaran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61408E" w:rsidRDefault="0061408E" w:rsidP="0061408E">
          <w:pPr>
            <w:pStyle w:val="TOC6"/>
            <w:numPr>
              <w:ilvl w:val="3"/>
              <w:numId w:val="4"/>
            </w:numPr>
            <w:tabs>
              <w:tab w:val="left" w:pos="2100"/>
              <w:tab w:val="right" w:leader="dot" w:pos="8541"/>
            </w:tabs>
          </w:pPr>
          <w:hyperlink w:anchor="_TOC_250018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Pembelajaran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61408E" w:rsidRDefault="0061408E" w:rsidP="0061408E">
          <w:pPr>
            <w:pStyle w:val="TOC7"/>
            <w:numPr>
              <w:ilvl w:val="3"/>
              <w:numId w:val="4"/>
            </w:numPr>
            <w:tabs>
              <w:tab w:val="left" w:pos="2100"/>
              <w:tab w:val="right" w:leader="dot" w:pos="8541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Model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Pembelajaran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Talking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pacing w:val="-2"/>
              <w:sz w:val="24"/>
            </w:rPr>
            <w:t>Stick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pacing w:val="-10"/>
              <w:sz w:val="24"/>
            </w:rPr>
            <w:t>7</w:t>
          </w:r>
        </w:p>
        <w:p w:rsidR="0061408E" w:rsidRDefault="0061408E" w:rsidP="0061408E">
          <w:pPr>
            <w:pStyle w:val="TOC7"/>
            <w:numPr>
              <w:ilvl w:val="3"/>
              <w:numId w:val="4"/>
            </w:numPr>
            <w:tabs>
              <w:tab w:val="left" w:pos="2100"/>
              <w:tab w:val="right" w:leader="dot" w:pos="8541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Langkah-Langkah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Model</w:t>
          </w:r>
          <w:r>
            <w:rPr>
              <w:b w:val="0"/>
              <w:i w:val="0"/>
              <w:spacing w:val="-4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Pembelajaran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Talking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pacing w:val="-4"/>
              <w:sz w:val="24"/>
            </w:rPr>
            <w:t>Stick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pacing w:val="-10"/>
              <w:sz w:val="24"/>
            </w:rPr>
            <w:t>8</w:t>
          </w:r>
        </w:p>
        <w:p w:rsidR="0061408E" w:rsidRDefault="0061408E" w:rsidP="0061408E">
          <w:pPr>
            <w:pStyle w:val="TOC7"/>
            <w:numPr>
              <w:ilvl w:val="3"/>
              <w:numId w:val="4"/>
            </w:numPr>
            <w:tabs>
              <w:tab w:val="left" w:pos="2100"/>
              <w:tab w:val="right" w:leader="dot" w:pos="8541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Kelebihan</w:t>
          </w:r>
          <w:r>
            <w:rPr>
              <w:b w:val="0"/>
              <w:i w:val="0"/>
              <w:spacing w:val="-4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dan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Kekurangan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Model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 xml:space="preserve">Pembelajaran </w:t>
          </w:r>
          <w:r>
            <w:rPr>
              <w:b w:val="0"/>
              <w:sz w:val="24"/>
            </w:rPr>
            <w:t>Talking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pacing w:val="-2"/>
              <w:sz w:val="24"/>
            </w:rPr>
            <w:t>Stick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pacing w:val="-10"/>
              <w:sz w:val="24"/>
            </w:rPr>
            <w:t>9</w:t>
          </w:r>
        </w:p>
        <w:p w:rsidR="0061408E" w:rsidRDefault="0061408E" w:rsidP="0061408E">
          <w:pPr>
            <w:pStyle w:val="TOC5"/>
            <w:numPr>
              <w:ilvl w:val="2"/>
              <w:numId w:val="4"/>
            </w:numPr>
            <w:tabs>
              <w:tab w:val="left" w:pos="1960"/>
              <w:tab w:val="right" w:leader="dot" w:pos="8601"/>
            </w:tabs>
          </w:pPr>
          <w:hyperlink w:anchor="_TOC_250017" w:history="1">
            <w:r>
              <w:t>Hakikat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 xml:space="preserve">Belajar </w:t>
            </w:r>
            <w:r>
              <w:rPr>
                <w:spacing w:val="-2"/>
              </w:rPr>
              <w:t>Matematika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61408E" w:rsidRDefault="0061408E" w:rsidP="0061408E">
          <w:pPr>
            <w:pStyle w:val="TOC6"/>
            <w:numPr>
              <w:ilvl w:val="3"/>
              <w:numId w:val="4"/>
            </w:numPr>
            <w:tabs>
              <w:tab w:val="left" w:pos="2100"/>
              <w:tab w:val="right" w:leader="dot" w:pos="8601"/>
            </w:tabs>
          </w:pPr>
          <w:hyperlink w:anchor="_TOC_250016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Hasil</w:t>
            </w:r>
            <w:r>
              <w:rPr>
                <w:spacing w:val="-1"/>
              </w:rPr>
              <w:t xml:space="preserve"> </w:t>
            </w:r>
            <w:r>
              <w:t>Belajar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Matematika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61408E" w:rsidRDefault="0061408E" w:rsidP="0061408E">
          <w:pPr>
            <w:pStyle w:val="TOC6"/>
            <w:numPr>
              <w:ilvl w:val="3"/>
              <w:numId w:val="4"/>
            </w:numPr>
            <w:tabs>
              <w:tab w:val="left" w:pos="2100"/>
              <w:tab w:val="right" w:leader="dot" w:pos="8601"/>
            </w:tabs>
          </w:pPr>
          <w:hyperlink w:anchor="_TOC_250015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Pecahan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61408E" w:rsidRDefault="0061408E" w:rsidP="0061408E">
          <w:pPr>
            <w:pStyle w:val="TOC6"/>
            <w:numPr>
              <w:ilvl w:val="3"/>
              <w:numId w:val="4"/>
            </w:numPr>
            <w:tabs>
              <w:tab w:val="left" w:pos="2100"/>
              <w:tab w:val="right" w:leader="dot" w:pos="8601"/>
            </w:tabs>
            <w:spacing w:before="139"/>
          </w:pPr>
          <w:hyperlink w:anchor="_TOC_250014" w:history="1">
            <w:r>
              <w:t>Bentuk-Bentuk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Pecahan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:rsidR="0061408E" w:rsidRDefault="0061408E" w:rsidP="0061408E">
          <w:pPr>
            <w:pStyle w:val="TOC6"/>
            <w:numPr>
              <w:ilvl w:val="3"/>
              <w:numId w:val="4"/>
            </w:numPr>
            <w:tabs>
              <w:tab w:val="left" w:pos="2100"/>
              <w:tab w:val="right" w:leader="dot" w:pos="8601"/>
            </w:tabs>
          </w:pPr>
          <w:r>
            <w:t>Penjumlahan</w:t>
          </w:r>
          <w:r>
            <w:rPr>
              <w:spacing w:val="-3"/>
            </w:rPr>
            <w:t xml:space="preserve"> </w:t>
          </w:r>
          <w:r>
            <w:t>pecahan</w:t>
          </w:r>
          <w:r>
            <w:rPr>
              <w:spacing w:val="-2"/>
            </w:rPr>
            <w:t xml:space="preserve"> </w:t>
          </w:r>
          <w:r>
            <w:t>dengan</w:t>
          </w:r>
          <w:r>
            <w:rPr>
              <w:spacing w:val="-2"/>
            </w:rPr>
            <w:t xml:space="preserve"> </w:t>
          </w:r>
          <w:r>
            <w:t>penyebut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berbeda</w:t>
          </w:r>
          <w:r>
            <w:tab/>
          </w:r>
          <w:r>
            <w:rPr>
              <w:spacing w:val="-5"/>
            </w:rPr>
            <w:t>17</w:t>
          </w:r>
        </w:p>
        <w:p w:rsidR="0061408E" w:rsidRDefault="0061408E" w:rsidP="0061408E">
          <w:pPr>
            <w:pStyle w:val="TOC6"/>
            <w:numPr>
              <w:ilvl w:val="3"/>
              <w:numId w:val="4"/>
            </w:numPr>
            <w:tabs>
              <w:tab w:val="left" w:pos="2100"/>
              <w:tab w:val="right" w:leader="dot" w:pos="8601"/>
            </w:tabs>
          </w:pPr>
          <w:hyperlink w:anchor="_TOC_250013" w:history="1">
            <w:r>
              <w:t>Pengurangan</w:t>
            </w:r>
            <w:r>
              <w:rPr>
                <w:spacing w:val="-2"/>
              </w:rPr>
              <w:t xml:space="preserve"> </w:t>
            </w:r>
            <w:r>
              <w:t>pecahan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penyebut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berbeda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4"/>
            </w:numPr>
            <w:tabs>
              <w:tab w:val="left" w:pos="1468"/>
              <w:tab w:val="right" w:leader="dot" w:pos="8601"/>
            </w:tabs>
            <w:ind w:left="1468" w:hanging="360"/>
          </w:pPr>
          <w:hyperlink w:anchor="_TOC_250012" w:history="1"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Relevan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4"/>
            </w:numPr>
            <w:tabs>
              <w:tab w:val="left" w:pos="1468"/>
              <w:tab w:val="right" w:leader="dot" w:pos="8601"/>
            </w:tabs>
            <w:ind w:left="1468" w:hanging="360"/>
          </w:pPr>
          <w:hyperlink w:anchor="_TOC_250011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Berpikir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4"/>
            </w:numPr>
            <w:tabs>
              <w:tab w:val="left" w:pos="1468"/>
              <w:tab w:val="right" w:leader="dot" w:pos="8601"/>
            </w:tabs>
            <w:ind w:left="1468" w:hanging="360"/>
          </w:pPr>
          <w:hyperlink w:anchor="_TOC_250010" w:history="1">
            <w:r>
              <w:rPr>
                <w:spacing w:val="-2"/>
              </w:rPr>
              <w:t>Hipotesis</w:t>
            </w:r>
            <w:r>
              <w:tab/>
            </w:r>
            <w:r>
              <w:rPr>
                <w:spacing w:val="-5"/>
              </w:rPr>
              <w:t>22</w:t>
            </w:r>
          </w:hyperlink>
        </w:p>
        <w:p w:rsidR="0061408E" w:rsidRDefault="0061408E" w:rsidP="0061408E">
          <w:pPr>
            <w:pStyle w:val="TOC2"/>
            <w:tabs>
              <w:tab w:val="right" w:leader="dot" w:pos="8601"/>
            </w:tabs>
            <w:spacing w:before="142"/>
          </w:pPr>
          <w:hyperlink w:anchor="_TOC_250009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 METODE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23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3"/>
            </w:numPr>
            <w:tabs>
              <w:tab w:val="left" w:pos="1468"/>
              <w:tab w:val="right" w:leader="dot" w:pos="8601"/>
            </w:tabs>
            <w:spacing w:before="132"/>
          </w:pPr>
          <w:hyperlink w:anchor="_TOC_250008" w:history="1">
            <w:r>
              <w:t>Desain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23</w:t>
            </w:r>
          </w:hyperlink>
        </w:p>
        <w:p w:rsidR="0061408E" w:rsidRDefault="0061408E" w:rsidP="0061408E">
          <w:pPr>
            <w:pStyle w:val="TOC1"/>
          </w:pPr>
          <w:r>
            <w:rPr>
              <w:spacing w:val="-5"/>
            </w:rPr>
            <w:t>iii</w:t>
          </w:r>
        </w:p>
        <w:p w:rsidR="0061408E" w:rsidRDefault="0061408E" w:rsidP="0061408E">
          <w:pPr>
            <w:pStyle w:val="TOC4"/>
            <w:numPr>
              <w:ilvl w:val="1"/>
              <w:numId w:val="3"/>
            </w:numPr>
            <w:tabs>
              <w:tab w:val="left" w:pos="1468"/>
              <w:tab w:val="right" w:leader="dot" w:pos="8601"/>
            </w:tabs>
            <w:spacing w:before="322"/>
          </w:pPr>
          <w:r>
            <w:lastRenderedPageBreak/>
            <w:t>Populasi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Sampel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Penelitian</w:t>
          </w:r>
          <w:r>
            <w:tab/>
          </w:r>
          <w:r>
            <w:rPr>
              <w:spacing w:val="-5"/>
            </w:rPr>
            <w:t>23</w:t>
          </w:r>
        </w:p>
        <w:p w:rsidR="0061408E" w:rsidRDefault="0061408E" w:rsidP="0061408E">
          <w:pPr>
            <w:pStyle w:val="TOC4"/>
            <w:numPr>
              <w:ilvl w:val="1"/>
              <w:numId w:val="3"/>
            </w:numPr>
            <w:tabs>
              <w:tab w:val="left" w:pos="1468"/>
              <w:tab w:val="right" w:leader="dot" w:pos="8601"/>
            </w:tabs>
          </w:pPr>
          <w:hyperlink w:anchor="_TOC_250007" w:history="1">
            <w:r>
              <w:t>Instrumen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24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3"/>
            </w:numPr>
            <w:tabs>
              <w:tab w:val="left" w:pos="1468"/>
              <w:tab w:val="right" w:leader="dot" w:pos="8601"/>
            </w:tabs>
          </w:pPr>
          <w:hyperlink w:anchor="_TOC_250006" w:history="1">
            <w:r>
              <w:t>Teknik</w:t>
            </w:r>
            <w:r>
              <w:rPr>
                <w:spacing w:val="-4"/>
              </w:rPr>
              <w:t xml:space="preserve"> </w:t>
            </w:r>
            <w:r>
              <w:t>Analisis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:rsidR="0061408E" w:rsidRDefault="0061408E" w:rsidP="0061408E">
          <w:pPr>
            <w:pStyle w:val="TOC2"/>
            <w:tabs>
              <w:tab w:val="right" w:leader="dot" w:pos="8601"/>
            </w:tabs>
          </w:pPr>
          <w:r>
            <w:t>BAB IV</w:t>
          </w:r>
          <w:r>
            <w:rPr>
              <w:spacing w:val="-4"/>
            </w:rPr>
            <w:t xml:space="preserve"> </w:t>
          </w:r>
          <w:r>
            <w:t xml:space="preserve">HASIL PENELITIAN DAN </w:t>
          </w:r>
          <w:r>
            <w:rPr>
              <w:spacing w:val="-2"/>
            </w:rPr>
            <w:t>PEMBAHASAN</w:t>
          </w:r>
          <w:r>
            <w:tab/>
          </w:r>
          <w:r>
            <w:rPr>
              <w:spacing w:val="-5"/>
            </w:rPr>
            <w:t>31</w:t>
          </w:r>
        </w:p>
        <w:p w:rsidR="0061408E" w:rsidRDefault="0061408E" w:rsidP="0061408E">
          <w:pPr>
            <w:pStyle w:val="TOC4"/>
            <w:numPr>
              <w:ilvl w:val="1"/>
              <w:numId w:val="2"/>
            </w:numPr>
            <w:tabs>
              <w:tab w:val="left" w:pos="1468"/>
              <w:tab w:val="right" w:leader="dot" w:pos="8601"/>
            </w:tabs>
            <w:spacing w:before="132"/>
          </w:pPr>
          <w:hyperlink w:anchor="_TOC_250005" w:history="1">
            <w:r>
              <w:t>Hasil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31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2"/>
            </w:numPr>
            <w:tabs>
              <w:tab w:val="left" w:pos="1468"/>
              <w:tab w:val="right" w:leader="dot" w:pos="8601"/>
            </w:tabs>
          </w:pPr>
          <w:hyperlink w:anchor="_TOC_250004" w:history="1">
            <w:r>
              <w:rPr>
                <w:spacing w:val="-2"/>
              </w:rPr>
              <w:t>Pembahasan</w:t>
            </w:r>
            <w:r>
              <w:tab/>
            </w:r>
            <w:r>
              <w:rPr>
                <w:spacing w:val="-5"/>
              </w:rPr>
              <w:t>44</w:t>
            </w:r>
          </w:hyperlink>
        </w:p>
        <w:p w:rsidR="0061408E" w:rsidRDefault="0061408E" w:rsidP="0061408E">
          <w:pPr>
            <w:pStyle w:val="TOC2"/>
            <w:tabs>
              <w:tab w:val="right" w:leader="dot" w:pos="8601"/>
            </w:tabs>
          </w:pPr>
          <w:hyperlink w:anchor="_TOC_25000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KESIMPULAN</w:t>
            </w:r>
            <w:r>
              <w:rPr>
                <w:spacing w:val="-1"/>
              </w:rPr>
              <w:t xml:space="preserve"> </w:t>
            </w:r>
            <w:r>
              <w:t xml:space="preserve">DAN </w:t>
            </w:r>
            <w:r>
              <w:rPr>
                <w:spacing w:val="-4"/>
              </w:rPr>
              <w:t>SARAN</w:t>
            </w:r>
            <w:r>
              <w:tab/>
            </w:r>
            <w:r>
              <w:rPr>
                <w:spacing w:val="-5"/>
              </w:rPr>
              <w:t>49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1"/>
            </w:numPr>
            <w:tabs>
              <w:tab w:val="left" w:pos="1468"/>
              <w:tab w:val="right" w:leader="dot" w:pos="8601"/>
            </w:tabs>
            <w:spacing w:before="132"/>
          </w:pPr>
          <w:hyperlink w:anchor="_TOC_250002" w:history="1">
            <w:r>
              <w:rPr>
                <w:spacing w:val="-2"/>
              </w:rPr>
              <w:t>Kesimpulan</w:t>
            </w:r>
            <w:r>
              <w:tab/>
            </w:r>
            <w:r>
              <w:rPr>
                <w:spacing w:val="-5"/>
              </w:rPr>
              <w:t>49</w:t>
            </w:r>
          </w:hyperlink>
        </w:p>
        <w:p w:rsidR="0061408E" w:rsidRDefault="0061408E" w:rsidP="0061408E">
          <w:pPr>
            <w:pStyle w:val="TOC4"/>
            <w:numPr>
              <w:ilvl w:val="1"/>
              <w:numId w:val="1"/>
            </w:numPr>
            <w:tabs>
              <w:tab w:val="left" w:pos="1468"/>
              <w:tab w:val="right" w:leader="dot" w:pos="8601"/>
            </w:tabs>
          </w:pPr>
          <w:hyperlink w:anchor="_TOC_250001" w:history="1">
            <w:r>
              <w:rPr>
                <w:spacing w:val="-2"/>
              </w:rPr>
              <w:t>Saran</w:t>
            </w:r>
            <w:r>
              <w:tab/>
            </w:r>
            <w:r>
              <w:rPr>
                <w:spacing w:val="-5"/>
              </w:rPr>
              <w:t>50</w:t>
            </w:r>
          </w:hyperlink>
        </w:p>
        <w:p w:rsidR="0061408E" w:rsidRDefault="0061408E" w:rsidP="0061408E">
          <w:pPr>
            <w:pStyle w:val="TOC2"/>
            <w:tabs>
              <w:tab w:val="right" w:leader="dot" w:pos="8601"/>
            </w:tabs>
          </w:pPr>
          <w:hyperlink w:anchor="_TOC_250000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PUSTAKA</w:t>
            </w:r>
            <w:r>
              <w:tab/>
            </w:r>
            <w:r>
              <w:rPr>
                <w:spacing w:val="-5"/>
              </w:rPr>
              <w:t>51</w:t>
            </w:r>
          </w:hyperlink>
        </w:p>
        <w:p w:rsidR="0061408E" w:rsidRDefault="0061408E" w:rsidP="0061408E">
          <w:pPr>
            <w:pStyle w:val="TOC2"/>
            <w:tabs>
              <w:tab w:val="right" w:leader="dot" w:pos="8601"/>
            </w:tabs>
            <w:spacing w:before="138"/>
          </w:pPr>
          <w:r>
            <w:rPr>
              <w:spacing w:val="-2"/>
            </w:rPr>
            <w:t>LAMPIRAN</w:t>
          </w:r>
          <w:r>
            <w:tab/>
          </w:r>
          <w:r>
            <w:rPr>
              <w:spacing w:val="-5"/>
            </w:rPr>
            <w:t>53</w:t>
          </w:r>
        </w:p>
      </w:sdtContent>
    </w:sdt>
    <w:p w:rsidR="005B3A70" w:rsidRDefault="0061408E">
      <w:bookmarkStart w:id="1" w:name="_GoBack"/>
      <w:bookmarkEnd w:id="1"/>
    </w:p>
    <w:sectPr w:rsidR="005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304"/>
    <w:multiLevelType w:val="multilevel"/>
    <w:tmpl w:val="4774923E"/>
    <w:lvl w:ilvl="0">
      <w:start w:val="4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1">
    <w:nsid w:val="2C2F3A10"/>
    <w:multiLevelType w:val="multilevel"/>
    <w:tmpl w:val="021A0446"/>
    <w:lvl w:ilvl="0">
      <w:start w:val="5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2">
    <w:nsid w:val="452D0D24"/>
    <w:multiLevelType w:val="multilevel"/>
    <w:tmpl w:val="58DC8218"/>
    <w:lvl w:ilvl="0">
      <w:start w:val="1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3">
    <w:nsid w:val="4EBB2333"/>
    <w:multiLevelType w:val="multilevel"/>
    <w:tmpl w:val="3BF6CC96"/>
    <w:lvl w:ilvl="0">
      <w:start w:val="3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4">
    <w:nsid w:val="6B020CDB"/>
    <w:multiLevelType w:val="multilevel"/>
    <w:tmpl w:val="EFAADE10"/>
    <w:lvl w:ilvl="0">
      <w:start w:val="2"/>
      <w:numFmt w:val="decimal"/>
      <w:lvlText w:val="%1"/>
      <w:lvlJc w:val="left"/>
      <w:pPr>
        <w:ind w:left="152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1" w:hanging="72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8E"/>
    <w:rsid w:val="00277F95"/>
    <w:rsid w:val="006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1408E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0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61408E"/>
    <w:pPr>
      <w:spacing w:before="128" w:after="20"/>
      <w:ind w:right="414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61408E"/>
    <w:pPr>
      <w:spacing w:before="144"/>
      <w:ind w:left="110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08E"/>
    <w:pPr>
      <w:spacing w:before="138"/>
      <w:ind w:left="110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61408E"/>
    <w:pPr>
      <w:spacing w:before="138"/>
      <w:ind w:left="1468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61408E"/>
    <w:pPr>
      <w:spacing w:before="138"/>
      <w:ind w:left="1960" w:hanging="72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61408E"/>
    <w:pPr>
      <w:spacing w:before="138"/>
      <w:ind w:left="2100" w:hanging="72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61408E"/>
    <w:pPr>
      <w:spacing w:before="138"/>
      <w:ind w:left="2100" w:hanging="720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8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1408E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0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61408E"/>
    <w:pPr>
      <w:spacing w:before="128" w:after="20"/>
      <w:ind w:right="414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61408E"/>
    <w:pPr>
      <w:spacing w:before="144"/>
      <w:ind w:left="110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08E"/>
    <w:pPr>
      <w:spacing w:before="138"/>
      <w:ind w:left="110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61408E"/>
    <w:pPr>
      <w:spacing w:before="138"/>
      <w:ind w:left="1468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61408E"/>
    <w:pPr>
      <w:spacing w:before="138"/>
      <w:ind w:left="1960" w:hanging="72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61408E"/>
    <w:pPr>
      <w:spacing w:before="138"/>
      <w:ind w:left="2100" w:hanging="72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61408E"/>
    <w:pPr>
      <w:spacing w:before="138"/>
      <w:ind w:left="2100" w:hanging="720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8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2024-05-06T08:47:00Z</dcterms:created>
  <dcterms:modified xsi:type="dcterms:W3CDTF">2024-05-06T08:47:00Z</dcterms:modified>
</cp:coreProperties>
</file>