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8"/>
        </w:rPr>
      </w:pPr>
    </w:p>
    <w:p>
      <w:pPr>
        <w:pStyle w:val="Title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510" w:lineRule="atLeast" w:before="151"/>
        <w:ind w:left="588"/>
      </w:pPr>
      <w:r>
        <w:rPr/>
        <w:t>Assauri, Sofjan. (2018). Manajemen Bisnis Pemasaran. Depok: Rajawali Pers</w:t>
      </w:r>
      <w:r>
        <w:rPr>
          <w:spacing w:val="1"/>
        </w:rPr>
        <w:t> </w:t>
      </w:r>
      <w:r>
        <w:rPr/>
        <w:t>Azizah,</w:t>
      </w:r>
      <w:r>
        <w:rPr>
          <w:spacing w:val="54"/>
        </w:rPr>
        <w:t> </w:t>
      </w:r>
      <w:r>
        <w:rPr/>
        <w:t>L.</w:t>
      </w:r>
      <w:r>
        <w:rPr>
          <w:spacing w:val="51"/>
        </w:rPr>
        <w:t> </w:t>
      </w:r>
      <w:r>
        <w:rPr/>
        <w:t>N.</w:t>
      </w:r>
      <w:r>
        <w:rPr>
          <w:spacing w:val="51"/>
        </w:rPr>
        <w:t> </w:t>
      </w:r>
      <w:r>
        <w:rPr/>
        <w:t>N.</w:t>
      </w:r>
      <w:r>
        <w:rPr>
          <w:spacing w:val="51"/>
        </w:rPr>
        <w:t> </w:t>
      </w:r>
      <w:r>
        <w:rPr/>
        <w:t>(2018).</w:t>
      </w:r>
      <w:r>
        <w:rPr>
          <w:spacing w:val="52"/>
        </w:rPr>
        <w:t> </w:t>
      </w:r>
      <w:r>
        <w:rPr/>
        <w:t>Pengaruh</w:t>
      </w:r>
      <w:r>
        <w:rPr>
          <w:spacing w:val="54"/>
        </w:rPr>
        <w:t> </w:t>
      </w:r>
      <w:r>
        <w:rPr/>
        <w:t>Harga,</w:t>
      </w:r>
      <w:r>
        <w:rPr>
          <w:spacing w:val="55"/>
        </w:rPr>
        <w:t> </w:t>
      </w:r>
      <w:r>
        <w:rPr/>
        <w:t>Lokasi</w:t>
      </w:r>
      <w:r>
        <w:rPr>
          <w:spacing w:val="52"/>
        </w:rPr>
        <w:t> </w:t>
      </w:r>
      <w:r>
        <w:rPr/>
        <w:t>dan</w:t>
      </w:r>
      <w:r>
        <w:rPr>
          <w:spacing w:val="51"/>
        </w:rPr>
        <w:t> </w:t>
      </w:r>
      <w:r>
        <w:rPr/>
        <w:t>Gaya</w:t>
      </w:r>
      <w:r>
        <w:rPr>
          <w:spacing w:val="56"/>
        </w:rPr>
        <w:t> </w:t>
      </w:r>
      <w:r>
        <w:rPr/>
        <w:t>Hidup</w:t>
      </w:r>
      <w:r>
        <w:rPr>
          <w:spacing w:val="51"/>
        </w:rPr>
        <w:t> </w:t>
      </w:r>
      <w:r>
        <w:rPr/>
        <w:t>Terhadap</w:t>
      </w:r>
    </w:p>
    <w:p>
      <w:pPr>
        <w:pStyle w:val="BodyText"/>
        <w:tabs>
          <w:tab w:pos="3041" w:val="left" w:leader="none"/>
          <w:tab w:pos="4572" w:val="left" w:leader="none"/>
          <w:tab w:pos="6707" w:val="left" w:leader="none"/>
          <w:tab w:pos="8107" w:val="left" w:leader="none"/>
        </w:tabs>
        <w:spacing w:before="7"/>
        <w:ind w:left="1016" w:right="117"/>
      </w:pP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Perumahan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Residence</w:t>
      </w:r>
      <w:r>
        <w:rPr>
          <w:spacing w:val="1"/>
        </w:rPr>
        <w:t> </w:t>
      </w:r>
      <w:r>
        <w:rPr/>
        <w:t>Kota</w:t>
      </w:r>
      <w:r>
        <w:rPr>
          <w:spacing w:val="-57"/>
        </w:rPr>
        <w:t> </w:t>
      </w:r>
      <w:r>
        <w:rPr/>
        <w:t>Lamongan.</w:t>
        <w:tab/>
        <w:t>Jurnal</w:t>
        <w:tab/>
        <w:t>Manajemen,</w:t>
        <w:tab/>
        <w:t>3(1),</w:t>
        <w:tab/>
      </w:r>
      <w:r>
        <w:rPr>
          <w:spacing w:val="-1"/>
        </w:rPr>
        <w:t>621.</w:t>
      </w:r>
    </w:p>
    <w:p>
      <w:pPr>
        <w:pStyle w:val="BodyText"/>
        <w:ind w:left="1016"/>
      </w:pPr>
      <w:r>
        <w:rPr/>
        <w:t>https://doi.org/10.30736/jpim.v3i1.145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8" w:right="115" w:hanging="481"/>
        <w:jc w:val="both"/>
      </w:pPr>
      <w:r>
        <w:rPr/>
        <w:t>Brookfield, K., Dimond, C., &amp; Williams, S. G. (2023). Sustainability Messages in</w:t>
      </w:r>
      <w:r>
        <w:rPr>
          <w:spacing w:val="1"/>
        </w:rPr>
        <w:t> </w:t>
      </w:r>
      <w:r>
        <w:rPr/>
        <w:t>Residential Property Advertising. </w:t>
      </w:r>
      <w:r>
        <w:rPr>
          <w:i/>
        </w:rPr>
        <w:t>Sustainability (Switzerland)</w:t>
      </w:r>
      <w:r>
        <w:rPr/>
        <w:t>, </w:t>
      </w:r>
      <w:r>
        <w:rPr>
          <w:i/>
        </w:rPr>
        <w:t>15</w:t>
      </w:r>
      <w:r>
        <w:rPr/>
        <w:t>(1), 1–14.</w:t>
      </w:r>
      <w:r>
        <w:rPr>
          <w:spacing w:val="1"/>
        </w:rPr>
        <w:t> </w:t>
      </w:r>
      <w:r>
        <w:rPr/>
        <w:t>https://doi.org/10.3390/su15010139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16" w:right="119" w:hanging="429"/>
        <w:jc w:val="both"/>
        <w:rPr>
          <w:sz w:val="24"/>
        </w:rPr>
      </w:pPr>
      <w:r>
        <w:rPr>
          <w:sz w:val="24"/>
        </w:rPr>
        <w:t>Bysella,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product</w:t>
      </w:r>
      <w:r>
        <w:rPr>
          <w:spacing w:val="1"/>
          <w:sz w:val="24"/>
        </w:rPr>
        <w:t> </w:t>
      </w:r>
      <w:r>
        <w:rPr>
          <w:sz w:val="24"/>
        </w:rPr>
        <w:t>knowledge,</w:t>
      </w:r>
      <w:r>
        <w:rPr>
          <w:spacing w:val="1"/>
          <w:sz w:val="24"/>
        </w:rPr>
        <w:t> </w:t>
      </w:r>
      <w:r>
        <w:rPr>
          <w:sz w:val="24"/>
        </w:rPr>
        <w:t>sale</w:t>
      </w:r>
      <w:r>
        <w:rPr>
          <w:spacing w:val="1"/>
          <w:sz w:val="24"/>
        </w:rPr>
        <w:t> </w:t>
      </w:r>
      <w:r>
        <w:rPr>
          <w:sz w:val="24"/>
        </w:rPr>
        <w:t>promotion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consumer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Meikarta</w:t>
      </w:r>
      <w:r>
        <w:rPr>
          <w:spacing w:val="1"/>
          <w:sz w:val="24"/>
        </w:rPr>
        <w:t> </w:t>
      </w:r>
      <w:r>
        <w:rPr>
          <w:sz w:val="24"/>
        </w:rPr>
        <w:t>consumer in Manado. 10Cravens, David, W., dan Piercy, Nigel, F. (2013).</w:t>
      </w:r>
      <w:r>
        <w:rPr>
          <w:spacing w:val="1"/>
          <w:sz w:val="24"/>
        </w:rPr>
        <w:t> </w:t>
      </w:r>
      <w:r>
        <w:rPr>
          <w:i/>
          <w:sz w:val="24"/>
        </w:rPr>
        <w:t>Strategic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York: McGraw-Hill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Edition</w:t>
      </w:r>
      <w:r>
        <w:rPr>
          <w:sz w:val="24"/>
        </w:rPr>
        <w:t>.</w:t>
      </w:r>
    </w:p>
    <w:p>
      <w:pPr>
        <w:pStyle w:val="BodyText"/>
        <w:spacing w:line="516" w:lineRule="exact" w:before="52"/>
        <w:ind w:left="588" w:right="125"/>
        <w:jc w:val="both"/>
      </w:pPr>
      <w:r>
        <w:rPr/>
        <w:t>Daud, Ibrahim. (2021). Manajemen Pemasaran. Sidoarjo: Indomedia Pustaka.</w:t>
      </w:r>
      <w:r>
        <w:rPr>
          <w:spacing w:val="1"/>
        </w:rPr>
        <w:t> </w:t>
      </w:r>
      <w:r>
        <w:rPr/>
        <w:t>Entsuah,</w:t>
      </w:r>
      <w:r>
        <w:rPr>
          <w:spacing w:val="38"/>
        </w:rPr>
        <w:t> </w:t>
      </w:r>
      <w:r>
        <w:rPr/>
        <w:t>J.</w:t>
      </w:r>
      <w:r>
        <w:rPr>
          <w:spacing w:val="38"/>
        </w:rPr>
        <w:t> </w:t>
      </w:r>
      <w:r>
        <w:rPr/>
        <w:t>R.,</w:t>
      </w:r>
      <w:r>
        <w:rPr>
          <w:spacing w:val="38"/>
        </w:rPr>
        <w:t> </w:t>
      </w:r>
      <w:r>
        <w:rPr/>
        <w:t>Abraham,</w:t>
      </w:r>
      <w:r>
        <w:rPr>
          <w:spacing w:val="38"/>
        </w:rPr>
        <w:t> </w:t>
      </w:r>
      <w:r>
        <w:rPr/>
        <w:t>I.,</w:t>
      </w:r>
      <w:r>
        <w:rPr>
          <w:spacing w:val="42"/>
        </w:rPr>
        <w:t> </w:t>
      </w:r>
      <w:r>
        <w:rPr/>
        <w:t>&amp;</w:t>
      </w:r>
      <w:r>
        <w:rPr>
          <w:spacing w:val="43"/>
        </w:rPr>
        <w:t> </w:t>
      </w:r>
      <w:r>
        <w:rPr/>
        <w:t>Kyeremeh,</w:t>
      </w:r>
      <w:r>
        <w:rPr>
          <w:spacing w:val="38"/>
        </w:rPr>
        <w:t> </w:t>
      </w:r>
      <w:r>
        <w:rPr/>
        <w:t>D.</w:t>
      </w:r>
      <w:r>
        <w:rPr>
          <w:spacing w:val="39"/>
        </w:rPr>
        <w:t> </w:t>
      </w:r>
      <w:r>
        <w:rPr/>
        <w:t>D.</w:t>
      </w:r>
      <w:r>
        <w:rPr>
          <w:spacing w:val="38"/>
        </w:rPr>
        <w:t> </w:t>
      </w:r>
      <w:r>
        <w:rPr/>
        <w:t>(2018).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Impact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Dress</w:t>
      </w:r>
    </w:p>
    <w:p>
      <w:pPr>
        <w:pStyle w:val="BodyText"/>
        <w:spacing w:line="225" w:lineRule="exact"/>
        <w:ind w:left="1016"/>
        <w:jc w:val="both"/>
      </w:pPr>
      <w:r>
        <w:rPr/>
        <w:t>Code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Organisational</w:t>
      </w:r>
      <w:r>
        <w:rPr>
          <w:spacing w:val="6"/>
        </w:rPr>
        <w:t> </w:t>
      </w:r>
      <w:r>
        <w:rPr/>
        <w:t>Image: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Case</w:t>
      </w:r>
      <w:r>
        <w:rPr>
          <w:spacing w:val="6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Prudential</w:t>
      </w:r>
      <w:r>
        <w:rPr>
          <w:spacing w:val="7"/>
        </w:rPr>
        <w:t> </w:t>
      </w:r>
      <w:r>
        <w:rPr/>
        <w:t>Bank</w:t>
      </w:r>
      <w:r>
        <w:rPr>
          <w:spacing w:val="9"/>
        </w:rPr>
        <w:t> </w:t>
      </w:r>
      <w:r>
        <w:rPr/>
        <w:t>Limited,</w:t>
      </w:r>
    </w:p>
    <w:p>
      <w:pPr>
        <w:pStyle w:val="BodyText"/>
        <w:tabs>
          <w:tab w:pos="3101" w:val="left" w:leader="none"/>
          <w:tab w:pos="5288" w:val="left" w:leader="none"/>
          <w:tab w:pos="7639" w:val="left" w:leader="none"/>
        </w:tabs>
        <w:ind w:left="1016" w:right="111"/>
        <w:jc w:val="both"/>
      </w:pPr>
      <w:r>
        <w:rPr/>
        <w:t>Takoradi</w:t>
      </w:r>
      <w:r>
        <w:rPr>
          <w:spacing w:val="1"/>
        </w:rPr>
        <w:t> </w:t>
      </w:r>
      <w:r>
        <w:rPr/>
        <w:t>Branch.</w:t>
      </w:r>
      <w:r>
        <w:rPr>
          <w:spacing w:val="1"/>
        </w:rPr>
        <w:t> </w:t>
      </w:r>
      <w:r>
        <w:rPr/>
        <w:t>Asian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1–</w:t>
      </w:r>
      <w:r>
        <w:rPr>
          <w:spacing w:val="-57"/>
        </w:rPr>
        <w:t> </w:t>
      </w:r>
      <w:r>
        <w:rPr/>
        <w:t>11.Hermawan,</w:t>
      </w:r>
      <w:r>
        <w:rPr>
          <w:spacing w:val="1"/>
        </w:rPr>
        <w:t> </w:t>
      </w:r>
      <w:r>
        <w:rPr/>
        <w:t>F.T.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Saluran</w:t>
      </w:r>
      <w:r>
        <w:rPr>
          <w:spacing w:val="-57"/>
        </w:rPr>
        <w:t> </w:t>
      </w:r>
      <w:r>
        <w:rPr/>
        <w:t>Distribusi Terhadap Keputusan Pembelian Motor Honda di Komplek Graha</w:t>
      </w:r>
      <w:r>
        <w:rPr>
          <w:spacing w:val="1"/>
        </w:rPr>
        <w:t> </w:t>
      </w:r>
      <w:r>
        <w:rPr/>
        <w:t>Indah</w:t>
        <w:tab/>
        <w:t>Bekasi</w:t>
        <w:tab/>
        <w:t>(Online)</w:t>
        <w:tab/>
      </w:r>
      <w:r>
        <w:rPr>
          <w:spacing w:val="-1"/>
        </w:rPr>
        <w:t>Tersedia:</w:t>
      </w:r>
      <w:r>
        <w:rPr>
          <w:spacing w:val="-58"/>
        </w:rPr>
        <w:t> </w:t>
      </w:r>
      <w:hyperlink r:id="rId6">
        <w:r>
          <w:rPr/>
          <w:t>http://repository.stei.ac.id/1738/4/BAB%20III.pdf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68" w:right="118" w:hanging="481"/>
        <w:jc w:val="both"/>
        <w:rPr>
          <w:sz w:val="24"/>
        </w:rPr>
      </w:pPr>
      <w:r>
        <w:rPr>
          <w:sz w:val="24"/>
        </w:rPr>
        <w:t>Fahimah, M., Sholikhah, M., &amp; Anam, C. (2020). Pengaruh Harga, Desain Dan</w:t>
      </w:r>
      <w:r>
        <w:rPr>
          <w:spacing w:val="1"/>
          <w:sz w:val="24"/>
        </w:rPr>
        <w:t> </w:t>
      </w:r>
      <w:r>
        <w:rPr>
          <w:sz w:val="24"/>
        </w:rPr>
        <w:t>Gaya Hidup Terhadap Keputusan Pembelian Perumahan (Studi Kasus Pada</w:t>
      </w:r>
      <w:r>
        <w:rPr>
          <w:spacing w:val="1"/>
          <w:sz w:val="24"/>
        </w:rPr>
        <w:t> </w:t>
      </w:r>
      <w:r>
        <w:rPr>
          <w:sz w:val="24"/>
        </w:rPr>
        <w:t>Firdaus</w:t>
      </w:r>
      <w:r>
        <w:rPr>
          <w:spacing w:val="1"/>
          <w:sz w:val="24"/>
        </w:rPr>
        <w:t> </w:t>
      </w:r>
      <w:r>
        <w:rPr>
          <w:sz w:val="24"/>
        </w:rPr>
        <w:t>Mansion</w:t>
      </w:r>
      <w:r>
        <w:rPr>
          <w:spacing w:val="1"/>
          <w:sz w:val="24"/>
        </w:rPr>
        <w:t> </w:t>
      </w:r>
      <w:r>
        <w:rPr>
          <w:sz w:val="24"/>
        </w:rPr>
        <w:t>Jombang).</w:t>
      </w:r>
      <w:r>
        <w:rPr>
          <w:spacing w:val="1"/>
          <w:sz w:val="24"/>
        </w:rPr>
        <w:t> </w:t>
      </w:r>
      <w:r>
        <w:rPr>
          <w:i/>
          <w:sz w:val="24"/>
        </w:rPr>
        <w:t>MARGIN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 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Perkembangan Bisnis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 58–72.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56" w:right="116" w:hanging="569"/>
        <w:jc w:val="both"/>
      </w:pPr>
      <w:r>
        <w:rPr/>
        <w:t>Fitra, Finsa Elsyah. (2018). Pengaruh Promosi Penjualan Dan Harga 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Kharisma</w:t>
      </w:r>
      <w:r>
        <w:rPr>
          <w:spacing w:val="1"/>
        </w:rPr>
        <w:t> </w:t>
      </w:r>
      <w:r>
        <w:rPr/>
        <w:t>Graha</w:t>
      </w:r>
      <w:r>
        <w:rPr>
          <w:spacing w:val="1"/>
        </w:rPr>
        <w:t> </w:t>
      </w:r>
      <w:r>
        <w:rPr/>
        <w:t>Jaya</w:t>
      </w:r>
      <w:r>
        <w:rPr>
          <w:spacing w:val="1"/>
        </w:rPr>
        <w:t> </w:t>
      </w:r>
      <w:r>
        <w:rPr/>
        <w:t>Medan.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Penelitian.</w:t>
      </w:r>
      <w:r>
        <w:rPr>
          <w:spacing w:val="-2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Ekonomi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Medan</w:t>
      </w:r>
      <w:r>
        <w:rPr>
          <w:spacing w:val="3"/>
        </w:rPr>
        <w:t> </w:t>
      </w:r>
      <w:r>
        <w:rPr/>
        <w:t>Area,</w:t>
      </w:r>
      <w:r>
        <w:rPr>
          <w:spacing w:val="-1"/>
        </w:rPr>
        <w:t> </w:t>
      </w:r>
      <w:r>
        <w:rPr/>
        <w:t>Medan.</w:t>
      </w:r>
      <w:r>
        <w:rPr>
          <w:spacing w:val="-2"/>
        </w:rPr>
        <w:t> </w:t>
      </w:r>
      <w:r>
        <w:rPr/>
        <w:t>74</w:t>
      </w:r>
      <w:r>
        <w:rPr>
          <w:spacing w:val="-1"/>
        </w:rPr>
        <w:t> </w:t>
      </w:r>
      <w:r>
        <w:rPr/>
        <w:t>hal.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8" w:right="120" w:hanging="481"/>
        <w:jc w:val="both"/>
      </w:pPr>
      <w:r>
        <w:rPr/>
        <w:t>Hairudin, H., &amp; Hasbullah, H. (2023). Pengaruh Promosi, Harga, Dan 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Perumahan</w:t>
      </w:r>
      <w:r>
        <w:rPr>
          <w:spacing w:val="1"/>
        </w:rPr>
        <w:t> </w:t>
      </w:r>
      <w:r>
        <w:rPr/>
        <w:t>Subsidi</w:t>
      </w:r>
      <w:r>
        <w:rPr>
          <w:spacing w:val="1"/>
        </w:rPr>
        <w:t> </w:t>
      </w:r>
      <w:r>
        <w:rPr/>
        <w:t>Villa</w:t>
      </w:r>
      <w:r>
        <w:rPr>
          <w:spacing w:val="1"/>
        </w:rPr>
        <w:t> </w:t>
      </w:r>
      <w:r>
        <w:rPr/>
        <w:t>Sutra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-57"/>
        </w:rPr>
        <w:t> </w:t>
      </w:r>
      <w:r>
        <w:rPr/>
        <w:t>Mitra Saburai</w:t>
      </w:r>
      <w:r>
        <w:rPr>
          <w:spacing w:val="-1"/>
        </w:rPr>
        <w:t> </w:t>
      </w:r>
      <w:r>
        <w:rPr/>
        <w:t>Properti.</w:t>
      </w:r>
      <w:r>
        <w:rPr>
          <w:spacing w:val="3"/>
        </w:rPr>
        <w:t> </w:t>
      </w:r>
      <w:r>
        <w:rPr>
          <w:i/>
        </w:rPr>
        <w:t>Jurnal</w:t>
      </w:r>
      <w:r>
        <w:rPr>
          <w:i/>
          <w:spacing w:val="-5"/>
        </w:rPr>
        <w:t> </w:t>
      </w:r>
      <w:r>
        <w:rPr>
          <w:i/>
        </w:rPr>
        <w:t>Revenue:</w:t>
      </w:r>
      <w:r>
        <w:rPr>
          <w:i/>
          <w:spacing w:val="-4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 </w:t>
      </w:r>
      <w:r>
        <w:rPr>
          <w:i/>
        </w:rPr>
        <w:t>3</w:t>
      </w:r>
      <w:r>
        <w:rPr/>
        <w:t>(2),</w:t>
      </w:r>
      <w:r>
        <w:rPr>
          <w:spacing w:val="-1"/>
        </w:rPr>
        <w:t> </w:t>
      </w:r>
      <w:r>
        <w:rPr/>
        <w:t>715–726.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39" w:val="left" w:leader="none"/>
          <w:tab w:pos="3010" w:val="left" w:leader="none"/>
          <w:tab w:pos="3654" w:val="left" w:leader="none"/>
          <w:tab w:pos="4832" w:val="left" w:leader="none"/>
          <w:tab w:pos="5696" w:val="left" w:leader="none"/>
          <w:tab w:pos="7642" w:val="left" w:leader="none"/>
        </w:tabs>
        <w:ind w:left="1016" w:right="114" w:hanging="429"/>
      </w:pPr>
      <w:r>
        <w:rPr/>
        <w:t>Imalia,</w:t>
      </w:r>
      <w:r>
        <w:rPr>
          <w:spacing w:val="35"/>
        </w:rPr>
        <w:t> </w:t>
      </w:r>
      <w:r>
        <w:rPr/>
        <w:t>Inka.</w:t>
      </w:r>
      <w:r>
        <w:rPr>
          <w:spacing w:val="35"/>
        </w:rPr>
        <w:t> </w:t>
      </w:r>
      <w:r>
        <w:rPr/>
        <w:t>2020.</w:t>
      </w:r>
      <w:r>
        <w:rPr>
          <w:spacing w:val="36"/>
        </w:rPr>
        <w:t> </w:t>
      </w:r>
      <w:r>
        <w:rPr/>
        <w:t>Pengaruh</w:t>
      </w:r>
      <w:r>
        <w:rPr>
          <w:spacing w:val="35"/>
        </w:rPr>
        <w:t> </w:t>
      </w:r>
      <w:r>
        <w:rPr/>
        <w:t>Harga,</w:t>
      </w:r>
      <w:r>
        <w:rPr>
          <w:spacing w:val="39"/>
        </w:rPr>
        <w:t> </w:t>
      </w:r>
      <w:r>
        <w:rPr/>
        <w:t>Fasilitas,</w:t>
      </w:r>
      <w:r>
        <w:rPr>
          <w:spacing w:val="35"/>
        </w:rPr>
        <w:t> </w:t>
      </w:r>
      <w:r>
        <w:rPr/>
        <w:t>dan</w:t>
      </w:r>
      <w:r>
        <w:rPr>
          <w:spacing w:val="39"/>
        </w:rPr>
        <w:t> </w:t>
      </w:r>
      <w:r>
        <w:rPr/>
        <w:t>Lokasi</w:t>
      </w:r>
      <w:r>
        <w:rPr>
          <w:spacing w:val="36"/>
        </w:rPr>
        <w:t> </w:t>
      </w:r>
      <w:r>
        <w:rPr/>
        <w:t>Terhadap</w:t>
      </w:r>
      <w:r>
        <w:rPr>
          <w:spacing w:val="31"/>
        </w:rPr>
        <w:t> </w:t>
      </w:r>
      <w:r>
        <w:rPr/>
        <w:t>Keputusan</w:t>
      </w:r>
      <w:r>
        <w:rPr>
          <w:spacing w:val="-57"/>
        </w:rPr>
        <w:t> </w:t>
      </w:r>
      <w:r>
        <w:rPr/>
        <w:t>Pembelian</w:t>
      </w:r>
      <w:r>
        <w:rPr>
          <w:spacing w:val="14"/>
        </w:rPr>
        <w:t> </w:t>
      </w:r>
      <w:r>
        <w:rPr/>
        <w:t>(Studi</w:t>
      </w:r>
      <w:r>
        <w:rPr>
          <w:spacing w:val="41"/>
        </w:rPr>
        <w:t> </w:t>
      </w:r>
      <w:r>
        <w:rPr/>
        <w:t>Kasus</w:t>
      </w:r>
      <w:r>
        <w:rPr>
          <w:spacing w:val="39"/>
        </w:rPr>
        <w:t> </w:t>
      </w:r>
      <w:r>
        <w:rPr/>
        <w:t>Pembelian</w:t>
      </w:r>
      <w:r>
        <w:rPr>
          <w:spacing w:val="36"/>
        </w:rPr>
        <w:t> </w:t>
      </w:r>
      <w:r>
        <w:rPr/>
        <w:t>Rumah</w:t>
      </w:r>
      <w:r>
        <w:rPr>
          <w:spacing w:val="37"/>
        </w:rPr>
        <w:t> </w:t>
      </w:r>
      <w:r>
        <w:rPr/>
        <w:t>Di</w:t>
      </w:r>
      <w:r>
        <w:rPr>
          <w:spacing w:val="41"/>
        </w:rPr>
        <w:t> </w:t>
      </w:r>
      <w:r>
        <w:rPr/>
        <w:t>Grand</w:t>
      </w:r>
      <w:r>
        <w:rPr>
          <w:spacing w:val="36"/>
        </w:rPr>
        <w:t> </w:t>
      </w:r>
      <w:r>
        <w:rPr/>
        <w:t>Nusa</w:t>
      </w:r>
      <w:r>
        <w:rPr>
          <w:spacing w:val="41"/>
        </w:rPr>
        <w:t> </w:t>
      </w:r>
      <w:r>
        <w:rPr/>
        <w:t>Indah</w:t>
      </w:r>
      <w:r>
        <w:rPr>
          <w:spacing w:val="40"/>
        </w:rPr>
        <w:t> </w:t>
      </w:r>
      <w:r>
        <w:rPr/>
        <w:t>Blok</w:t>
      </w:r>
      <w:r>
        <w:rPr>
          <w:spacing w:val="41"/>
        </w:rPr>
        <w:t> </w:t>
      </w:r>
      <w:r>
        <w:rPr/>
        <w:t>J,</w:t>
      </w:r>
      <w:r>
        <w:rPr>
          <w:spacing w:val="-57"/>
        </w:rPr>
        <w:t> </w:t>
      </w:r>
      <w:r>
        <w:rPr/>
        <w:t>Cileungsi</w:t>
        <w:tab/>
        <w:t>Pada</w:t>
        <w:tab/>
        <w:t>PT.</w:t>
        <w:tab/>
        <w:t>Kentanix</w:t>
        <w:tab/>
        <w:t>Supra</w:t>
        <w:tab/>
        <w:t>Internasional)</w:t>
        <w:tab/>
      </w:r>
      <w:r>
        <w:rPr>
          <w:spacing w:val="-1"/>
        </w:rPr>
        <w:t>Tersedia:</w:t>
      </w:r>
      <w:r>
        <w:rPr>
          <w:spacing w:val="-57"/>
        </w:rPr>
        <w:t> </w:t>
      </w:r>
      <w:hyperlink r:id="rId7">
        <w:r>
          <w:rPr/>
          <w:t>http://repository.stei.ac.id/2409/1/21157500339_ArtikelIndonesia_2019-</w:t>
        </w:r>
      </w:hyperlink>
      <w:r>
        <w:rPr>
          <w:spacing w:val="1"/>
        </w:rPr>
        <w:t> </w:t>
      </w:r>
      <w:r>
        <w:rPr/>
        <w:t>2020.pdf.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2" w:top="1600" w:bottom="1200" w:left="1680" w:right="1580"/>
          <w:pgNumType w:start="90"/>
        </w:sectPr>
      </w:pPr>
    </w:p>
    <w:p>
      <w:pPr>
        <w:pStyle w:val="BodyText"/>
        <w:spacing w:before="92"/>
        <w:ind w:left="1016" w:right="122" w:hanging="429"/>
        <w:jc w:val="both"/>
      </w:pPr>
      <w:r>
        <w:rPr/>
        <w:t>Indriani, Kiki. (2020). Pengaruh Produk, Harga, Lokasi, dan Promosi Terhadap</w:t>
      </w:r>
      <w:r>
        <w:rPr>
          <w:spacing w:val="1"/>
        </w:rPr>
        <w:t> </w:t>
      </w:r>
      <w:r>
        <w:rPr/>
        <w:t>Keputusan Pembelian Rumah Pada Perumahan Griya Sakinah Slawi (Studi</w:t>
      </w:r>
      <w:r>
        <w:rPr>
          <w:spacing w:val="1"/>
        </w:rPr>
        <w:t> </w:t>
      </w:r>
      <w:r>
        <w:rPr/>
        <w:t>kasus</w:t>
      </w:r>
      <w:r>
        <w:rPr>
          <w:spacing w:val="-3"/>
        </w:rPr>
        <w:t> </w:t>
      </w:r>
      <w:r>
        <w:rPr/>
        <w:t>pada</w:t>
      </w:r>
      <w:r>
        <w:rPr>
          <w:spacing w:val="1"/>
        </w:rPr>
        <w:t> </w:t>
      </w:r>
      <w:r>
        <w:rPr/>
        <w:t>PT. Dirly</w:t>
      </w:r>
      <w:r>
        <w:rPr>
          <w:spacing w:val="-5"/>
        </w:rPr>
        <w:t> </w:t>
      </w:r>
      <w:r>
        <w:rPr/>
        <w:t>Makmur Putra</w:t>
      </w:r>
      <w:r>
        <w:rPr>
          <w:spacing w:val="1"/>
        </w:rPr>
        <w:t> </w:t>
      </w:r>
      <w:r>
        <w:rPr/>
        <w:t>Syukur).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8" w:right="120" w:hanging="481"/>
        <w:jc w:val="both"/>
      </w:pPr>
      <w:r>
        <w:rPr/>
        <w:t>Khodijah, S., Nursifa, D., Sampurno, D. H. A., Ndrean, K., Mardhotillah, A., &amp;</w:t>
      </w:r>
      <w:r>
        <w:rPr>
          <w:spacing w:val="1"/>
        </w:rPr>
        <w:t> </w:t>
      </w:r>
      <w:r>
        <w:rPr/>
        <w:t>Sapruwan,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Volume Penjualan Perumahan Grand Wisata ( Studi Pada Perusahaan PT .</w:t>
      </w:r>
      <w:r>
        <w:rPr>
          <w:spacing w:val="1"/>
        </w:rPr>
        <w:t> </w:t>
      </w:r>
      <w:r>
        <w:rPr/>
        <w:t>Sinar</w:t>
      </w:r>
      <w:r>
        <w:rPr>
          <w:spacing w:val="-2"/>
        </w:rPr>
        <w:t> </w:t>
      </w:r>
      <w:r>
        <w:rPr/>
        <w:t>Mas</w:t>
      </w:r>
      <w:r>
        <w:rPr>
          <w:spacing w:val="-3"/>
        </w:rPr>
        <w:t> </w:t>
      </w:r>
      <w:r>
        <w:rPr/>
        <w:t>). </w:t>
      </w:r>
      <w:r>
        <w:rPr>
          <w:i/>
        </w:rPr>
        <w:t>Ekonomi</w:t>
      </w:r>
      <w:r>
        <w:rPr>
          <w:i/>
          <w:spacing w:val="-1"/>
        </w:rPr>
        <w:t> </w:t>
      </w:r>
      <w:r>
        <w:rPr>
          <w:i/>
        </w:rPr>
        <w:t>Manajemen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>
          <w:i/>
          <w:spacing w:val="-2"/>
        </w:rPr>
        <w:t> </w:t>
      </w:r>
      <w:r>
        <w:rPr>
          <w:i/>
        </w:rPr>
        <w:t>Kewirausahaan</w:t>
      </w:r>
      <w:r>
        <w:rPr/>
        <w:t>,</w:t>
      </w:r>
      <w:r>
        <w:rPr>
          <w:spacing w:val="-1"/>
        </w:rPr>
        <w:t> </w:t>
      </w:r>
      <w:r>
        <w:rPr>
          <w:i/>
        </w:rPr>
        <w:t>3</w:t>
      </w:r>
      <w:r>
        <w:rPr/>
        <w:t>(1),</w:t>
      </w:r>
      <w:r>
        <w:rPr>
          <w:spacing w:val="-1"/>
        </w:rPr>
        <w:t> </w:t>
      </w:r>
      <w:r>
        <w:rPr/>
        <w:t>29–35.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88"/>
        <w:jc w:val="both"/>
      </w:pPr>
      <w:r>
        <w:rPr/>
        <w:t>Kotler,</w:t>
      </w:r>
      <w:r>
        <w:rPr>
          <w:spacing w:val="59"/>
        </w:rPr>
        <w:t> </w:t>
      </w:r>
      <w:r>
        <w:rPr/>
        <w:t>Philip  dan</w:t>
      </w:r>
      <w:r>
        <w:rPr>
          <w:spacing w:val="4"/>
        </w:rPr>
        <w:t> </w:t>
      </w:r>
      <w:r>
        <w:rPr/>
        <w:t>Amstrong,</w:t>
      </w:r>
      <w:r>
        <w:rPr>
          <w:spacing w:val="63"/>
        </w:rPr>
        <w:t> </w:t>
      </w:r>
      <w:r>
        <w:rPr/>
        <w:t>Gary.  2018.</w:t>
      </w:r>
      <w:r>
        <w:rPr>
          <w:spacing w:val="59"/>
        </w:rPr>
        <w:t> </w:t>
      </w:r>
      <w:r>
        <w:rPr/>
        <w:t>Principles</w:t>
      </w:r>
      <w:r>
        <w:rPr>
          <w:spacing w:val="63"/>
        </w:rPr>
        <w:t> </w:t>
      </w:r>
      <w:r>
        <w:rPr/>
        <w:t>of  Marketing.</w:t>
      </w:r>
      <w:r>
        <w:rPr>
          <w:spacing w:val="59"/>
        </w:rPr>
        <w:t> </w:t>
      </w:r>
      <w:r>
        <w:rPr/>
        <w:t>Edisi</w:t>
      </w:r>
      <w:r>
        <w:rPr>
          <w:spacing w:val="61"/>
        </w:rPr>
        <w:t> </w:t>
      </w:r>
      <w:r>
        <w:rPr/>
        <w:t>17.</w:t>
      </w:r>
    </w:p>
    <w:p>
      <w:pPr>
        <w:pStyle w:val="BodyText"/>
        <w:ind w:left="1016"/>
        <w:jc w:val="both"/>
      </w:pPr>
      <w:r>
        <w:rPr/>
        <w:t>London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Pearson</w:t>
      </w:r>
      <w:r>
        <w:rPr>
          <w:spacing w:val="-1"/>
        </w:rPr>
        <w:t> </w:t>
      </w:r>
      <w:r>
        <w:rPr/>
        <w:t>Education.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8" w:right="115" w:hanging="481"/>
        <w:jc w:val="both"/>
      </w:pPr>
      <w:r>
        <w:rPr/>
        <w:t>Kurniawan,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Dewi,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Maulatsih,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Gunadi,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influencing housing purchase decisions of millennial generation in Indonesia.</w:t>
      </w:r>
      <w:r>
        <w:rPr>
          <w:spacing w:val="-57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1"/>
        </w:rPr>
        <w:t> </w:t>
      </w:r>
      <w:r>
        <w:rPr>
          <w:i/>
        </w:rPr>
        <w:t>11</w:t>
      </w:r>
      <w:r>
        <w:rPr/>
        <w:t>(4),</w:t>
      </w:r>
      <w:r>
        <w:rPr>
          <w:spacing w:val="1"/>
        </w:rPr>
        <w:t> </w:t>
      </w:r>
      <w:r>
        <w:rPr/>
        <w:t>350–365.</w:t>
      </w:r>
      <w:r>
        <w:rPr>
          <w:spacing w:val="1"/>
        </w:rPr>
        <w:t> </w:t>
      </w:r>
      <w:r>
        <w:rPr/>
        <w:t>https://doi.org/10.34218/IJM.11.4.2020.035.</w:t>
      </w:r>
    </w:p>
    <w:p>
      <w:pPr>
        <w:pStyle w:val="BodyText"/>
        <w:spacing w:before="1"/>
        <w:ind w:left="1016" w:right="118" w:hanging="429"/>
        <w:jc w:val="both"/>
      </w:pPr>
      <w:r>
        <w:rPr/>
        <w:t>Lomboan, R., Tampi, J. R., &amp; Mukuan, D. D. (2020). Pengaruh Gaya Hidup dan</w:t>
      </w:r>
      <w:r>
        <w:rPr>
          <w:spacing w:val="1"/>
        </w:rPr>
        <w:t> </w:t>
      </w:r>
      <w:r>
        <w:rPr/>
        <w:t>Harga Terhadap Keputusan Pembelian pada Starbucks Manado Town Square.</w:t>
      </w:r>
      <w:r>
        <w:rPr>
          <w:spacing w:val="-57"/>
        </w:rPr>
        <w:t> </w:t>
      </w:r>
      <w:r>
        <w:rPr/>
        <w:t>Productivity,</w:t>
      </w:r>
      <w:r>
        <w:rPr>
          <w:spacing w:val="-1"/>
        </w:rPr>
        <w:t> </w:t>
      </w:r>
      <w:r>
        <w:rPr/>
        <w:t>1(3), 256–260.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8" w:right="121" w:hanging="481"/>
        <w:jc w:val="both"/>
      </w:pPr>
      <w:r>
        <w:rPr/>
        <w:t>Luluk Nur Azizah, S.Pd, M. P. (2018). Pengaruh Harga, Lokasi Dan Gaya Hidup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Perumahan</w:t>
      </w:r>
      <w:r>
        <w:rPr>
          <w:spacing w:val="1"/>
        </w:rPr>
        <w:t> </w:t>
      </w:r>
      <w:r>
        <w:rPr/>
        <w:t>Made</w:t>
      </w:r>
      <w:r>
        <w:rPr>
          <w:spacing w:val="61"/>
        </w:rPr>
        <w:t> </w:t>
      </w:r>
      <w:r>
        <w:rPr/>
        <w:t>Great</w:t>
      </w:r>
      <w:r>
        <w:rPr>
          <w:spacing w:val="1"/>
        </w:rPr>
        <w:t> </w:t>
      </w:r>
      <w:r>
        <w:rPr/>
        <w:t>Residence Kota</w:t>
      </w:r>
      <w:r>
        <w:rPr>
          <w:spacing w:val="5"/>
        </w:rPr>
        <w:t> </w:t>
      </w:r>
      <w:r>
        <w:rPr/>
        <w:t>Lamongan.</w:t>
      </w:r>
      <w:r>
        <w:rPr>
          <w:spacing w:val="2"/>
        </w:rPr>
        <w:t> </w:t>
      </w:r>
      <w:r>
        <w:rPr>
          <w:i/>
        </w:rPr>
        <w:t>Manajemen</w:t>
      </w:r>
      <w:r>
        <w:rPr/>
        <w:t>, </w:t>
      </w:r>
      <w:r>
        <w:rPr>
          <w:i/>
        </w:rPr>
        <w:t>III</w:t>
      </w:r>
      <w:r>
        <w:rPr/>
        <w:t>(1), 626.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16" w:right="118" w:hanging="429"/>
        <w:jc w:val="both"/>
      </w:pPr>
      <w:r>
        <w:rPr/>
        <w:t>Nasution,</w:t>
      </w:r>
      <w:r>
        <w:rPr>
          <w:spacing w:val="1"/>
        </w:rPr>
        <w:t> </w:t>
      </w:r>
      <w:r>
        <w:rPr/>
        <w:t>H,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KeputusanPembelian Produk Pakaian Secara Online (Studi Kasus Mahasiswa</w:t>
      </w:r>
      <w:r>
        <w:rPr>
          <w:spacing w:val="-57"/>
        </w:rPr>
        <w:t> </w:t>
      </w:r>
      <w:r>
        <w:rPr/>
        <w:t>Belanja Online pada FEBI</w:t>
      </w:r>
      <w:r>
        <w:rPr>
          <w:spacing w:val="-2"/>
        </w:rPr>
        <w:t> </w:t>
      </w:r>
      <w:r>
        <w:rPr/>
        <w:t>IAIN</w:t>
      </w:r>
      <w:r>
        <w:rPr>
          <w:spacing w:val="1"/>
        </w:rPr>
        <w:t> </w:t>
      </w:r>
      <w:r>
        <w:rPr/>
        <w:t>Padangsidimpuan”.</w:t>
      </w:r>
      <w:r>
        <w:rPr>
          <w:spacing w:val="-1"/>
        </w:rPr>
        <w:t> </w:t>
      </w:r>
      <w:r>
        <w:rPr/>
        <w:t>Vol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Hal 26-39.</w:t>
      </w:r>
    </w:p>
    <w:p>
      <w:pPr>
        <w:tabs>
          <w:tab w:pos="2564" w:val="left" w:leader="none"/>
          <w:tab w:pos="4107" w:val="left" w:leader="none"/>
          <w:tab w:pos="5954" w:val="left" w:leader="none"/>
          <w:tab w:pos="7638" w:val="left" w:leader="none"/>
        </w:tabs>
        <w:spacing w:before="0"/>
        <w:ind w:left="1016" w:right="113" w:hanging="429"/>
        <w:jc w:val="both"/>
        <w:rPr>
          <w:sz w:val="24"/>
        </w:rPr>
      </w:pPr>
      <w:r>
        <w:rPr>
          <w:sz w:val="24"/>
        </w:rPr>
        <w:t>Pratama, D.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mouth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Fasilitas,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Repurchase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Intention,</w:t>
      </w:r>
      <w:r>
        <w:rPr>
          <w:i/>
          <w:spacing w:val="1"/>
          <w:sz w:val="24"/>
        </w:rPr>
        <w:t> </w:t>
      </w:r>
      <w:r>
        <w:rPr>
          <w:sz w:val="24"/>
        </w:rPr>
        <w:t>Terhadap </w:t>
      </w:r>
      <w:r>
        <w:rPr>
          <w:i/>
          <w:sz w:val="24"/>
        </w:rPr>
        <w:t>Customer Satisfaction </w:t>
      </w:r>
      <w:r>
        <w:rPr>
          <w:sz w:val="24"/>
        </w:rPr>
        <w:t>Pada Rumah Makan Padang Palanta Baselo</w:t>
      </w:r>
      <w:r>
        <w:rPr>
          <w:spacing w:val="1"/>
          <w:sz w:val="24"/>
        </w:rPr>
        <w:t> </w:t>
      </w:r>
      <w:r>
        <w:rPr>
          <w:sz w:val="24"/>
        </w:rPr>
        <w:t>Rantau</w:t>
        <w:tab/>
        <w:t>Batuah</w:t>
        <w:tab/>
        <w:t>Matraman</w:t>
        <w:tab/>
        <w:t>(Online)</w:t>
        <w:tab/>
      </w:r>
      <w:r>
        <w:rPr>
          <w:spacing w:val="-1"/>
          <w:sz w:val="24"/>
        </w:rPr>
        <w:t>Tersedia:</w:t>
      </w:r>
      <w:r>
        <w:rPr>
          <w:spacing w:val="-58"/>
          <w:sz w:val="24"/>
        </w:rPr>
        <w:t> </w:t>
      </w:r>
      <w:hyperlink r:id="rId8">
        <w:r>
          <w:rPr>
            <w:sz w:val="24"/>
          </w:rPr>
          <w:t>http://repository.stei.ac.id/4115/4/BAB%20III.pdf</w:t>
        </w:r>
      </w:hyperlink>
      <w:r>
        <w:rPr>
          <w:sz w:val="24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16" w:right="116" w:hanging="429"/>
        <w:jc w:val="both"/>
        <w:rPr>
          <w:sz w:val="24"/>
        </w:rPr>
      </w:pPr>
      <w:r>
        <w:rPr>
          <w:sz w:val="24"/>
        </w:rPr>
        <w:t>Putri,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Permatasari,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z w:val="24"/>
        </w:rPr>
        <w:t>Hidup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Pembelian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Moslem</w:t>
      </w:r>
      <w:r>
        <w:rPr>
          <w:spacing w:val="1"/>
          <w:sz w:val="24"/>
        </w:rPr>
        <w:t> </w:t>
      </w:r>
      <w:r>
        <w:rPr>
          <w:sz w:val="24"/>
        </w:rPr>
        <w:t>Fashion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Elzatta</w:t>
      </w:r>
      <w:r>
        <w:rPr>
          <w:spacing w:val="1"/>
          <w:sz w:val="24"/>
        </w:rPr>
        <w:t> </w:t>
      </w:r>
      <w:r>
        <w:rPr>
          <w:sz w:val="24"/>
        </w:rPr>
        <w:t>Kawi</w:t>
      </w:r>
      <w:r>
        <w:rPr>
          <w:spacing w:val="-57"/>
          <w:sz w:val="24"/>
        </w:rPr>
        <w:t> </w:t>
      </w:r>
      <w:r>
        <w:rPr>
          <w:sz w:val="24"/>
        </w:rPr>
        <w:t>Malang. 4, 5.Saputra, Wahidin, dan Rulli Nasrullah. (2011). </w:t>
      </w:r>
      <w:r>
        <w:rPr>
          <w:i/>
          <w:sz w:val="24"/>
        </w:rPr>
        <w:t>Public Relations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2.0: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era</w:t>
      </w:r>
      <w:r>
        <w:rPr>
          <w:spacing w:val="1"/>
          <w:sz w:val="24"/>
        </w:rPr>
        <w:t> </w:t>
      </w:r>
      <w:r>
        <w:rPr>
          <w:i/>
          <w:sz w:val="24"/>
        </w:rPr>
        <w:t>Cyber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Gramata</w:t>
      </w:r>
      <w:r>
        <w:rPr>
          <w:spacing w:val="1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6" w:right="116" w:hanging="429"/>
        <w:jc w:val="both"/>
      </w:pPr>
      <w:r>
        <w:rPr/>
        <w:t>Safdar, S., Goh, K., &amp; Choubak, M. (2019). Clothing, identity, and acculturation: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immigrants’</w:t>
      </w:r>
      <w:r>
        <w:rPr>
          <w:spacing w:val="1"/>
        </w:rPr>
        <w:t> </w:t>
      </w:r>
      <w:r>
        <w:rPr/>
        <w:t>clothing</w:t>
      </w:r>
      <w:r>
        <w:rPr>
          <w:spacing w:val="1"/>
        </w:rPr>
        <w:t> </w:t>
      </w:r>
      <w:r>
        <w:rPr/>
        <w:t>choices.</w:t>
      </w:r>
      <w:r>
        <w:rPr>
          <w:spacing w:val="1"/>
        </w:rPr>
        <w:t> </w:t>
      </w:r>
      <w:r>
        <w:rPr/>
        <w:t>Canadian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Behavioural</w:t>
      </w:r>
      <w:r>
        <w:rPr>
          <w:spacing w:val="1"/>
        </w:rPr>
        <w:t> </w:t>
      </w:r>
      <w:r>
        <w:rPr/>
        <w:t>Science/Revue</w:t>
      </w:r>
      <w:r>
        <w:rPr>
          <w:spacing w:val="1"/>
        </w:rPr>
        <w:t> </w:t>
      </w:r>
      <w:r>
        <w:rPr/>
        <w:t>Canadienne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Sciences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Comportement,</w:t>
      </w:r>
      <w:r>
        <w:rPr>
          <w:spacing w:val="1"/>
        </w:rPr>
        <w:t> </w:t>
      </w:r>
      <w:r>
        <w:rPr/>
        <w:t>52(1), 36.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8" w:right="115" w:hanging="481"/>
        <w:jc w:val="both"/>
      </w:pPr>
      <w:r>
        <w:rPr/>
        <w:t>Sugianto, R., &amp; Ginting, S. O. (2020). Analisis Pengaruh Harga, Kualitas Produk,</w:t>
      </w:r>
      <w:r>
        <w:rPr>
          <w:spacing w:val="1"/>
        </w:rPr>
        <w:t> </w:t>
      </w:r>
      <w:r>
        <w:rPr/>
        <w:t>Lokasi, Fasilitas dan Promosi Terhadap Keputusan Pembelian Rumah pada</w:t>
      </w:r>
      <w:r>
        <w:rPr>
          <w:spacing w:val="1"/>
        </w:rPr>
        <w:t> </w:t>
      </w:r>
      <w:r>
        <w:rPr/>
        <w:t>Perumahan Medan Resort City. </w:t>
      </w:r>
      <w:r>
        <w:rPr>
          <w:i/>
        </w:rPr>
        <w:t>Jurnal Wira Ekonomi Mikroskil</w:t>
      </w:r>
      <w:r>
        <w:rPr/>
        <w:t>, </w:t>
      </w:r>
      <w:r>
        <w:rPr>
          <w:i/>
        </w:rPr>
        <w:t>10</w:t>
      </w:r>
      <w:r>
        <w:rPr/>
        <w:t>(1), 1–12.</w:t>
      </w:r>
      <w:r>
        <w:rPr>
          <w:spacing w:val="-57"/>
        </w:rPr>
        <w:t> </w:t>
      </w:r>
      <w:r>
        <w:rPr/>
        <w:t>https://doi.org/10.55601/jwem.v10i1.666</w:t>
      </w:r>
    </w:p>
    <w:p>
      <w:pPr>
        <w:pStyle w:val="BodyText"/>
        <w:ind w:left="588"/>
        <w:jc w:val="both"/>
      </w:pPr>
      <w:r>
        <w:rPr/>
        <w:t>Sunandar,</w:t>
      </w:r>
      <w:r>
        <w:rPr>
          <w:spacing w:val="57"/>
        </w:rPr>
        <w:t> </w:t>
      </w:r>
      <w:r>
        <w:rPr/>
        <w:t>et</w:t>
      </w:r>
      <w:r>
        <w:rPr>
          <w:spacing w:val="58"/>
        </w:rPr>
        <w:t> </w:t>
      </w:r>
      <w:r>
        <w:rPr/>
        <w:t>al.</w:t>
      </w:r>
      <w:r>
        <w:rPr>
          <w:spacing w:val="57"/>
        </w:rPr>
        <w:t> </w:t>
      </w:r>
      <w:r>
        <w:rPr/>
        <w:t>(2019).</w:t>
      </w:r>
      <w:r>
        <w:rPr>
          <w:spacing w:val="58"/>
        </w:rPr>
        <w:t> </w:t>
      </w:r>
      <w:r>
        <w:rPr/>
        <w:t>Metodologi</w:t>
      </w:r>
      <w:r>
        <w:rPr>
          <w:spacing w:val="58"/>
        </w:rPr>
        <w:t> </w:t>
      </w:r>
      <w:r>
        <w:rPr/>
        <w:t>Penelitian.Tegal.Sumarwan,</w:t>
      </w:r>
      <w:r>
        <w:rPr>
          <w:spacing w:val="57"/>
        </w:rPr>
        <w:t> </w:t>
      </w:r>
      <w:r>
        <w:rPr/>
        <w:t>Ujang.</w:t>
      </w:r>
      <w:r>
        <w:rPr>
          <w:spacing w:val="58"/>
        </w:rPr>
        <w:t> </w:t>
      </w:r>
      <w:r>
        <w:rPr/>
        <w:t>2013.</w:t>
      </w:r>
    </w:p>
    <w:p>
      <w:pPr>
        <w:pStyle w:val="BodyText"/>
        <w:ind w:left="1016"/>
        <w:jc w:val="both"/>
      </w:pPr>
      <w:r>
        <w:rPr/>
        <w:t>Riset</w:t>
      </w:r>
      <w:r>
        <w:rPr>
          <w:spacing w:val="-2"/>
        </w:rPr>
        <w:t> </w:t>
      </w:r>
      <w:r>
        <w:rPr/>
        <w:t>Pemasaran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Konsumen.</w:t>
      </w:r>
      <w:r>
        <w:rPr>
          <w:spacing w:val="-2"/>
        </w:rPr>
        <w:t> </w:t>
      </w:r>
      <w:r>
        <w:rPr/>
        <w:t>Seri:</w:t>
      </w:r>
      <w:r>
        <w:rPr>
          <w:spacing w:val="-9"/>
        </w:rPr>
        <w:t> </w:t>
      </w:r>
      <w:r>
        <w:rPr/>
        <w:t>3.</w:t>
      </w:r>
      <w:r>
        <w:rPr>
          <w:spacing w:val="1"/>
        </w:rPr>
        <w:t> </w:t>
      </w:r>
      <w:r>
        <w:rPr/>
        <w:t>Bogor:</w:t>
      </w:r>
      <w:r>
        <w:rPr>
          <w:spacing w:val="-1"/>
        </w:rPr>
        <w:t> </w:t>
      </w:r>
      <w:r>
        <w:rPr/>
        <w:t>IPB</w:t>
      </w:r>
      <w:r>
        <w:rPr>
          <w:spacing w:val="-3"/>
        </w:rPr>
        <w:t> </w:t>
      </w:r>
      <w:r>
        <w:rPr/>
        <w:t>Press.</w:t>
      </w:r>
    </w:p>
    <w:p>
      <w:pPr>
        <w:spacing w:after="0"/>
        <w:jc w:val="both"/>
        <w:sectPr>
          <w:pgSz w:w="11910" w:h="16840"/>
          <w:pgMar w:header="0" w:footer="1002" w:top="1600" w:bottom="1200" w:left="1680" w:right="1580"/>
        </w:sectPr>
      </w:pPr>
    </w:p>
    <w:p>
      <w:pPr>
        <w:pStyle w:val="BodyText"/>
        <w:tabs>
          <w:tab w:pos="8465" w:val="left" w:leader="none"/>
        </w:tabs>
        <w:spacing w:before="92"/>
        <w:ind w:left="1156" w:right="113" w:hanging="569"/>
        <w:jc w:val="both"/>
      </w:pPr>
      <w:r>
        <w:rPr/>
        <w:t>Tanaka, Deo. (2018). Pengaruh Harga, Lokasi, dan Promosi Terhadap Keputusan</w:t>
      </w:r>
      <w:r>
        <w:rPr>
          <w:spacing w:val="1"/>
        </w:rPr>
        <w:t> </w:t>
      </w:r>
      <w:r>
        <w:rPr/>
        <w:t>Pembelian Rumah Bersubsidi Pada PT.Karunia Karya Makmur Palembang.</w:t>
      </w:r>
      <w:r>
        <w:rPr>
          <w:spacing w:val="1"/>
        </w:rPr>
        <w:t> </w:t>
      </w:r>
      <w:r>
        <w:rPr/>
        <w:t>Tersedia</w:t>
        <w:tab/>
      </w:r>
      <w:r>
        <w:rPr>
          <w:spacing w:val="-3"/>
        </w:rPr>
        <w:t>:</w:t>
      </w:r>
    </w:p>
    <w:p>
      <w:pPr>
        <w:pStyle w:val="BodyText"/>
        <w:ind w:left="1156"/>
      </w:pPr>
      <w:hyperlink r:id="rId9">
        <w:r>
          <w:rPr/>
          <w:t>http://repository.radenfatah.ac.id/17399/1/SKRIPSI%20DEO%20BAB%20I</w:t>
        </w:r>
      </w:hyperlink>
    </w:p>
    <w:p>
      <w:pPr>
        <w:pStyle w:val="BodyText"/>
        <w:ind w:left="1156"/>
      </w:pPr>
      <w:r>
        <w:rPr/>
        <w:t>%20-%20V%20-%20Copy%20-%20Copy%20kaset.pdf.</w:t>
      </w:r>
    </w:p>
    <w:p>
      <w:pPr>
        <w:pStyle w:val="BodyText"/>
        <w:ind w:left="1068" w:right="118" w:hanging="481"/>
        <w:jc w:val="both"/>
      </w:pPr>
      <w:r>
        <w:rPr/>
        <w:t>Wijayati, S. K., Fahleti, W. H., &amp; Arianto, J. (2019). Pengaruh Gaya Hidup,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XYZ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Samarinda).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Management,</w:t>
      </w:r>
      <w:r>
        <w:rPr>
          <w:spacing w:val="-57"/>
        </w:rPr>
        <w:t> </w:t>
      </w:r>
      <w:r>
        <w:rPr/>
        <w:t>3(2),</w:t>
      </w:r>
      <w:r>
        <w:rPr>
          <w:spacing w:val="-1"/>
        </w:rPr>
        <w:t> </w:t>
      </w:r>
      <w:r>
        <w:rPr/>
        <w:t>255. https://doi.org/10.31293/rjabm.v3i2.4427</w:t>
      </w:r>
    </w:p>
    <w:sectPr>
      <w:pgSz w:w="11910" w:h="16840"/>
      <w:pgMar w:header="0" w:footer="1002" w:top="160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9988pt;margin-top:780.924988pt;width:17.2pt;height:13pt;mso-position-horizontal-relative:page;mso-position-vertical-relative:page;z-index:-1577318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436" w:right="297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repository.stei.ac.id/1738/4/BAB%20III.pdf" TargetMode="External"/><Relationship Id="rId7" Type="http://schemas.openxmlformats.org/officeDocument/2006/relationships/hyperlink" Target="http://repository.stei.ac.id/2409/1/21157500339_ArtikelIndonesia_2019-" TargetMode="External"/><Relationship Id="rId8" Type="http://schemas.openxmlformats.org/officeDocument/2006/relationships/hyperlink" Target="http://repository.stei.ac.id/4115/4/BAB%20III.pdf" TargetMode="External"/><Relationship Id="rId9" Type="http://schemas.openxmlformats.org/officeDocument/2006/relationships/hyperlink" Target="http://repository.radenfatah.ac.id/17399/1/SKRIPSI%20DEO%20BAB%20I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2024-05-14T07:22:08Z</dcterms:created>
  <dcterms:modified xsi:type="dcterms:W3CDTF">2024-05-14T07:22:08Z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</Properties>
</file>