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415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11111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11111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color w:val="11111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11111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color w:val="11111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11111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1111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11111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11111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6840"/>
      </w:pPr>
      <w:r>
        <w:pict>
          <v:group coordorigin="2259,-290" coordsize="7958,580" style="position:absolute;margin-left:112.93pt;margin-top:-14.4969pt;width:397.92pt;height:29pt;mso-position-horizontal-relative:page;mso-position-vertical-relative:paragraph;z-index:-131">
            <v:shape coordorigin="2269,-280" coordsize="7938,284" fillcolor="#FAFAF3" filled="t" path="m2269,4l10207,4,10207,-280,2269,-280,2269,4xe" stroked="f" style="position:absolute;left:2269;top:-280;width:7938;height:284">
              <v:path arrowok="t"/>
              <v:fill/>
            </v:shape>
            <v:shape coordorigin="2749,-4" coordsize="700,284" fillcolor="#FAFAF3" filled="t" path="m2749,280l3449,280,3449,-4,2749,-4,2749,280xe" stroked="f" style="position:absolute;left:2749;top:-4;width:700;height:284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11111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618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3(1).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3(1),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60" w:lineRule="exact"/>
        <w:ind w:left="1069" w:right="18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4A7C92"/>
          <w:spacing w:val="0"/>
          <w:w w:val="100"/>
          <w:sz w:val="24"/>
          <w:szCs w:val="24"/>
        </w:rPr>
      </w:r>
      <w:hyperlink r:id="rId5"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h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t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t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p</w:t>
        </w:r>
        <w:r>
          <w:rPr>
            <w:rFonts w:ascii="Times New Roman" w:cs="Times New Roman" w:eastAsia="Times New Roman" w:hAnsi="Times New Roman"/>
            <w:color w:val="4A7C92"/>
            <w:spacing w:val="-1"/>
            <w:w w:val="100"/>
            <w:sz w:val="24"/>
            <w:szCs w:val="24"/>
            <w:u w:color="4A7C92" w:val="single"/>
          </w:rPr>
          <w:t>s</w:t>
        </w:r>
        <w:r>
          <w:rPr>
            <w:rFonts w:ascii="Times New Roman" w:cs="Times New Roman" w:eastAsia="Times New Roman" w:hAnsi="Times New Roman"/>
            <w:color w:val="4A7C92"/>
            <w:spacing w:val="-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: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do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i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.org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h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t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t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p</w:t>
        </w:r>
        <w:r>
          <w:rPr>
            <w:rFonts w:ascii="Times New Roman" w:cs="Times New Roman" w:eastAsia="Times New Roman" w:hAnsi="Times New Roman"/>
            <w:color w:val="4A7C92"/>
            <w:spacing w:val="2"/>
            <w:w w:val="100"/>
            <w:sz w:val="24"/>
            <w:szCs w:val="24"/>
            <w:u w:color="4A7C92" w:val="single"/>
          </w:rPr>
          <w:t>s</w:t>
        </w:r>
        <w:r>
          <w:rPr>
            <w:rFonts w:ascii="Times New Roman" w:cs="Times New Roman" w:eastAsia="Times New Roman" w:hAnsi="Times New Roman"/>
            <w:color w:val="4A7C92"/>
            <w:spacing w:val="2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: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do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i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.org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10.</w:t>
        </w:r>
        <w:r>
          <w:rPr>
            <w:rFonts w:ascii="Times New Roman" w:cs="Times New Roman" w:eastAsia="Times New Roman" w:hAnsi="Times New Roman"/>
            <w:color w:val="4A7C92"/>
            <w:spacing w:val="4"/>
            <w:w w:val="100"/>
            <w:sz w:val="24"/>
            <w:szCs w:val="24"/>
            <w:u w:color="4A7C92" w:val="single"/>
          </w:rPr>
          <w:t>2</w:t>
        </w:r>
        <w:r>
          <w:rPr>
            <w:rFonts w:ascii="Times New Roman" w:cs="Times New Roman" w:eastAsia="Times New Roman" w:hAnsi="Times New Roman"/>
            <w:color w:val="4A7C92"/>
            <w:spacing w:val="4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6905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  <w:t>/</w:t>
        </w:r>
        <w:r>
          <w:rPr>
            <w:rFonts w:ascii="Times New Roman" w:cs="Times New Roman" w:eastAsia="Times New Roman" w:hAnsi="Times New Roman"/>
            <w:color w:val="4A7C92"/>
            <w:spacing w:val="-3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j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b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m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.</w:t>
        </w:r>
        <w:r>
          <w:rPr>
            <w:rFonts w:ascii="Times New Roman" w:cs="Times New Roman" w:eastAsia="Times New Roman" w:hAnsi="Times New Roman"/>
            <w:color w:val="4A7C92"/>
            <w:spacing w:val="-4"/>
            <w:w w:val="100"/>
            <w:sz w:val="24"/>
            <w:szCs w:val="24"/>
            <w:u w:color="4A7C92" w:val="single"/>
          </w:rPr>
          <w:t>v</w:t>
        </w:r>
        <w:r>
          <w:rPr>
            <w:rFonts w:ascii="Times New Roman" w:cs="Times New Roman" w:eastAsia="Times New Roman" w:hAnsi="Times New Roman"/>
            <w:color w:val="4A7C92"/>
            <w:spacing w:val="-4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3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  <w:t>i</w:t>
        </w:r>
        <w:r>
          <w:rPr>
            <w:rFonts w:ascii="Times New Roman" w:cs="Times New Roman" w:eastAsia="Times New Roman" w:hAnsi="Times New Roman"/>
            <w:color w:val="4A7C92"/>
            <w:spacing w:val="1"/>
            <w:w w:val="100"/>
            <w:sz w:val="24"/>
            <w:szCs w:val="24"/>
            <w:u w:color="4A7C92" w:val="single"/>
          </w:rPr>
        </w:r>
        <w:r>
          <w:rPr>
            <w:rFonts w:ascii="Times New Roman" w:cs="Times New Roman" w:eastAsia="Times New Roman" w:hAnsi="Times New Roman"/>
            <w:color w:val="4A7C92"/>
            <w:spacing w:val="0"/>
            <w:w w:val="100"/>
            <w:sz w:val="24"/>
            <w:szCs w:val="24"/>
            <w:u w:color="4A7C92" w:val="single"/>
          </w:rPr>
          <w:t>1.70</w:t>
        </w:r>
      </w:hyperlink>
      <w:r>
        <w:rPr>
          <w:rFonts w:ascii="Times New Roman" w:cs="Times New Roman" w:eastAsia="Times New Roman" w:hAnsi="Times New Roman"/>
          <w:color w:val="4A7C92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2(2):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712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236.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107.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60" w:lineRule="atLeast"/>
        <w:ind w:left="589" w:right="8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rd,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urb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color w:val="212121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76"/>
      </w:pP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ron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rfor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uda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8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(3),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1552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1563.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41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oro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60" w:lineRule="atLeast"/>
        <w:ind w:left="589" w:right="8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a,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83"/>
      </w:pP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ungan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odu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awan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CV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168"/>
        <w:sectPr>
          <w:pgNumType w:start="92"/>
          <w:pgMar w:bottom="280" w:footer="1018" w:left="1680" w:right="158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Mad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onor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14" w:lineRule="auto"/>
        <w:ind w:left="589" w:right="77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ona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"/>
        <w:ind w:hanging="480" w:left="1069" w:right="79"/>
      </w:pPr>
      <w:r>
        <w:rPr>
          <w:rFonts w:ascii="Times New Roman" w:cs="Times New Roman" w:eastAsia="Times New Roman" w:hAnsi="Times New Roman"/>
          <w:color w:val="212121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ungan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awan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Kan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color w:val="212121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bunan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o)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0"/>
      </w:pP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rok,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12121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(2019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212121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color w:val="212121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rfor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color w:val="212121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Manag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(24),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86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93.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(2015: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9)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</w:pP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unp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42886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5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%</w:t>
      </w:r>
      <w:r>
        <w:rPr>
          <w:rFonts w:ascii="Times New Roman" w:cs="Times New Roman" w:eastAsia="Times New Roman" w:hAnsi="Times New Roman"/>
          <w:i/>
          <w:color w:val="212121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20II.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pd</w:t>
      </w:r>
      <w:r>
        <w:rPr>
          <w:rFonts w:ascii="Times New Roman" w:cs="Times New Roman" w:eastAsia="Times New Roman" w:hAnsi="Times New Roman"/>
          <w:i/>
          <w:color w:val="212121"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awa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69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97.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(2023).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3"/>
      </w:pP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color w:val="212121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color w:val="212121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color w:val="212121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ro)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color w:val="212121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color w:val="212121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i/>
          <w:color w:val="212121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i/>
          <w:color w:val="212121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Manag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88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107.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186.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3" w:line="460" w:lineRule="exact"/>
        <w:ind w:left="589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20" w:lineRule="exact"/>
        <w:ind w:left="1069"/>
      </w:pP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3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6"/>
          <w:w w:val="100"/>
          <w:position w:val="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awa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1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(4),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1032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4"/>
          <w:szCs w:val="24"/>
        </w:rPr>
        <w:t>1042.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14" w:lineRule="auto"/>
        <w:ind w:firstLine="480" w:left="589" w:right="78"/>
        <w:sectPr>
          <w:pgMar w:bottom="280" w:footer="1018" w:header="0" w:left="1680" w:right="1580" w:top="158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hods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left="1069" w:right="4697"/>
      </w:pP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app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ohn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(2023),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hyperlink r:id="rId6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po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  <w:t>r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  <w:t>y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.u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m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  <w:t>s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u.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c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nd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l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  <w:t>e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123456789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  <w:u w:color="000000" w:val="single"/>
          </w:rPr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  <w:u w:color="000000" w:val="single"/>
          </w:rPr>
          <w:t>20792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466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478.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636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2765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3"/>
      </w:pP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1212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produk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obo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80"/>
      </w:pP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uda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por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do.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ba: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Mana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(3).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12610.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60" w:lineRule="atLeast"/>
        <w:ind w:left="589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069" w:right="79"/>
      </w:pP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Mana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(46).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0" w:left="1069" w:right="79"/>
        <w:sectPr>
          <w:pgMar w:bottom="280" w:footer="1018" w:header="0" w:left="1680" w:right="1580" w:top="1580"/>
          <w:pgSz w:h="16840" w:w="11920"/>
        </w:sectPr>
      </w:pP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rod</w:t>
      </w:r>
      <w:r>
        <w:rPr>
          <w:rFonts w:ascii="Times New Roman" w:cs="Times New Roman" w:eastAsia="Times New Roman" w:hAnsi="Times New Roman"/>
          <w:color w:val="212121"/>
          <w:spacing w:val="9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un.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M: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12121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12121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105.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hanging="480" w:left="1069" w:right="78"/>
      </w:pP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12121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1212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a:</w:t>
      </w:r>
      <w:r>
        <w:rPr>
          <w:rFonts w:ascii="Times New Roman" w:cs="Times New Roman" w:eastAsia="Times New Roman" w:hAnsi="Times New Roman"/>
          <w:i/>
          <w:color w:val="212121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Mana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12121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12121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60</w:t>
      </w:r>
      <w:r>
        <w:rPr>
          <w:rFonts w:ascii="Times New Roman" w:cs="Times New Roman" w:eastAsia="Times New Roman" w:hAnsi="Times New Roman"/>
          <w:color w:val="21212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12121"/>
          <w:spacing w:val="0"/>
          <w:w w:val="100"/>
          <w:sz w:val="24"/>
          <w:szCs w:val="24"/>
        </w:rPr>
        <w:t>67.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sectPr>
      <w:pgMar w:bottom="280" w:footer="1018" w:header="0" w:left="1680" w:right="158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3pt;margin-top:780.124pt;width:15.2pt;height:13pt;mso-position-horizontal-relative:page;mso-position-vertical-relative:page;z-index:-13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92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https://doi.org/https:/doi.org/10.26905/jbm.v3i1.70" TargetMode="External" Type="http://schemas.openxmlformats.org/officeDocument/2006/relationships/hyperlink"/><Relationship Id="rId6" Target="http://repository.umsu.ac.id/handle/123456789/20792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