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94" w:rsidRPr="0027157A" w:rsidRDefault="009B5194" w:rsidP="009B519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7157A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57A">
        <w:rPr>
          <w:rFonts w:ascii="Times New Roman" w:hAnsi="Times New Roman" w:cs="Times New Roman"/>
          <w:sz w:val="24"/>
          <w:szCs w:val="24"/>
        </w:rPr>
        <w:t xml:space="preserve">Ahmad, K., &amp;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Nurma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, S. (2020). </w:t>
      </w:r>
      <w:proofErr w:type="spellStart"/>
      <w:proofErr w:type="gramStart"/>
      <w:r w:rsidRPr="0027157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Small Group Discussion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Pendidikan-Penelitian-Pengabdian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Vol. 8, No. 1.</w:t>
      </w:r>
      <w:proofErr w:type="gramEnd"/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Suharsisni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gramStart"/>
      <w:r w:rsidRPr="002715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proofErr w:type="gram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.</w:t>
      </w: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Hartika</w:t>
      </w:r>
      <w:proofErr w:type="spellEnd"/>
      <w:proofErr w:type="gramStart"/>
      <w:r w:rsidRPr="002715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proofErr w:type="gramStart"/>
      <w:r w:rsidRPr="002715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Gannguan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Imsomnia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Dididk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Model.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Hartinah</w:t>
      </w:r>
      <w:proofErr w:type="spellEnd"/>
      <w:proofErr w:type="gramStart"/>
      <w:r w:rsidRPr="002715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2017).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.</w:t>
      </w: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proofErr w:type="gramStart"/>
      <w:r w:rsidRPr="002715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2016). </w:t>
      </w:r>
      <w:proofErr w:type="spellStart"/>
      <w:proofErr w:type="gramStart"/>
      <w:r w:rsidRPr="002715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&amp; Madrasah</w:t>
      </w:r>
      <w:r w:rsidRPr="00271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Nurihsan</w:t>
      </w:r>
      <w:proofErr w:type="spellEnd"/>
      <w:proofErr w:type="gramStart"/>
      <w:r w:rsidRPr="002715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2010).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57A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Fropesional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Berhasil.Jakarta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57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Dan R &amp;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D</w:t>
      </w:r>
      <w:r w:rsidRPr="0027157A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.</w:t>
      </w:r>
    </w:p>
    <w:p w:rsidR="009B5194" w:rsidRPr="0027157A" w:rsidRDefault="009B5194" w:rsidP="009B5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Umn</w:t>
      </w:r>
      <w:proofErr w:type="gramStart"/>
      <w:r w:rsidRPr="0027157A">
        <w:rPr>
          <w:rFonts w:ascii="Times New Roman" w:hAnsi="Times New Roman" w:cs="Times New Roman"/>
          <w:sz w:val="24"/>
          <w:szCs w:val="24"/>
        </w:rPr>
        <w:t>,Sistematika</w:t>
      </w:r>
      <w:proofErr w:type="spellEnd"/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.(2019).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>. Medan</w:t>
      </w:r>
      <w:r w:rsidRPr="0027157A">
        <w:rPr>
          <w:rFonts w:ascii="Times New Roman" w:hAnsi="Times New Roman" w:cs="Times New Roman"/>
          <w:sz w:val="24"/>
          <w:szCs w:val="24"/>
        </w:rPr>
        <w:t>: UMN.</w:t>
      </w: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A">
        <w:rPr>
          <w:rFonts w:ascii="Times New Roman" w:hAnsi="Times New Roman" w:cs="Times New Roman"/>
          <w:sz w:val="24"/>
          <w:szCs w:val="24"/>
        </w:rPr>
        <w:t>Yusup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, S,</w:t>
      </w:r>
      <w:proofErr w:type="gramStart"/>
      <w:r w:rsidRPr="0027157A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Nurihsan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, J. (2012).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.</w:t>
      </w:r>
    </w:p>
    <w:p w:rsidR="009B5194" w:rsidRPr="0027157A" w:rsidRDefault="009B5194" w:rsidP="009B5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57A">
        <w:rPr>
          <w:rFonts w:ascii="Times New Roman" w:hAnsi="Times New Roman" w:cs="Times New Roman"/>
          <w:sz w:val="24"/>
          <w:szCs w:val="24"/>
        </w:rPr>
        <w:t>Yahdinil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>, F. (2015).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Saintifika</w:t>
      </w:r>
      <w:proofErr w:type="spellEnd"/>
      <w:r w:rsidRPr="00271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57A">
        <w:rPr>
          <w:rFonts w:ascii="Times New Roman" w:hAnsi="Times New Roman" w:cs="Times New Roman"/>
          <w:i/>
          <w:sz w:val="24"/>
          <w:szCs w:val="24"/>
        </w:rPr>
        <w:t>Inslamica</w:t>
      </w:r>
      <w:proofErr w:type="spellEnd"/>
      <w:r w:rsidRPr="0027157A">
        <w:rPr>
          <w:rFonts w:ascii="Times New Roman" w:hAnsi="Times New Roman" w:cs="Times New Roman"/>
          <w:sz w:val="24"/>
          <w:szCs w:val="24"/>
        </w:rPr>
        <w:t xml:space="preserve"> Volume.2 No 1.</w:t>
      </w:r>
      <w:proofErr w:type="gramEnd"/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94" w:rsidRDefault="009B5194" w:rsidP="009B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DD1" w:rsidRDefault="009B5194">
      <w:bookmarkStart w:id="0" w:name="_GoBack"/>
      <w:bookmarkEnd w:id="0"/>
    </w:p>
    <w:sectPr w:rsidR="0099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94"/>
    <w:rsid w:val="00692BF7"/>
    <w:rsid w:val="00952659"/>
    <w:rsid w:val="009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2021-06-24T14:13:00Z</dcterms:created>
  <dcterms:modified xsi:type="dcterms:W3CDTF">2021-06-24T14:13:00Z</dcterms:modified>
</cp:coreProperties>
</file>