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73" w:rsidRDefault="004970B0" w:rsidP="00A3024C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  <w:r w:rsidRPr="00A3024C">
        <w:rPr>
          <w:rFonts w:ascii="Times New Roman" w:hAnsi="Times New Roman"/>
          <w:b/>
          <w:sz w:val="24"/>
          <w:szCs w:val="24"/>
        </w:rPr>
        <w:t>DAFTAR PUSTAKA</w:t>
      </w:r>
      <w:r w:rsidR="00683C73" w:rsidRPr="00683C73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C94AA2" w:rsidRDefault="00C94AA2" w:rsidP="00C94AA2">
      <w:pPr>
        <w:pStyle w:val="Default"/>
      </w:pPr>
    </w:p>
    <w:p w:rsidR="00E17FC9" w:rsidRPr="00E17FC9" w:rsidRDefault="00E17FC9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Afrianti, L.H. (2013). </w:t>
      </w:r>
      <w:r>
        <w:rPr>
          <w:rFonts w:ascii="Times New Roman" w:hAnsi="Times New Roman" w:cs="Times New Roman"/>
          <w:i/>
          <w:sz w:val="24"/>
          <w:szCs w:val="24"/>
        </w:rPr>
        <w:t>Teknologi Pengawetan Pangan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Alfabeta</w:t>
      </w:r>
    </w:p>
    <w:p w:rsidR="002541C3" w:rsidRDefault="0073509F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Altiokka, </w:t>
      </w:r>
      <w:r w:rsidR="002541C3">
        <w:rPr>
          <w:rFonts w:ascii="Times New Roman" w:hAnsi="Times New Roman" w:cs="Times New Roman"/>
          <w:sz w:val="24"/>
          <w:szCs w:val="24"/>
        </w:rPr>
        <w:t>dkk.</w:t>
      </w:r>
      <w:proofErr w:type="gramEnd"/>
      <w:r w:rsidR="002541C3">
        <w:rPr>
          <w:rFonts w:ascii="Times New Roman" w:hAnsi="Times New Roman" w:cs="Times New Roman"/>
          <w:sz w:val="24"/>
          <w:szCs w:val="24"/>
        </w:rPr>
        <w:t xml:space="preserve"> (2015). </w:t>
      </w:r>
      <w:r w:rsidR="002541C3" w:rsidRPr="00203C76">
        <w:rPr>
          <w:rFonts w:ascii="Times New Roman" w:hAnsi="Times New Roman" w:cs="Times New Roman"/>
          <w:sz w:val="24"/>
          <w:szCs w:val="24"/>
        </w:rPr>
        <w:t xml:space="preserve">Validated Reserved Phase HPLC Method </w:t>
      </w:r>
      <w:proofErr w:type="gramStart"/>
      <w:r w:rsidR="002541C3" w:rsidRPr="00203C7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2541C3" w:rsidRPr="00203C76">
        <w:rPr>
          <w:rFonts w:ascii="Times New Roman" w:hAnsi="Times New Roman" w:cs="Times New Roman"/>
          <w:sz w:val="24"/>
          <w:szCs w:val="24"/>
        </w:rPr>
        <w:t xml:space="preserve"> The Analysis of The Food Additive, Sodium Benzoate In Soft Drinks and Jams</w:t>
      </w:r>
      <w:r w:rsidR="002541C3">
        <w:rPr>
          <w:rFonts w:ascii="Times New Roman" w:hAnsi="Times New Roman" w:cs="Times New Roman"/>
          <w:sz w:val="24"/>
          <w:szCs w:val="24"/>
        </w:rPr>
        <w:t xml:space="preserve">. </w:t>
      </w:r>
      <w:r w:rsidR="002541C3" w:rsidRPr="00203C76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proofErr w:type="gramStart"/>
      <w:r w:rsidR="002541C3" w:rsidRPr="00203C76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="002541C3" w:rsidRPr="00203C76">
        <w:rPr>
          <w:rFonts w:ascii="Times New Roman" w:hAnsi="Times New Roman" w:cs="Times New Roman"/>
          <w:i/>
          <w:sz w:val="24"/>
          <w:szCs w:val="24"/>
        </w:rPr>
        <w:t xml:space="preserve"> Liquid Chromatography and Related Technologies</w:t>
      </w:r>
      <w:r w:rsidR="002541C3">
        <w:rPr>
          <w:rFonts w:ascii="Times New Roman" w:hAnsi="Times New Roman" w:cs="Times New Roman"/>
          <w:sz w:val="24"/>
          <w:szCs w:val="24"/>
        </w:rPr>
        <w:t>. Halaman 1125 – 1136</w:t>
      </w:r>
    </w:p>
    <w:p w:rsidR="00C31AEF" w:rsidRDefault="00C31AEF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Aritonang, B dan Silalahi, Y. (2016).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Penetapan Kadar </w:t>
      </w:r>
      <w:r w:rsidR="000A1F99">
        <w:rPr>
          <w:rFonts w:ascii="Times New Roman" w:hAnsi="Times New Roman" w:cs="Times New Roman"/>
          <w:sz w:val="24"/>
          <w:szCs w:val="24"/>
        </w:rPr>
        <w:t>Natrium Benzoat Pada Kecap Manis Yang Tidak Bermerek Secara Alkalimetri.</w:t>
      </w:r>
      <w:proofErr w:type="gramEnd"/>
      <w:r w:rsidR="000A1F99">
        <w:rPr>
          <w:rFonts w:ascii="Times New Roman" w:hAnsi="Times New Roman" w:cs="Times New Roman"/>
          <w:sz w:val="24"/>
          <w:szCs w:val="24"/>
        </w:rPr>
        <w:t xml:space="preserve"> </w:t>
      </w:r>
      <w:r w:rsidR="000A1F99">
        <w:rPr>
          <w:rFonts w:ascii="Times New Roman" w:hAnsi="Times New Roman" w:cs="Times New Roman"/>
          <w:i/>
          <w:sz w:val="24"/>
          <w:szCs w:val="24"/>
        </w:rPr>
        <w:t>Jurnal Farmanesia 9/11</w:t>
      </w:r>
      <w:r w:rsidR="000A1F99">
        <w:rPr>
          <w:rFonts w:ascii="Times New Roman" w:hAnsi="Times New Roman" w:cs="Times New Roman"/>
          <w:sz w:val="24"/>
          <w:szCs w:val="24"/>
        </w:rPr>
        <w:t>. Halaman 35-36</w:t>
      </w:r>
    </w:p>
    <w:p w:rsidR="003701A5" w:rsidRDefault="003701A5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BPOM 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(2019). Peraturan Badan Pengawasan Obat dan Makanan Republik Indonesia No. 11 Tahun 2019 Tentang Bahan Tambahan Pangan</w:t>
      </w:r>
    </w:p>
    <w:p w:rsidR="002541C3" w:rsidRDefault="002541C3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Cahyadi, W. (2009).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Analisis &amp; Aspek Kesehatan Bahan Tambahan Pangan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Bumi Aksara</w:t>
      </w:r>
    </w:p>
    <w:p w:rsidR="003701A5" w:rsidRPr="003701A5" w:rsidRDefault="003701A5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Depkes RI.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(2020). </w:t>
      </w:r>
      <w:r>
        <w:rPr>
          <w:rFonts w:ascii="Times New Roman" w:hAnsi="Times New Roman" w:cs="Times New Roman"/>
          <w:i/>
          <w:sz w:val="24"/>
          <w:szCs w:val="24"/>
        </w:rPr>
        <w:t>Farmakope Indonesia Edisi VI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Departemen Kesehatan Republik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0A1F99" w:rsidRPr="000A1F99" w:rsidRDefault="000A1F99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K.A, dkk.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(2019). Penetapan Kadar Pengawet Natrium Benzoat Pada Sambal Kemasan Secara Spektrofotometri UV-Vis. </w:t>
      </w:r>
      <w:r>
        <w:rPr>
          <w:rFonts w:ascii="Times New Roman" w:hAnsi="Times New Roman" w:cs="Times New Roman"/>
          <w:i/>
          <w:sz w:val="24"/>
          <w:szCs w:val="24"/>
        </w:rPr>
        <w:t>Jurnal Ilmiah Medicamento Vol.15 No.1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9F6">
        <w:rPr>
          <w:rFonts w:ascii="Times New Roman" w:hAnsi="Times New Roman" w:cs="Times New Roman"/>
          <w:sz w:val="24"/>
          <w:szCs w:val="24"/>
        </w:rPr>
        <w:t>Halaman 39-44</w:t>
      </w:r>
    </w:p>
    <w:p w:rsidR="002541C3" w:rsidRDefault="002541C3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S.R, dkk.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(2014). </w:t>
      </w:r>
      <w:r w:rsidRPr="002541C3">
        <w:rPr>
          <w:rFonts w:ascii="Times New Roman" w:hAnsi="Times New Roman" w:cs="Times New Roman"/>
          <w:sz w:val="24"/>
          <w:szCs w:val="24"/>
        </w:rPr>
        <w:t>Pengaruh Suhu Pemasakan Nira dan Kecepatan Pengadukan Terhadap Kualitas Gula Merah Tebu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Teknologi </w:t>
      </w:r>
      <w:r w:rsidR="001746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Pertanian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15 No.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Halaman 149-158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Ermer, J dan Miller, J.H. (2005).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B77">
        <w:rPr>
          <w:rFonts w:ascii="Times New Roman" w:hAnsi="Times New Roman" w:cs="Times New Roman"/>
          <w:i/>
          <w:sz w:val="24"/>
          <w:szCs w:val="24"/>
        </w:rPr>
        <w:t>Method Validation in Pharmaceutical Analysis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Germany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Wiley-VCH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Estiasih, T, dkk.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i/>
          <w:sz w:val="24"/>
          <w:szCs w:val="24"/>
        </w:rPr>
        <w:t>Komponen Minor dan Bahan Tambahan Pangan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Bumi Aksara</w:t>
      </w:r>
    </w:p>
    <w:p w:rsidR="00527DA1" w:rsidRPr="00527DA1" w:rsidRDefault="00527DA1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Fratiwi, M. (2017).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Pembuatan Sirup Glukosa Dari Bengkuang (Pachyrizus erosus) Secara Hidrolisis Asam Dalam Tangki Berpengaduk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Palembang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Harmita.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(2004). </w:t>
      </w:r>
      <w:r w:rsidRPr="000B4B45">
        <w:rPr>
          <w:rFonts w:ascii="Times New Roman" w:hAnsi="Times New Roman" w:cs="Times New Roman"/>
          <w:sz w:val="24"/>
          <w:szCs w:val="24"/>
        </w:rPr>
        <w:t xml:space="preserve">Petunjuk </w:t>
      </w:r>
      <w:r>
        <w:rPr>
          <w:rFonts w:ascii="Times New Roman" w:hAnsi="Times New Roman" w:cs="Times New Roman"/>
          <w:sz w:val="24"/>
          <w:szCs w:val="24"/>
        </w:rPr>
        <w:t>Pelaksanaan Validasi Metode dan Cara Perhitungannya.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Majalah Ilmu Kefarmasian</w:t>
      </w:r>
      <w:r>
        <w:rPr>
          <w:rFonts w:ascii="Times New Roman" w:hAnsi="Times New Roman" w:cs="Times New Roman"/>
          <w:sz w:val="24"/>
          <w:szCs w:val="24"/>
        </w:rPr>
        <w:t>. Vol.I No.3. Halaman 117-135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Hayun,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(2004). </w:t>
      </w:r>
      <w:r w:rsidRPr="00203C76">
        <w:rPr>
          <w:rFonts w:ascii="Times New Roman" w:hAnsi="Times New Roman" w:cs="Times New Roman"/>
          <w:sz w:val="24"/>
          <w:szCs w:val="24"/>
        </w:rPr>
        <w:t>Penetapan Kadar Sakarin, Asam Benzoate, Asam Sorbet, Kafeina dan Aspartam di dalam Beberapa Minuman Ringan Bersoda Secara KCKT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76">
        <w:rPr>
          <w:rFonts w:ascii="Times New Roman" w:hAnsi="Times New Roman" w:cs="Times New Roman"/>
          <w:i/>
          <w:sz w:val="24"/>
          <w:szCs w:val="24"/>
        </w:rPr>
        <w:t>Majalah Ilmu Kefarmasia</w:t>
      </w:r>
      <w:r w:rsidR="00827E5B">
        <w:rPr>
          <w:rFonts w:ascii="Times New Roman" w:hAnsi="Times New Roman" w:cs="Times New Roman"/>
          <w:i/>
          <w:sz w:val="24"/>
          <w:szCs w:val="24"/>
        </w:rPr>
        <w:t>n</w:t>
      </w:r>
      <w:r w:rsidR="00203C7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27E5B">
        <w:rPr>
          <w:rFonts w:ascii="Times New Roman" w:hAnsi="Times New Roman" w:cs="Times New Roman"/>
          <w:sz w:val="24"/>
          <w:szCs w:val="24"/>
        </w:rPr>
        <w:t>Vol.1 No.3.</w:t>
      </w:r>
      <w:proofErr w:type="gramEnd"/>
      <w:r w:rsidR="00827E5B">
        <w:rPr>
          <w:rFonts w:ascii="Times New Roman" w:hAnsi="Times New Roman" w:cs="Times New Roman"/>
          <w:sz w:val="24"/>
          <w:szCs w:val="24"/>
        </w:rPr>
        <w:t xml:space="preserve"> Halaman 148-159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Hendayana, S. (2006).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Kimia Pemisahan Metode Kromatografi dan Elektroforesis Modern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Remaja Rosdakarya</w:t>
      </w:r>
    </w:p>
    <w:p w:rsidR="00794A33" w:rsidRPr="00794A33" w:rsidRDefault="00794A3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Hinshaw, L. (2004). </w:t>
      </w:r>
      <w:r>
        <w:rPr>
          <w:rFonts w:ascii="Times New Roman" w:hAnsi="Times New Roman" w:cs="Times New Roman"/>
          <w:i/>
          <w:sz w:val="24"/>
          <w:szCs w:val="24"/>
        </w:rPr>
        <w:t>Tailings and Mine Waste ’04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USA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Balkema</w:t>
      </w:r>
    </w:p>
    <w:p w:rsidR="005E328F" w:rsidRDefault="005E328F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Ichsan, M.C dan Prayuginigsih, H.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Pengembangan Model Peningkatan Daya Saing Jeruk Lokal Untuk Memperkokoh Ekonomi Masyarakat Pedesaan.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Jurnal Ilmu Pertanian (6)2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Halaman 1-9</w:t>
      </w:r>
    </w:p>
    <w:p w:rsidR="008264D7" w:rsidRPr="008264D7" w:rsidRDefault="008264D7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Ilham, R.F. (2019). </w:t>
      </w:r>
      <w:r>
        <w:rPr>
          <w:rFonts w:ascii="Times New Roman" w:hAnsi="Times New Roman" w:cs="Times New Roman"/>
          <w:i/>
          <w:sz w:val="24"/>
          <w:szCs w:val="24"/>
        </w:rPr>
        <w:t>Analisis Kadar Pengawet Natrium Benzoat Pada Minuman Sari Buah Jambu Yang Beredar Di Pusat Oleh-oleh Kota Malang Dengan Metode HPLC</w:t>
      </w:r>
      <w:r>
        <w:rPr>
          <w:rFonts w:ascii="Times New Roman" w:hAnsi="Times New Roman" w:cs="Times New Roman"/>
          <w:sz w:val="24"/>
          <w:szCs w:val="24"/>
        </w:rPr>
        <w:t>. Malang</w:t>
      </w:r>
    </w:p>
    <w:p w:rsidR="00E1731F" w:rsidRPr="00E1731F" w:rsidRDefault="00E1731F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Jumiana, M,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(2013). Sikap dan Pengambilan Keputusan Konsumen Dalam Membeli Buah Jeruk Lokal dan Jeruk Impor di Bandar Lampung.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Jurnal Pertanian (4) 1.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Halaman 1-7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Kazakevich, Y dan LoBrutto, L. (2007).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HPLC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Pharmaceutical</w:t>
      </w:r>
      <w:r>
        <w:rPr>
          <w:rFonts w:ascii="Times New Roman" w:hAnsi="Times New Roman" w:cs="Times New Roman"/>
          <w:sz w:val="24"/>
          <w:szCs w:val="24"/>
        </w:rPr>
        <w:t xml:space="preserve">. New </w:t>
      </w:r>
      <w:proofErr w:type="gramStart"/>
      <w:r>
        <w:rPr>
          <w:rFonts w:ascii="Times New Roman" w:hAnsi="Times New Roman" w:cs="Times New Roman"/>
          <w:sz w:val="24"/>
          <w:szCs w:val="24"/>
        </w:rPr>
        <w:t>Jersey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Wiley-Interscience</w:t>
      </w:r>
    </w:p>
    <w:p w:rsidR="00E17FC9" w:rsidRPr="00E17FC9" w:rsidRDefault="00E17FC9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Marjoni, M.R. (2016). </w:t>
      </w:r>
      <w:r>
        <w:rPr>
          <w:rFonts w:ascii="Times New Roman" w:hAnsi="Times New Roman" w:cs="Times New Roman"/>
          <w:i/>
          <w:sz w:val="24"/>
          <w:szCs w:val="24"/>
        </w:rPr>
        <w:t>Dasar-dasar Fitokimia Untuk Diploma III Farmasi</w:t>
      </w:r>
      <w:r>
        <w:rPr>
          <w:rFonts w:ascii="Times New Roman" w:hAnsi="Times New Roman" w:cs="Times New Roman"/>
          <w:sz w:val="24"/>
          <w:szCs w:val="24"/>
        </w:rPr>
        <w:t xml:space="preserve">. Jakarta </w:t>
      </w:r>
      <w:proofErr w:type="gramStart"/>
      <w:r>
        <w:rPr>
          <w:rFonts w:ascii="Times New Roman" w:hAnsi="Times New Roman" w:cs="Times New Roman"/>
          <w:sz w:val="24"/>
          <w:szCs w:val="24"/>
        </w:rPr>
        <w:t>Timur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 Info Media</w:t>
      </w:r>
    </w:p>
    <w:p w:rsidR="005E328F" w:rsidRPr="005E328F" w:rsidRDefault="005E328F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Martasari, C, dkk. </w:t>
      </w:r>
      <w:proofErr w:type="gramStart"/>
      <w:r>
        <w:rPr>
          <w:rFonts w:ascii="Times New Roman" w:hAnsi="Times New Roman" w:cs="Times New Roman"/>
          <w:sz w:val="24"/>
          <w:szCs w:val="24"/>
        </w:rPr>
        <w:t>(2013). Evaluasi Ketahanan Tanaman Jeruk (Citrus sp.)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Hasil Fusi Protoplas Jeruk Satsuma Mandarin (Citrus nobilis) Terhadap Infeksi Penyakit Kulit Diplodia (Botryodiplodia theobromae Pat).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Jurnal Pertanian (1)1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Halaman 16-26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Meyer, V.R. (2</w:t>
      </w:r>
      <w:r w:rsidR="007350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50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Practical High-Performance Liquid Chromatography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Fourth Edition.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Switzerland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Wiley</w:t>
      </w:r>
    </w:p>
    <w:p w:rsidR="002541C3" w:rsidRPr="00C46EA6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Oesman.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(2009). </w:t>
      </w:r>
      <w:r w:rsidR="00C46EA6">
        <w:rPr>
          <w:rFonts w:ascii="Times New Roman" w:hAnsi="Times New Roman" w:cs="Times New Roman"/>
          <w:sz w:val="24"/>
          <w:szCs w:val="24"/>
        </w:rPr>
        <w:t xml:space="preserve">Production of Glucose Syrup </w:t>
      </w:r>
      <w:proofErr w:type="gramStart"/>
      <w:r w:rsidR="00C46EA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C46EA6">
        <w:rPr>
          <w:rFonts w:ascii="Times New Roman" w:hAnsi="Times New Roman" w:cs="Times New Roman"/>
          <w:sz w:val="24"/>
          <w:szCs w:val="24"/>
        </w:rPr>
        <w:t xml:space="preserve"> Acid Hydrolysis Method From Yam Starch. </w:t>
      </w:r>
      <w:proofErr w:type="gramStart"/>
      <w:r w:rsidR="00C46EA6">
        <w:rPr>
          <w:rFonts w:ascii="Times New Roman" w:hAnsi="Times New Roman" w:cs="Times New Roman"/>
          <w:i/>
          <w:sz w:val="24"/>
          <w:szCs w:val="24"/>
        </w:rPr>
        <w:t>Jurnal Natural</w:t>
      </w:r>
      <w:r w:rsidR="00C46EA6">
        <w:rPr>
          <w:rFonts w:ascii="Times New Roman" w:hAnsi="Times New Roman" w:cs="Times New Roman"/>
          <w:sz w:val="24"/>
          <w:szCs w:val="24"/>
        </w:rPr>
        <w:t xml:space="preserve"> </w:t>
      </w:r>
      <w:r w:rsidR="00C46EA6">
        <w:rPr>
          <w:rFonts w:ascii="Times New Roman" w:hAnsi="Times New Roman" w:cs="Times New Roman"/>
          <w:i/>
          <w:sz w:val="24"/>
          <w:szCs w:val="24"/>
        </w:rPr>
        <w:t>9(2)</w:t>
      </w:r>
      <w:r w:rsidR="00C46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6EA6">
        <w:rPr>
          <w:rFonts w:ascii="Times New Roman" w:hAnsi="Times New Roman" w:cs="Times New Roman"/>
          <w:sz w:val="24"/>
          <w:szCs w:val="24"/>
        </w:rPr>
        <w:t xml:space="preserve"> Halaman 1-5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Peraturan Menteri Kesehatan Republik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Bahan Tambahan Pangan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No.33</w:t>
      </w:r>
    </w:p>
    <w:p w:rsidR="00E1731F" w:rsidRPr="00E1731F" w:rsidRDefault="00E1731F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Pracaya.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(2009). </w:t>
      </w:r>
      <w:r>
        <w:rPr>
          <w:rFonts w:ascii="Times New Roman" w:hAnsi="Times New Roman" w:cs="Times New Roman"/>
          <w:i/>
          <w:sz w:val="24"/>
          <w:szCs w:val="24"/>
        </w:rPr>
        <w:t>Jeruk Manis Varietas, Budidaya dan Pascapanen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Cetakan XV.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Penebar Swadaya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E.D. (2004).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Kromatografi Cair Kinerja Tinggi dalam Bidang Farmasi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USU Digital Library</w:t>
      </w:r>
    </w:p>
    <w:p w:rsidR="00A368E8" w:rsidRPr="00A368E8" w:rsidRDefault="00A368E8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Rahmawati, A.Y dan Sutrisno, A.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5B">
        <w:rPr>
          <w:rFonts w:ascii="Times New Roman" w:hAnsi="Times New Roman" w:cs="Times New Roman"/>
          <w:sz w:val="24"/>
          <w:szCs w:val="24"/>
        </w:rPr>
        <w:t>Hidrolisis Tepung Ubi Jalar Ungu (Ipomea batatas L.</w:t>
      </w:r>
      <w:r w:rsidR="00827E5B" w:rsidRPr="00827E5B">
        <w:rPr>
          <w:rFonts w:ascii="Times New Roman" w:hAnsi="Times New Roman" w:cs="Times New Roman"/>
          <w:sz w:val="24"/>
          <w:szCs w:val="24"/>
        </w:rPr>
        <w:t>)</w:t>
      </w:r>
      <w:r w:rsidRPr="00827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5B">
        <w:rPr>
          <w:rFonts w:ascii="Times New Roman" w:hAnsi="Times New Roman" w:cs="Times New Roman"/>
          <w:sz w:val="24"/>
          <w:szCs w:val="24"/>
        </w:rPr>
        <w:t>Secara Enzimatis Menjadi Sirup Glukosa Fungsional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E5B">
        <w:rPr>
          <w:rFonts w:ascii="Times New Roman" w:hAnsi="Times New Roman" w:cs="Times New Roman"/>
          <w:i/>
          <w:sz w:val="24"/>
          <w:szCs w:val="24"/>
        </w:rPr>
        <w:t xml:space="preserve">Jurnal Pangan dan </w:t>
      </w:r>
      <w:r w:rsidR="00827E5B" w:rsidRPr="00827E5B">
        <w:rPr>
          <w:rFonts w:ascii="Times New Roman" w:hAnsi="Times New Roman" w:cs="Times New Roman"/>
          <w:sz w:val="24"/>
          <w:szCs w:val="24"/>
        </w:rPr>
        <w:t>Agroindustri</w:t>
      </w:r>
      <w:r w:rsidR="00827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7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E5B" w:rsidRPr="00827E5B">
        <w:rPr>
          <w:rFonts w:ascii="Times New Roman" w:hAnsi="Times New Roman" w:cs="Times New Roman"/>
          <w:sz w:val="24"/>
          <w:szCs w:val="24"/>
        </w:rPr>
        <w:t>Vol.3 No. 3</w:t>
      </w:r>
      <w:r w:rsidR="00827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7E5B">
        <w:rPr>
          <w:rFonts w:ascii="Times New Roman" w:hAnsi="Times New Roman" w:cs="Times New Roman"/>
          <w:sz w:val="24"/>
          <w:szCs w:val="24"/>
        </w:rPr>
        <w:t xml:space="preserve"> Halaman 1152-1159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Rahmawati,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(2014). Analisis Kadar Pengawet Natrium Benzoat Pada Produk Minuman Berkarbonasi Dengan Metode HPLC.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As-Syifaa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06 (02).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Halaman 112-117</w:t>
      </w:r>
    </w:p>
    <w:p w:rsidR="002541C3" w:rsidRDefault="002541C3" w:rsidP="002541C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Rohman, A dan Gandjar, I.G. (2007).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Metode Kromatografi Untuk Analisis Makanan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Pustaka Pelajar</w:t>
      </w:r>
    </w:p>
    <w:p w:rsidR="002541C3" w:rsidRDefault="002541C3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Rustian, R,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i/>
          <w:sz w:val="24"/>
          <w:szCs w:val="24"/>
        </w:rPr>
        <w:t>Analisis Kuantitatif Pengawet Natrium Benzoat Pada Susu Kedelai Yang Dijual di Daerah Cibuntu Menggunakan Spektrofotometri UV Sinar Tampak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FMIPA Farmasi</w:t>
      </w:r>
    </w:p>
    <w:p w:rsidR="00794A33" w:rsidRPr="00794A33" w:rsidRDefault="00794A33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Satuhu, S. (2004).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Penanganan dan Pengolahan Buah.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Penebar Swadaya</w:t>
      </w:r>
    </w:p>
    <w:p w:rsidR="00E17FC9" w:rsidRPr="00E17FC9" w:rsidRDefault="00E17FC9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Shanti</w:t>
      </w:r>
      <w:proofErr w:type="gramStart"/>
      <w:r>
        <w:rPr>
          <w:rFonts w:ascii="Times New Roman" w:hAnsi="Times New Roman" w:cs="Times New Roman"/>
          <w:sz w:val="24"/>
          <w:szCs w:val="24"/>
        </w:rPr>
        <w:t>,S.I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(2007).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Analisis Keputusan Konsumen dalam Mengkonsumsi Jeruk Lokal dan Jeruk Impor di Ritel Modern (Kasus di Hypermart Solo Grand Mall)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Surakarta</w:t>
      </w:r>
    </w:p>
    <w:p w:rsidR="00850C14" w:rsidRDefault="00850C14" w:rsidP="00635643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Subani.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(2008). Penentuan Kadar Natrium Benzoat, Kalium Sorbat dan Natrium Sakarin Dalam Sirup Dengan Metode Kromatografi Cair Kinerja Tinggi </w:t>
      </w:r>
      <w:r>
        <w:rPr>
          <w:rFonts w:ascii="Times New Roman" w:hAnsi="Times New Roman" w:cs="Times New Roman"/>
          <w:sz w:val="24"/>
          <w:szCs w:val="24"/>
        </w:rPr>
        <w:lastRenderedPageBreak/>
        <w:t>(KCKT) Di Balai Besar Pengawasan Obat dan Makanan Medan.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Karya </w:t>
      </w:r>
      <w:r w:rsidRPr="00827E5B">
        <w:rPr>
          <w:rFonts w:ascii="Times New Roman" w:hAnsi="Times New Roman" w:cs="Times New Roman"/>
          <w:i/>
          <w:sz w:val="24"/>
          <w:szCs w:val="24"/>
        </w:rPr>
        <w:t>Ilmiah</w:t>
      </w:r>
      <w:r>
        <w:rPr>
          <w:rFonts w:ascii="Times New Roman" w:hAnsi="Times New Roman" w:cs="Times New Roman"/>
          <w:sz w:val="24"/>
          <w:szCs w:val="24"/>
        </w:rPr>
        <w:t>. Fakultas Farmasi. Universitas Sumatera Utara. Medan</w:t>
      </w:r>
    </w:p>
    <w:p w:rsidR="00C46EA6" w:rsidRPr="00C46EA6" w:rsidRDefault="00C46EA6" w:rsidP="00B25276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Winarno, B. (2007). </w:t>
      </w:r>
      <w:r>
        <w:rPr>
          <w:rFonts w:ascii="Times New Roman" w:hAnsi="Times New Roman" w:cs="Times New Roman"/>
          <w:i/>
          <w:sz w:val="24"/>
          <w:szCs w:val="24"/>
        </w:rPr>
        <w:t>Kebijakan Publik Teori, Proses dan Studi Kasus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CAPS</w:t>
      </w:r>
    </w:p>
    <w:p w:rsidR="00865A4D" w:rsidRDefault="00865A4D" w:rsidP="00B25276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Yulinda.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i/>
          <w:sz w:val="24"/>
          <w:szCs w:val="24"/>
        </w:rPr>
        <w:t>Analisis Kadar Pengawet Natrium Benzoat Pada Saos Tomat di Pasar Sekip Kota Palembang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Palembang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Biologi UIN Raden Fatah</w:t>
      </w:r>
    </w:p>
    <w:p w:rsidR="00865A4D" w:rsidRPr="00865A4D" w:rsidRDefault="00865A4D" w:rsidP="00B25276">
      <w:pPr>
        <w:tabs>
          <w:tab w:val="left" w:pos="56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5A4D" w:rsidRPr="00865A4D" w:rsidSect="002F3AE1">
      <w:footerReference w:type="default" r:id="rId8"/>
      <w:pgSz w:w="11907" w:h="16839" w:code="9"/>
      <w:pgMar w:top="1701" w:right="1701" w:bottom="1701" w:left="2268" w:header="720" w:footer="539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6E" w:rsidRDefault="0097246E" w:rsidP="00583130">
      <w:pPr>
        <w:spacing w:after="0" w:line="240" w:lineRule="auto"/>
      </w:pPr>
      <w:r>
        <w:separator/>
      </w:r>
    </w:p>
  </w:endnote>
  <w:endnote w:type="continuationSeparator" w:id="0">
    <w:p w:rsidR="0097246E" w:rsidRDefault="0097246E" w:rsidP="0058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155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E3125" w:rsidRPr="00B95672" w:rsidRDefault="002E312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6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6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56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02A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B9567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E3125" w:rsidRDefault="002E3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6E" w:rsidRDefault="0097246E" w:rsidP="00583130">
      <w:pPr>
        <w:spacing w:after="0" w:line="240" w:lineRule="auto"/>
      </w:pPr>
      <w:r>
        <w:separator/>
      </w:r>
    </w:p>
  </w:footnote>
  <w:footnote w:type="continuationSeparator" w:id="0">
    <w:p w:rsidR="0097246E" w:rsidRDefault="0097246E" w:rsidP="00583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0B0"/>
    <w:rsid w:val="00013AF0"/>
    <w:rsid w:val="000337A8"/>
    <w:rsid w:val="000716A5"/>
    <w:rsid w:val="00083781"/>
    <w:rsid w:val="00095931"/>
    <w:rsid w:val="000A1F99"/>
    <w:rsid w:val="000B4B45"/>
    <w:rsid w:val="000D0B77"/>
    <w:rsid w:val="0011109C"/>
    <w:rsid w:val="00145163"/>
    <w:rsid w:val="00163DEE"/>
    <w:rsid w:val="001746B4"/>
    <w:rsid w:val="00193DBE"/>
    <w:rsid w:val="001F5E1B"/>
    <w:rsid w:val="00203C76"/>
    <w:rsid w:val="002541C3"/>
    <w:rsid w:val="002575BA"/>
    <w:rsid w:val="002A1B55"/>
    <w:rsid w:val="002C4D30"/>
    <w:rsid w:val="002E3125"/>
    <w:rsid w:val="002E4B99"/>
    <w:rsid w:val="002F3AE1"/>
    <w:rsid w:val="00306D3E"/>
    <w:rsid w:val="00311DB6"/>
    <w:rsid w:val="00312417"/>
    <w:rsid w:val="003701A5"/>
    <w:rsid w:val="00374A49"/>
    <w:rsid w:val="003930C0"/>
    <w:rsid w:val="00393380"/>
    <w:rsid w:val="00396EA4"/>
    <w:rsid w:val="003F3FCF"/>
    <w:rsid w:val="00401687"/>
    <w:rsid w:val="00405ABE"/>
    <w:rsid w:val="00433BB4"/>
    <w:rsid w:val="00443522"/>
    <w:rsid w:val="00454790"/>
    <w:rsid w:val="00464856"/>
    <w:rsid w:val="0047275E"/>
    <w:rsid w:val="00495522"/>
    <w:rsid w:val="004970B0"/>
    <w:rsid w:val="004B16F8"/>
    <w:rsid w:val="004D2572"/>
    <w:rsid w:val="004E2A73"/>
    <w:rsid w:val="004E3B53"/>
    <w:rsid w:val="00501674"/>
    <w:rsid w:val="00514DC8"/>
    <w:rsid w:val="00527DA1"/>
    <w:rsid w:val="00545072"/>
    <w:rsid w:val="00551D22"/>
    <w:rsid w:val="00583130"/>
    <w:rsid w:val="005C77F8"/>
    <w:rsid w:val="005E328F"/>
    <w:rsid w:val="005F3C96"/>
    <w:rsid w:val="00606F83"/>
    <w:rsid w:val="00607D27"/>
    <w:rsid w:val="006204AF"/>
    <w:rsid w:val="00635643"/>
    <w:rsid w:val="0064746E"/>
    <w:rsid w:val="00683C73"/>
    <w:rsid w:val="00683CC4"/>
    <w:rsid w:val="00684C18"/>
    <w:rsid w:val="006E3B6B"/>
    <w:rsid w:val="00711A2C"/>
    <w:rsid w:val="00716118"/>
    <w:rsid w:val="0073509F"/>
    <w:rsid w:val="007456F2"/>
    <w:rsid w:val="00746D4D"/>
    <w:rsid w:val="0075702A"/>
    <w:rsid w:val="00780941"/>
    <w:rsid w:val="00794A33"/>
    <w:rsid w:val="007B06C0"/>
    <w:rsid w:val="007C1929"/>
    <w:rsid w:val="008264D7"/>
    <w:rsid w:val="00827E5B"/>
    <w:rsid w:val="00830D35"/>
    <w:rsid w:val="00850C14"/>
    <w:rsid w:val="00865A4D"/>
    <w:rsid w:val="008A734D"/>
    <w:rsid w:val="008F4475"/>
    <w:rsid w:val="0091757A"/>
    <w:rsid w:val="009263E9"/>
    <w:rsid w:val="00933F5F"/>
    <w:rsid w:val="009376C8"/>
    <w:rsid w:val="0096017F"/>
    <w:rsid w:val="0097246E"/>
    <w:rsid w:val="0097401F"/>
    <w:rsid w:val="009836D1"/>
    <w:rsid w:val="00985544"/>
    <w:rsid w:val="009C1485"/>
    <w:rsid w:val="009E5BE1"/>
    <w:rsid w:val="009E611B"/>
    <w:rsid w:val="00A24F7A"/>
    <w:rsid w:val="00A266EB"/>
    <w:rsid w:val="00A3024C"/>
    <w:rsid w:val="00A368E8"/>
    <w:rsid w:val="00A42092"/>
    <w:rsid w:val="00A64587"/>
    <w:rsid w:val="00A81136"/>
    <w:rsid w:val="00AD0B8A"/>
    <w:rsid w:val="00AE55B6"/>
    <w:rsid w:val="00B25276"/>
    <w:rsid w:val="00B30DB1"/>
    <w:rsid w:val="00B37373"/>
    <w:rsid w:val="00B95672"/>
    <w:rsid w:val="00BB4B29"/>
    <w:rsid w:val="00BD661D"/>
    <w:rsid w:val="00C31AEF"/>
    <w:rsid w:val="00C45442"/>
    <w:rsid w:val="00C46EA6"/>
    <w:rsid w:val="00C556DF"/>
    <w:rsid w:val="00C8179C"/>
    <w:rsid w:val="00C94AA2"/>
    <w:rsid w:val="00C97DA2"/>
    <w:rsid w:val="00CA43E2"/>
    <w:rsid w:val="00CB275C"/>
    <w:rsid w:val="00CD54FD"/>
    <w:rsid w:val="00CF2910"/>
    <w:rsid w:val="00CF407B"/>
    <w:rsid w:val="00D10275"/>
    <w:rsid w:val="00D22E85"/>
    <w:rsid w:val="00D32E44"/>
    <w:rsid w:val="00D52D05"/>
    <w:rsid w:val="00D569BF"/>
    <w:rsid w:val="00D609F6"/>
    <w:rsid w:val="00DE4780"/>
    <w:rsid w:val="00DE5B8C"/>
    <w:rsid w:val="00DF3F7B"/>
    <w:rsid w:val="00E06B37"/>
    <w:rsid w:val="00E1731F"/>
    <w:rsid w:val="00E17FC9"/>
    <w:rsid w:val="00E43DFD"/>
    <w:rsid w:val="00E765B7"/>
    <w:rsid w:val="00E82191"/>
    <w:rsid w:val="00EB1A40"/>
    <w:rsid w:val="00EB41E7"/>
    <w:rsid w:val="00EF28CA"/>
    <w:rsid w:val="00F07ABA"/>
    <w:rsid w:val="00F22CB3"/>
    <w:rsid w:val="00F32CB3"/>
    <w:rsid w:val="00F411AD"/>
    <w:rsid w:val="00F63CF8"/>
    <w:rsid w:val="00FA7C31"/>
    <w:rsid w:val="00FD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B0"/>
  </w:style>
  <w:style w:type="paragraph" w:styleId="Heading1">
    <w:name w:val="heading 1"/>
    <w:basedOn w:val="Normal"/>
    <w:link w:val="Heading1Char"/>
    <w:uiPriority w:val="99"/>
    <w:qFormat/>
    <w:rsid w:val="00551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47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30"/>
  </w:style>
  <w:style w:type="paragraph" w:styleId="Footer">
    <w:name w:val="footer"/>
    <w:basedOn w:val="Normal"/>
    <w:link w:val="FooterChar"/>
    <w:uiPriority w:val="99"/>
    <w:unhideWhenUsed/>
    <w:rsid w:val="0058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30"/>
  </w:style>
  <w:style w:type="character" w:customStyle="1" w:styleId="Heading1Char">
    <w:name w:val="Heading 1 Char"/>
    <w:basedOn w:val="DefaultParagraphFont"/>
    <w:link w:val="Heading1"/>
    <w:uiPriority w:val="99"/>
    <w:rsid w:val="00551D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94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6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5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6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0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A7A4-6DD3-412E-8544-86D7B408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4287276475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bobbytrianda@gmail.com</dc:creator>
  <cp:lastModifiedBy>U s e r</cp:lastModifiedBy>
  <cp:revision>45</cp:revision>
  <cp:lastPrinted>2023-08-08T08:17:00Z</cp:lastPrinted>
  <dcterms:created xsi:type="dcterms:W3CDTF">2016-11-13T23:04:00Z</dcterms:created>
  <dcterms:modified xsi:type="dcterms:W3CDTF">2023-09-10T13:05:00Z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