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45" w:rsidRDefault="00657C45" w:rsidP="00657C4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7025362"/>
      <w:r w:rsidRPr="002F506F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657C45" w:rsidRDefault="00657C45" w:rsidP="00657C4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057904">
        <w:rPr>
          <w:rFonts w:ascii="Times New Roman" w:hAnsi="Times New Roman" w:cs="Times New Roman"/>
          <w:sz w:val="24"/>
          <w:szCs w:val="24"/>
        </w:rPr>
        <w:t>Pujiati</w:t>
      </w:r>
      <w:r>
        <w:rPr>
          <w:rFonts w:ascii="Times New Roman" w:hAnsi="Times New Roman" w:cs="Times New Roman"/>
          <w:sz w:val="24"/>
          <w:szCs w:val="24"/>
        </w:rPr>
        <w:t xml:space="preserve">, Dian Dkk (2022). Analisis Gerakan Literasi Sekolah Di Sekolah Dasar. </w:t>
      </w:r>
      <w:r>
        <w:rPr>
          <w:rFonts w:ascii="Times New Roman" w:hAnsi="Times New Roman" w:cs="Times New Roman"/>
          <w:i/>
          <w:sz w:val="24"/>
          <w:szCs w:val="24"/>
        </w:rPr>
        <w:t>Pedagogik Journal Of Islamic Elementary Scholl,</w:t>
      </w:r>
      <w:r>
        <w:rPr>
          <w:rFonts w:ascii="Times New Roman" w:hAnsi="Times New Roman" w:cs="Times New Roman"/>
          <w:sz w:val="24"/>
          <w:szCs w:val="24"/>
        </w:rPr>
        <w:t xml:space="preserve"> 5(1), 57 – 68. DOI :</w:t>
      </w:r>
    </w:p>
    <w:p w:rsidR="00657C45" w:rsidRDefault="00657C45" w:rsidP="00657C45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550F0">
          <w:rPr>
            <w:rStyle w:val="Hyperlink"/>
            <w:rFonts w:ascii="Times New Roman" w:hAnsi="Times New Roman" w:cs="Times New Roman"/>
            <w:sz w:val="24"/>
            <w:szCs w:val="24"/>
          </w:rPr>
          <w:t>https://ejournal.iainpalopo.ac.id/index.php/PiJIES/</w:t>
        </w:r>
      </w:hyperlink>
    </w:p>
    <w:p w:rsidR="00657C45" w:rsidRDefault="00657C45" w:rsidP="00657C45">
      <w:pPr>
        <w:pStyle w:val="ListParagraph"/>
        <w:numPr>
          <w:ilvl w:val="4"/>
          <w:numId w:val="26"/>
        </w:num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Wijayanti, Fajriyah, K., &amp; Priyanto, W. (2020). Implementation Of Scaintific Approach Based On STEM Education To Increase Scientific Literacy. Unnes Science Education Journal, 85.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Rahma, E. L. (2021) Penggunaan Budaya Perusahaan Terhadap SDM Toko Ritel dalam Menghadapi Era Disrupsi.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Manajemen Bisni, </w:t>
      </w:r>
      <w:r>
        <w:rPr>
          <w:rFonts w:ascii="Times New Roman" w:hAnsi="Times New Roman" w:cs="Times New Roman"/>
          <w:sz w:val="24"/>
          <w:szCs w:val="24"/>
        </w:rPr>
        <w:t xml:space="preserve">18(1), 70-85. 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DOI: </w:t>
      </w:r>
      <w:hyperlink r:id="rId9" w:history="1">
        <w:r w:rsidRPr="00E550F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https://doi.org/10.38043/jmb.v18i1.2789</w:t>
        </w:r>
      </w:hyperlink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Hermanto, Budianti, Y., &amp; Fitriani, S. (2020). Media Big Book Sebagai Solusi Untuk Meningkatkan Hasil Belajar IPA Siswa Sekolah Dasar. </w:t>
      </w:r>
      <w:r>
        <w:rPr>
          <w:rFonts w:ascii="Times New Roman" w:hAnsi="Times New Roman" w:cs="Times New Roman"/>
          <w:i/>
          <w:sz w:val="24"/>
          <w:szCs w:val="24"/>
        </w:rPr>
        <w:t>Jurnal PERSADA</w:t>
      </w:r>
      <w:r>
        <w:rPr>
          <w:rFonts w:ascii="Times New Roman" w:hAnsi="Times New Roman" w:cs="Times New Roman"/>
          <w:sz w:val="24"/>
          <w:szCs w:val="24"/>
        </w:rPr>
        <w:t>, 154.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Sulaiman. (2017) Pengaruh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Big Book </w:t>
      </w:r>
      <w:r>
        <w:rPr>
          <w:rFonts w:ascii="Times New Roman" w:hAnsi="Times New Roman" w:cs="Times New Roman"/>
          <w:sz w:val="24"/>
          <w:szCs w:val="24"/>
        </w:rPr>
        <w:t xml:space="preserve">Dalam Pembelajaran Terhadap Keterampilan Literasi Siswa Kelas Awal Madrasah Ibtidaiyah Negeri Banta-Banteng Makasar. DOI: 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550F0">
          <w:rPr>
            <w:rStyle w:val="Hyperlink"/>
            <w:rFonts w:ascii="Times New Roman" w:hAnsi="Times New Roman" w:cs="Times New Roman"/>
            <w:sz w:val="24"/>
            <w:szCs w:val="24"/>
          </w:rPr>
          <w:t>http://journal.uinalauddin.ac.id/index.php/klm/article/view/4486/4103</w:t>
        </w:r>
      </w:hyperlink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Muhtar, Nurul., Azizah dkk. (2020) Pengembangan Media Pembelajaran IPA Berbasis </w:t>
      </w:r>
      <w:r>
        <w:rPr>
          <w:rFonts w:ascii="Times New Roman" w:hAnsi="Times New Roman" w:cs="Times New Roman"/>
          <w:i/>
          <w:sz w:val="24"/>
          <w:szCs w:val="24"/>
        </w:rPr>
        <w:t>Information Communication and Technology (ICT)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Jurnal Ilmiah Pendidikan Guru Sekolah Dasar</w:t>
      </w:r>
      <w:r>
        <w:rPr>
          <w:rFonts w:ascii="Times New Roman" w:hAnsi="Times New Roman" w:cs="Times New Roman"/>
          <w:sz w:val="24"/>
          <w:szCs w:val="24"/>
        </w:rPr>
        <w:t>. 7(4), 20-31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Lawrence, J. E., &amp; Tar, U. A. (2018). Factors that Influence Teahers. Adoption and Integration of ICT in Teaching/Learning Process. </w:t>
      </w:r>
      <w:r>
        <w:rPr>
          <w:rFonts w:ascii="Times New Roman" w:hAnsi="Times New Roman" w:cs="Times New Roman"/>
          <w:i/>
          <w:sz w:val="24"/>
          <w:szCs w:val="24"/>
        </w:rPr>
        <w:t>Educational Media International,</w:t>
      </w:r>
      <w:r>
        <w:rPr>
          <w:rFonts w:ascii="Times New Roman" w:hAnsi="Times New Roman" w:cs="Times New Roman"/>
          <w:sz w:val="24"/>
          <w:szCs w:val="24"/>
        </w:rPr>
        <w:t>55(1), 79-105.</w:t>
      </w:r>
    </w:p>
    <w:p w:rsidR="00657C45" w:rsidRPr="009521EA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Ngubaidillah &amp; Rikie . Adji Syaifullah. (2020).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Bantu Pembelajaran Sains. </w:t>
      </w:r>
      <w:r>
        <w:rPr>
          <w:rFonts w:ascii="Times New Roman" w:hAnsi="Times New Roman" w:cs="Times New Roman"/>
          <w:sz w:val="24"/>
          <w:szCs w:val="24"/>
        </w:rPr>
        <w:t>Jawa Barat: CV Jejak.</w:t>
      </w:r>
    </w:p>
    <w:p w:rsidR="00657C45" w:rsidRPr="0049021B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Marzoan. M.(2019). Efektivitas Media Big Book Dalam Meningkatkan Keterampilan Membaca Permulaan Bagi Siswa Kelas Awal Di Sekolah Dasar. </w:t>
      </w:r>
      <w:r>
        <w:rPr>
          <w:rFonts w:ascii="Times New Roman" w:hAnsi="Times New Roman" w:cs="Times New Roman"/>
          <w:i/>
          <w:sz w:val="24"/>
          <w:szCs w:val="24"/>
        </w:rPr>
        <w:t>Realita: Jurnal Bimbingan Dan Konseling,</w:t>
      </w:r>
      <w:r>
        <w:rPr>
          <w:rFonts w:ascii="Times New Roman" w:hAnsi="Times New Roman" w:cs="Times New Roman"/>
          <w:sz w:val="24"/>
          <w:szCs w:val="24"/>
        </w:rPr>
        <w:t xml:space="preserve"> 3(2). 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Arina Restiani, dkk. (2019). </w:t>
      </w:r>
      <w:r w:rsidRPr="00273931">
        <w:rPr>
          <w:rFonts w:ascii="Times New Roman" w:hAnsi="Times New Roman" w:cs="Times New Roman"/>
          <w:i/>
          <w:sz w:val="24"/>
          <w:szCs w:val="24"/>
        </w:rPr>
        <w:t>Pengembangan Media Big Book Belajar Bersama Dodo Dan Teman-teman Untuk Pembelajaran Tematik Kelas IV Di Sekolah Dasar.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Cakrawala Pendas. </w:t>
      </w:r>
      <w:r>
        <w:rPr>
          <w:rFonts w:ascii="Times New Roman" w:hAnsi="Times New Roman" w:cs="Times New Roman"/>
          <w:sz w:val="24"/>
          <w:szCs w:val="24"/>
        </w:rPr>
        <w:t xml:space="preserve">5(2) 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Trisnani, Novy. (2022).  Pembelajaran Matematika Sekolah Dasar Antara Kepercayaan Vs Realita. </w:t>
      </w:r>
      <w:r>
        <w:rPr>
          <w:rFonts w:ascii="Times New Roman" w:hAnsi="Times New Roman" w:cs="Times New Roman"/>
          <w:i/>
          <w:sz w:val="24"/>
          <w:szCs w:val="24"/>
        </w:rPr>
        <w:t>Jurnal Pendidikan Dasar</w:t>
      </w:r>
      <w:r>
        <w:rPr>
          <w:rFonts w:ascii="Times New Roman" w:hAnsi="Times New Roman" w:cs="Times New Roman"/>
          <w:sz w:val="24"/>
          <w:szCs w:val="24"/>
        </w:rPr>
        <w:t>. 6(1), 49-68, DOI:</w:t>
      </w:r>
    </w:p>
    <w:p w:rsidR="00657C45" w:rsidRDefault="00657C45" w:rsidP="00657C45">
      <w:pPr>
        <w:tabs>
          <w:tab w:val="left" w:pos="284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D7974">
          <w:rPr>
            <w:rStyle w:val="Hyperlink"/>
            <w:rFonts w:ascii="Times New Roman" w:hAnsi="Times New Roman" w:cs="Times New Roman"/>
            <w:sz w:val="24"/>
            <w:szCs w:val="24"/>
          </w:rPr>
          <w:t>http://journal.iaincurup.ac.id/index.php/JPD</w:t>
        </w:r>
      </w:hyperlink>
    </w:p>
    <w:p w:rsidR="00703015" w:rsidRPr="00156E84" w:rsidRDefault="00156E84" w:rsidP="00B80852">
      <w:bookmarkStart w:id="1" w:name="_GoBack"/>
      <w:bookmarkEnd w:id="1"/>
      <w:r w:rsidRPr="00B80852">
        <w:t xml:space="preserve"> </w:t>
      </w:r>
    </w:p>
    <w:sectPr w:rsidR="00703015" w:rsidRPr="00156E84" w:rsidSect="00757783">
      <w:head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69" w:rsidRDefault="000C1D69" w:rsidP="00610BD1">
      <w:pPr>
        <w:spacing w:line="240" w:lineRule="auto"/>
      </w:pPr>
      <w:r>
        <w:separator/>
      </w:r>
    </w:p>
  </w:endnote>
  <w:endnote w:type="continuationSeparator" w:id="0">
    <w:p w:rsidR="000C1D69" w:rsidRDefault="000C1D69" w:rsidP="0061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69" w:rsidRDefault="000C1D69" w:rsidP="00610BD1">
      <w:pPr>
        <w:spacing w:line="240" w:lineRule="auto"/>
      </w:pPr>
      <w:r>
        <w:separator/>
      </w:r>
    </w:p>
  </w:footnote>
  <w:footnote w:type="continuationSeparator" w:id="0">
    <w:p w:rsidR="000C1D69" w:rsidRDefault="000C1D69" w:rsidP="0061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0C1D69">
    <w:pPr>
      <w:pStyle w:val="Header"/>
      <w:jc w:val="right"/>
    </w:pPr>
  </w:p>
  <w:p w:rsidR="00C2422A" w:rsidRDefault="000C1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9E"/>
    <w:multiLevelType w:val="hybridMultilevel"/>
    <w:tmpl w:val="EE1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6DF"/>
    <w:multiLevelType w:val="hybridMultilevel"/>
    <w:tmpl w:val="D678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E0D"/>
    <w:multiLevelType w:val="multilevel"/>
    <w:tmpl w:val="AA920DF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9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3">
    <w:nsid w:val="0C1F34E5"/>
    <w:multiLevelType w:val="hybridMultilevel"/>
    <w:tmpl w:val="1ED89F7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8F6FEE"/>
    <w:multiLevelType w:val="hybridMultilevel"/>
    <w:tmpl w:val="815E80AC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DC5445"/>
    <w:multiLevelType w:val="multilevel"/>
    <w:tmpl w:val="DFBA8174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>
    <w:nsid w:val="2D09698A"/>
    <w:multiLevelType w:val="multilevel"/>
    <w:tmpl w:val="F8403AC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1" w:hanging="1800"/>
      </w:pPr>
      <w:rPr>
        <w:rFonts w:hint="default"/>
      </w:rPr>
    </w:lvl>
  </w:abstractNum>
  <w:abstractNum w:abstractNumId="7">
    <w:nsid w:val="2D973471"/>
    <w:multiLevelType w:val="hybridMultilevel"/>
    <w:tmpl w:val="4426D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5332"/>
    <w:multiLevelType w:val="multilevel"/>
    <w:tmpl w:val="E566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7A6EDC"/>
    <w:multiLevelType w:val="multilevel"/>
    <w:tmpl w:val="C08656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3297009D"/>
    <w:multiLevelType w:val="multilevel"/>
    <w:tmpl w:val="96BE83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8" w:hanging="1800"/>
      </w:pPr>
      <w:rPr>
        <w:rFonts w:hint="default"/>
      </w:rPr>
    </w:lvl>
  </w:abstractNum>
  <w:abstractNum w:abstractNumId="11">
    <w:nsid w:val="344C11E2"/>
    <w:multiLevelType w:val="hybridMultilevel"/>
    <w:tmpl w:val="5E344722"/>
    <w:lvl w:ilvl="0" w:tplc="5BCE5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59B6"/>
    <w:multiLevelType w:val="hybridMultilevel"/>
    <w:tmpl w:val="96805BA2"/>
    <w:lvl w:ilvl="0" w:tplc="8C6C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C5FA8"/>
    <w:multiLevelType w:val="hybridMultilevel"/>
    <w:tmpl w:val="6D68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44FB"/>
    <w:multiLevelType w:val="hybridMultilevel"/>
    <w:tmpl w:val="56683A4A"/>
    <w:lvl w:ilvl="0" w:tplc="CEC4E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24D4D"/>
    <w:multiLevelType w:val="multilevel"/>
    <w:tmpl w:val="6004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22C4F61"/>
    <w:multiLevelType w:val="multilevel"/>
    <w:tmpl w:val="5574D3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427A0DC9"/>
    <w:multiLevelType w:val="hybridMultilevel"/>
    <w:tmpl w:val="3294C04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14676A"/>
    <w:multiLevelType w:val="hybridMultilevel"/>
    <w:tmpl w:val="A6A6A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62BC"/>
    <w:multiLevelType w:val="hybridMultilevel"/>
    <w:tmpl w:val="170A639E"/>
    <w:lvl w:ilvl="0" w:tplc="D5329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FF6713"/>
    <w:multiLevelType w:val="hybridMultilevel"/>
    <w:tmpl w:val="6166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0D87"/>
    <w:multiLevelType w:val="hybridMultilevel"/>
    <w:tmpl w:val="E806B69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631ED"/>
    <w:multiLevelType w:val="hybridMultilevel"/>
    <w:tmpl w:val="27706E24"/>
    <w:lvl w:ilvl="0" w:tplc="0421000F">
      <w:start w:val="1"/>
      <w:numFmt w:val="decimal"/>
      <w:lvlText w:val="%1."/>
      <w:lvlJc w:val="left"/>
      <w:pPr>
        <w:ind w:left="1582" w:hanging="360"/>
      </w:p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>
    <w:nsid w:val="58A61995"/>
    <w:multiLevelType w:val="multilevel"/>
    <w:tmpl w:val="4DD42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D246B35"/>
    <w:multiLevelType w:val="multilevel"/>
    <w:tmpl w:val="593E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4C6593D"/>
    <w:multiLevelType w:val="hybridMultilevel"/>
    <w:tmpl w:val="6E6A6280"/>
    <w:lvl w:ilvl="0" w:tplc="C0F87B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B6D022B"/>
    <w:multiLevelType w:val="hybridMultilevel"/>
    <w:tmpl w:val="C39E3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4C3D"/>
    <w:multiLevelType w:val="hybridMultilevel"/>
    <w:tmpl w:val="D90880CC"/>
    <w:lvl w:ilvl="0" w:tplc="D4AEB7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7168"/>
    <w:multiLevelType w:val="hybridMultilevel"/>
    <w:tmpl w:val="BFE65BD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145288B"/>
    <w:multiLevelType w:val="hybridMultilevel"/>
    <w:tmpl w:val="C4D6F9F8"/>
    <w:lvl w:ilvl="0" w:tplc="BED0C7E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BED0C7E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D25CA03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7CD8CDAC">
      <w:start w:val="13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995E414C">
      <w:start w:val="1"/>
      <w:numFmt w:val="upperLetter"/>
      <w:lvlText w:val="%5."/>
      <w:lvlJc w:val="left"/>
      <w:pPr>
        <w:ind w:left="4593" w:hanging="360"/>
      </w:pPr>
      <w:rPr>
        <w:rFonts w:hint="default"/>
      </w:rPr>
    </w:lvl>
    <w:lvl w:ilvl="5" w:tplc="5E4E40FE">
      <w:start w:val="1"/>
      <w:numFmt w:val="lowerLetter"/>
      <w:lvlText w:val="%6)"/>
      <w:lvlJc w:val="left"/>
      <w:pPr>
        <w:ind w:left="5493" w:hanging="360"/>
      </w:pPr>
      <w:rPr>
        <w:rFonts w:hint="default"/>
        <w:b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6892D22"/>
    <w:multiLevelType w:val="hybridMultilevel"/>
    <w:tmpl w:val="3908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3A6B"/>
    <w:multiLevelType w:val="hybridMultilevel"/>
    <w:tmpl w:val="095A3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A217D"/>
    <w:multiLevelType w:val="hybridMultilevel"/>
    <w:tmpl w:val="1ED2B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8"/>
  </w:num>
  <w:num w:numId="5">
    <w:abstractNumId w:val="31"/>
  </w:num>
  <w:num w:numId="6">
    <w:abstractNumId w:val="9"/>
  </w:num>
  <w:num w:numId="7">
    <w:abstractNumId w:val="14"/>
  </w:num>
  <w:num w:numId="8">
    <w:abstractNumId w:val="28"/>
  </w:num>
  <w:num w:numId="9">
    <w:abstractNumId w:val="3"/>
  </w:num>
  <w:num w:numId="10">
    <w:abstractNumId w:val="6"/>
  </w:num>
  <w:num w:numId="11">
    <w:abstractNumId w:val="2"/>
  </w:num>
  <w:num w:numId="12">
    <w:abstractNumId w:val="22"/>
  </w:num>
  <w:num w:numId="13">
    <w:abstractNumId w:val="25"/>
  </w:num>
  <w:num w:numId="14">
    <w:abstractNumId w:val="21"/>
  </w:num>
  <w:num w:numId="15">
    <w:abstractNumId w:val="15"/>
  </w:num>
  <w:num w:numId="16">
    <w:abstractNumId w:val="16"/>
  </w:num>
  <w:num w:numId="17">
    <w:abstractNumId w:val="30"/>
  </w:num>
  <w:num w:numId="18">
    <w:abstractNumId w:val="26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17"/>
  </w:num>
  <w:num w:numId="24">
    <w:abstractNumId w:val="12"/>
  </w:num>
  <w:num w:numId="25">
    <w:abstractNumId w:val="11"/>
  </w:num>
  <w:num w:numId="26">
    <w:abstractNumId w:val="29"/>
  </w:num>
  <w:num w:numId="27">
    <w:abstractNumId w:val="4"/>
  </w:num>
  <w:num w:numId="28">
    <w:abstractNumId w:val="27"/>
  </w:num>
  <w:num w:numId="29">
    <w:abstractNumId w:val="20"/>
  </w:num>
  <w:num w:numId="30">
    <w:abstractNumId w:val="32"/>
  </w:num>
  <w:num w:numId="31">
    <w:abstractNumId w:val="19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0C1D69"/>
    <w:rsid w:val="00156E84"/>
    <w:rsid w:val="001B3D6C"/>
    <w:rsid w:val="00281DC2"/>
    <w:rsid w:val="004F7B6C"/>
    <w:rsid w:val="00610BD1"/>
    <w:rsid w:val="00657C45"/>
    <w:rsid w:val="006F1A5E"/>
    <w:rsid w:val="00703015"/>
    <w:rsid w:val="00757783"/>
    <w:rsid w:val="00B80852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iainpalopo.ac.id/index.php/PiJI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.iaincurup.ac.id/index.php/J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.uinalauddin.ac.id/index.php/klm/article/view/4486/4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8043/jmb.v18i1.27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2024-06-04T09:45:00Z</dcterms:created>
  <dcterms:modified xsi:type="dcterms:W3CDTF">2024-06-04T09:45:00Z</dcterms:modified>
</cp:coreProperties>
</file>