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1" w:rsidRDefault="008A2D21" w:rsidP="008A2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8A2D21" w:rsidRDefault="008A2D21" w:rsidP="008A2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D21" w:rsidRDefault="008A2D21" w:rsidP="008A2D21">
      <w:pPr>
        <w:spacing w:after="0"/>
        <w:ind w:left="357" w:hanging="357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PERANAN SUMBER DAYA MANUSIATERHADAP</w:t>
      </w:r>
      <w:r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PEMBERDAYAAN</w:t>
      </w:r>
      <w:r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UMKM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>DI DESA DAGANG KERAWAN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KECAMATAN TANJUNG MORAWA DELI SERDANG</w:t>
      </w:r>
    </w:p>
    <w:p w:rsidR="008A2D21" w:rsidRDefault="008A2D21" w:rsidP="008A2D21">
      <w:pPr>
        <w:pStyle w:val="Heading1"/>
        <w:jc w:val="center"/>
        <w:rPr>
          <w:lang w:val="en-US"/>
        </w:rPr>
      </w:pPr>
    </w:p>
    <w:p w:rsidR="008A2D21" w:rsidRDefault="008A2D21" w:rsidP="008A2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Penelitian ini bertujuan untuk mengetahui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Peranan Sumber Daya Manusia Terhadap Pemberdayaan </w:t>
      </w:r>
      <w:r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UMKM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>Di Desa Dagang Kerawan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Kecamatan Tanjung Morawa Deli Serdang</w:t>
      </w:r>
      <w:r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Tujuan Penelitian ini: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UMKM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di </w:t>
      </w:r>
      <w:r>
        <w:rPr>
          <w:rFonts w:ascii="Times New Roman" w:hAnsi="Times New Roman"/>
          <w:color w:val="000000"/>
          <w:sz w:val="24"/>
          <w:szCs w:val="24"/>
        </w:rPr>
        <w:t>Desa Dagang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Kerawan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Kecamatan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Tanjung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Morawa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  </w:t>
      </w: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Peranan Sumber Daya Manusia terhadap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UMKM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r>
        <w:rPr>
          <w:rFonts w:ascii="Times New Roman" w:hAnsi="Times New Roman"/>
          <w:color w:val="000000"/>
          <w:sz w:val="24"/>
          <w:szCs w:val="24"/>
        </w:rPr>
        <w:t>Desa Dagang Kerawan Kecamatan Tanjung Morawa Deli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Serdang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99 orang, </w:t>
      </w:r>
      <w:r>
        <w:rPr>
          <w:rFonts w:ascii="Times New Roman" w:hAnsi="Times New Roman"/>
          <w:sz w:val="24"/>
          <w:szCs w:val="24"/>
        </w:rPr>
        <w:t>Metode analisis yang di gunakan adalah regeresi linier sederhana</w:t>
      </w:r>
      <w:r>
        <w:rPr>
          <w:rFonts w:ascii="Times New Roman" w:hAnsi="Times New Roman"/>
          <w:sz w:val="24"/>
          <w:szCs w:val="24"/>
          <w:lang w:val="en-US"/>
        </w:rPr>
        <w:t xml:space="preserve"> Y= 10,044+ 0,539x+e</w:t>
      </w:r>
      <w:r>
        <w:rPr>
          <w:rFonts w:ascii="Times New Roman" w:hAnsi="Times New Roman"/>
          <w:sz w:val="24"/>
          <w:szCs w:val="24"/>
        </w:rPr>
        <w:t>, uji t dan Determinasi</w:t>
      </w:r>
      <w:r>
        <w:rPr>
          <w:rFonts w:ascii="Times New Roman" w:hAnsi="Times New Roman"/>
          <w:sz w:val="24"/>
          <w:szCs w:val="24"/>
          <w:lang w:val="en-US"/>
        </w:rPr>
        <w:t xml:space="preserve"> 50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,50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%</w:t>
      </w:r>
      <w:r>
        <w:rPr>
          <w:rFonts w:ascii="Times New Roman" w:hAnsi="Times New Roman"/>
          <w:sz w:val="24"/>
          <w:szCs w:val="24"/>
        </w:rPr>
        <w:t xml:space="preserve"> dengan alat bantu perangkat SPSS. Berdasarkan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Pengaruh Peranan Sumber Daya Manusia </w:t>
      </w:r>
      <w:r>
        <w:rPr>
          <w:rFonts w:ascii="Times New Roman" w:hAnsi="Times New Roman"/>
          <w:sz w:val="24"/>
          <w:szCs w:val="24"/>
        </w:rPr>
        <w:t>(X)  memiliki  nilai  t</w:t>
      </w:r>
      <w:r>
        <w:rPr>
          <w:rFonts w:ascii="Times New Roman" w:hAnsi="Times New Roman"/>
          <w:sz w:val="24"/>
          <w:szCs w:val="24"/>
          <w:vertAlign w:val="subscript"/>
        </w:rPr>
        <w:t xml:space="preserve">hitung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9.955</w:t>
      </w:r>
      <w:r>
        <w:rPr>
          <w:rFonts w:ascii="Times New Roman" w:hAnsi="Times New Roman"/>
          <w:sz w:val="24"/>
          <w:szCs w:val="24"/>
          <w:lang w:val="fi-FI"/>
        </w:rPr>
        <w:t xml:space="preserve">&gt;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tabel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1.984</w:t>
      </w:r>
      <w:r>
        <w:rPr>
          <w:rFonts w:ascii="Times New Roman" w:hAnsi="Times New Roman"/>
          <w:sz w:val="24"/>
          <w:szCs w:val="24"/>
        </w:rPr>
        <w:t xml:space="preserve">, artinya berpengaruh positif dan signifikan terhadap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Pemberdayaan UMKM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hitung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&gt;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harga </w:t>
      </w:r>
      <w:r>
        <w:rPr>
          <w:rFonts w:ascii="Times New Roman" w:hAnsi="Times New Roman"/>
          <w:sz w:val="24"/>
          <w:szCs w:val="24"/>
          <w:lang w:val="es-ES"/>
        </w:rPr>
        <w:t xml:space="preserve">secara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parsial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cukup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terhadap Pemberdayaan UMKM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Di Desa Dagang Kerawan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Kecamatan Tanjung Morawa Deli Serdang</w:t>
      </w:r>
      <w:r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D21" w:rsidRDefault="008A2D21" w:rsidP="008A2D2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A2D21" w:rsidRDefault="008A2D21" w:rsidP="008A2D2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2D21" w:rsidRDefault="008A2D21" w:rsidP="008A2D21">
      <w:pPr>
        <w:pStyle w:val="ListParagraph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Peranan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Sumber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Daya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Manusia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Pemberdayaan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  <w:lang w:eastAsia="id-ID"/>
        </w:rPr>
        <w:t>UMKM</w:t>
      </w:r>
    </w:p>
    <w:p w:rsidR="008A2D21" w:rsidRDefault="008A2D21" w:rsidP="008A2D21">
      <w:pPr>
        <w:pStyle w:val="Default"/>
        <w:ind w:left="360"/>
        <w:jc w:val="both"/>
      </w:pPr>
    </w:p>
    <w:p w:rsidR="008A2D21" w:rsidRDefault="008A2D21" w:rsidP="008A2D2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9B4A46" w:rsidRDefault="00656BC7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8404157"/>
            <wp:effectExtent l="0" t="0" r="0" b="0"/>
            <wp:docPr id="1" name="Picture 1" descr="\\OPERATOR\Users\user\Pictures\abs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abst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21"/>
    <w:rsid w:val="00656BC7"/>
    <w:rsid w:val="006C06DC"/>
    <w:rsid w:val="008A2D21"/>
    <w:rsid w:val="009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21"/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21"/>
    <w:rPr>
      <w:rFonts w:ascii="Cambria" w:eastAsia="Times New Roman" w:hAnsi="Cambria" w:cs="Times New Roman"/>
      <w:b/>
      <w:bCs/>
      <w:kern w:val="32"/>
      <w:sz w:val="32"/>
      <w:szCs w:val="32"/>
      <w:lang w:val="id-ID" w:eastAsia="id-ID"/>
    </w:rPr>
  </w:style>
  <w:style w:type="paragraph" w:customStyle="1" w:styleId="Default">
    <w:name w:val="Default"/>
    <w:rsid w:val="008A2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2D21"/>
    <w:pPr>
      <w:ind w:left="720"/>
      <w:contextualSpacing/>
    </w:pPr>
    <w:rPr>
      <w:rFonts w:cs="Arial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rsid w:val="008A2D21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C7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21"/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21"/>
    <w:rPr>
      <w:rFonts w:ascii="Cambria" w:eastAsia="Times New Roman" w:hAnsi="Cambria" w:cs="Times New Roman"/>
      <w:b/>
      <w:bCs/>
      <w:kern w:val="32"/>
      <w:sz w:val="32"/>
      <w:szCs w:val="32"/>
      <w:lang w:val="id-ID" w:eastAsia="id-ID"/>
    </w:rPr>
  </w:style>
  <w:style w:type="paragraph" w:customStyle="1" w:styleId="Default">
    <w:name w:val="Default"/>
    <w:rsid w:val="008A2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2D21"/>
    <w:pPr>
      <w:ind w:left="720"/>
      <w:contextualSpacing/>
    </w:pPr>
    <w:rPr>
      <w:rFonts w:cs="Arial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rsid w:val="008A2D21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C7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2024-06-07T01:43:00Z</dcterms:created>
  <dcterms:modified xsi:type="dcterms:W3CDTF">2024-06-07T02:09:00Z</dcterms:modified>
</cp:coreProperties>
</file>