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BB10" w14:textId="77777777" w:rsidR="00FD197C" w:rsidRDefault="00E96DDD" w:rsidP="00E96DD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bidi="en-US"/>
        </w:rPr>
      </w:pPr>
      <w:bookmarkStart w:id="0" w:name="_GoBack"/>
      <w:bookmarkEnd w:id="0"/>
      <w:r w:rsidRPr="00E96DDD">
        <w:rPr>
          <w:rFonts w:ascii="Times New Roman" w:eastAsia="Times New Roman" w:hAnsi="Times New Roman"/>
          <w:b/>
          <w:i/>
          <w:iCs/>
          <w:sz w:val="24"/>
          <w:szCs w:val="24"/>
          <w:lang w:bidi="en-US"/>
        </w:rPr>
        <w:t xml:space="preserve">THE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>EFFECT</w:t>
      </w:r>
      <w:r w:rsidRPr="00E96DDD">
        <w:rPr>
          <w:rFonts w:ascii="Times New Roman" w:eastAsia="Times New Roman" w:hAnsi="Times New Roman"/>
          <w:b/>
          <w:i/>
          <w:iCs/>
          <w:sz w:val="24"/>
          <w:szCs w:val="24"/>
          <w:lang w:bidi="en-US"/>
        </w:rPr>
        <w:t xml:space="preserve"> OF INFORMATION SERVICES WITH JINGSAW TECHNIQUES ON UNDERSTANDING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 xml:space="preserve"> </w:t>
      </w:r>
      <w:r w:rsidRPr="00E96DDD">
        <w:rPr>
          <w:rFonts w:ascii="Times New Roman" w:eastAsia="Times New Roman" w:hAnsi="Times New Roman"/>
          <w:b/>
          <w:i/>
          <w:iCs/>
          <w:sz w:val="24"/>
          <w:szCs w:val="24"/>
          <w:lang w:bidi="en-US"/>
        </w:rPr>
        <w:t xml:space="preserve">REPRODUCTIVE HEALTH </w:t>
      </w:r>
    </w:p>
    <w:p w14:paraId="04CC8F0C" w14:textId="19861AC9" w:rsidR="00E96DDD" w:rsidRDefault="00FD197C" w:rsidP="00E96DD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>O</w:t>
      </w:r>
      <w:r w:rsidR="00E96DDD" w:rsidRPr="00E96DDD">
        <w:rPr>
          <w:rFonts w:ascii="Times New Roman" w:eastAsia="Times New Roman" w:hAnsi="Times New Roman"/>
          <w:b/>
          <w:i/>
          <w:iCs/>
          <w:sz w:val="24"/>
          <w:szCs w:val="24"/>
          <w:lang w:bidi="en-US"/>
        </w:rPr>
        <w:t>N GRADE XI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 xml:space="preserve"> STUDENTS</w:t>
      </w:r>
      <w:r w:rsidR="00E96DDD" w:rsidRPr="00E96DDD">
        <w:rPr>
          <w:rFonts w:ascii="Times New Roman" w:eastAsia="Times New Roman" w:hAnsi="Times New Roman"/>
          <w:b/>
          <w:i/>
          <w:iCs/>
          <w:sz w:val="24"/>
          <w:szCs w:val="24"/>
          <w:lang w:bidi="en-US"/>
        </w:rPr>
        <w:t xml:space="preserve"> OF SMA NEGERI 1 </w:t>
      </w:r>
    </w:p>
    <w:p w14:paraId="47CFD165" w14:textId="1CFF2F76" w:rsidR="00E96DDD" w:rsidRPr="00E96DDD" w:rsidRDefault="00E96DDD" w:rsidP="00E96DD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bidi="en-US"/>
        </w:rPr>
      </w:pPr>
      <w:r w:rsidRPr="00E96DDD">
        <w:rPr>
          <w:rFonts w:ascii="Times New Roman" w:eastAsia="Times New Roman" w:hAnsi="Times New Roman"/>
          <w:b/>
          <w:i/>
          <w:iCs/>
          <w:sz w:val="24"/>
          <w:szCs w:val="24"/>
          <w:lang w:bidi="en-US"/>
        </w:rPr>
        <w:t xml:space="preserve">PEGAJAHAN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>ACADEMIC</w:t>
      </w:r>
      <w:r w:rsidRPr="00E96DDD">
        <w:rPr>
          <w:rFonts w:ascii="Times New Roman" w:eastAsia="Times New Roman" w:hAnsi="Times New Roman"/>
          <w:b/>
          <w:i/>
          <w:iCs/>
          <w:sz w:val="24"/>
          <w:szCs w:val="24"/>
          <w:lang w:bidi="en-US"/>
        </w:rPr>
        <w:t xml:space="preserve"> YEAR 2020-2021</w:t>
      </w:r>
    </w:p>
    <w:p w14:paraId="75FB83AF" w14:textId="77777777" w:rsidR="00E21126" w:rsidRPr="00E21126" w:rsidRDefault="00E21126" w:rsidP="00E2112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F7D725" w14:textId="578B6F76" w:rsidR="00E21126" w:rsidRPr="00E21126" w:rsidRDefault="00792F57" w:rsidP="00E2112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B2E8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BY</w:t>
      </w:r>
      <w:r w:rsidRPr="00E21126">
        <w:rPr>
          <w:rFonts w:ascii="Times New Roman" w:hAnsi="Times New Roman"/>
          <w:b/>
          <w:bCs/>
          <w:sz w:val="24"/>
          <w:szCs w:val="24"/>
        </w:rPr>
        <w:t>:</w:t>
      </w:r>
    </w:p>
    <w:p w14:paraId="5B0588F9" w14:textId="77777777" w:rsidR="00E21126" w:rsidRPr="00E21126" w:rsidRDefault="00E21126" w:rsidP="00E2112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648CD3" w14:textId="77777777" w:rsidR="00E21126" w:rsidRPr="00E21126" w:rsidRDefault="00E21126" w:rsidP="00E21126">
      <w:pPr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1126">
        <w:rPr>
          <w:rFonts w:ascii="Times New Roman" w:hAnsi="Times New Roman"/>
          <w:b/>
          <w:bCs/>
          <w:sz w:val="24"/>
          <w:szCs w:val="24"/>
          <w:u w:val="single"/>
        </w:rPr>
        <w:t>FEGITA CAHYANI</w:t>
      </w:r>
    </w:p>
    <w:p w14:paraId="727B68B8" w14:textId="0274A45F" w:rsidR="00E21126" w:rsidRDefault="00E21126" w:rsidP="00E2112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26">
        <w:rPr>
          <w:rFonts w:ascii="Times New Roman" w:hAnsi="Times New Roman"/>
          <w:b/>
          <w:bCs/>
          <w:sz w:val="24"/>
          <w:szCs w:val="24"/>
        </w:rPr>
        <w:t>NPM</w:t>
      </w:r>
      <w:r w:rsidR="00792F57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Pr="00E21126">
        <w:rPr>
          <w:rFonts w:ascii="Times New Roman" w:hAnsi="Times New Roman"/>
          <w:b/>
          <w:bCs/>
          <w:sz w:val="24"/>
          <w:szCs w:val="24"/>
        </w:rPr>
        <w:t>171414036</w:t>
      </w:r>
    </w:p>
    <w:p w14:paraId="58A275A4" w14:textId="6B87EC04" w:rsidR="00792F57" w:rsidRDefault="00792F57" w:rsidP="00E2112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9B8189" w14:textId="77777777" w:rsidR="00792F57" w:rsidRPr="00E96DDD" w:rsidRDefault="00792F57" w:rsidP="00792F57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</w:pPr>
      <w:r w:rsidRPr="00E96DDD">
        <w:rPr>
          <w:rFonts w:ascii="Times New Roman" w:eastAsia="Times New Roman" w:hAnsi="Times New Roman"/>
          <w:b/>
          <w:i/>
          <w:iCs/>
          <w:sz w:val="24"/>
          <w:szCs w:val="24"/>
          <w:lang w:bidi="en-US"/>
        </w:rPr>
        <w:t>ABSTRA</w:t>
      </w:r>
      <w:r w:rsidRPr="00E96DDD"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>CT</w:t>
      </w:r>
    </w:p>
    <w:p w14:paraId="036D549B" w14:textId="77777777" w:rsidR="00E21126" w:rsidRPr="00E21126" w:rsidRDefault="00E21126" w:rsidP="00792F57">
      <w:pPr>
        <w:ind w:left="0" w:firstLine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2BE9D12" w14:textId="0D6538BA" w:rsidR="00E96DDD" w:rsidRPr="00E96DDD" w:rsidRDefault="00E96DDD" w:rsidP="00792F57">
      <w:pPr>
        <w:ind w:left="0"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 type of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this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research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was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experimental research or experimentation by providing information service treatment and using jigsaw techniques to a group of people who are sampled. The formulation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of problem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in this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research was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whether there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was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an influence of information services with jigsaw techniques on students' understanding reproductive health in </w:t>
      </w:r>
      <w:r w:rsidR="00FD197C">
        <w:rPr>
          <w:rFonts w:ascii="Times New Roman" w:hAnsi="Times New Roman"/>
          <w:i/>
          <w:iCs/>
          <w:sz w:val="24"/>
          <w:szCs w:val="24"/>
          <w:lang w:val="en-US"/>
        </w:rPr>
        <w:t xml:space="preserve">students of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grade XI of SMA Negeri 1 Pegajahan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Academic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Year 2020-2021.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The objective of this research was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to determine the influence of information services with jigsaw techniques on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the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understanding </w:t>
      </w:r>
      <w:r w:rsidR="00FD197C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eproductive health in grade XI students of SMA Negeri 1 Pegajahan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Academic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 Year 2020-2021.</w:t>
      </w:r>
      <w:r w:rsidR="00792F5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E96DDD">
        <w:rPr>
          <w:rFonts w:ascii="Times New Roman" w:hAnsi="Times New Roman"/>
          <w:i/>
          <w:iCs/>
          <w:sz w:val="24"/>
          <w:szCs w:val="24"/>
        </w:rPr>
        <w:t>The population o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 this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research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was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grade XI students of SMA Negeri 1 Pegajahan as many as 30 students, and the sample used in this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research was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as many as 30 students using total sampling techniques. The instruments used in this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research were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 questionnaires given to respondents to provide an understanding the reproductive health of students who were previously tested to know the validity and reliability of the questionnaire. Data analysis techniques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was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 using different tests (t test).</w:t>
      </w:r>
      <w:r w:rsidR="00792F5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The results showed the influence of information services with jigsaw techniques on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the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understanding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of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reproductive health in grade XI students of SMA Negeri 1 Pegajahan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Academic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Year 2020-2021. The results of this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research was </w:t>
      </w:r>
      <w:r w:rsidRPr="00E96DDD">
        <w:rPr>
          <w:rFonts w:ascii="Times New Roman" w:hAnsi="Times New Roman"/>
          <w:i/>
          <w:iCs/>
          <w:sz w:val="24"/>
          <w:szCs w:val="24"/>
        </w:rPr>
        <w:t>also evidenced from hypothesis testing that show</w:t>
      </w:r>
      <w:r w:rsidR="00FD197C">
        <w:rPr>
          <w:rFonts w:ascii="Times New Roman" w:hAnsi="Times New Roman"/>
          <w:i/>
          <w:iCs/>
          <w:sz w:val="24"/>
          <w:szCs w:val="24"/>
          <w:lang w:val="en-US"/>
        </w:rPr>
        <w:t>ed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 t</w:t>
      </w:r>
      <w:r w:rsidRPr="00E96DDD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observed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 &gt; t</w:t>
      </w:r>
      <w:r w:rsidRPr="00E96DDD">
        <w:rPr>
          <w:rFonts w:ascii="Times New Roman" w:hAnsi="Times New Roman"/>
          <w:i/>
          <w:iCs/>
          <w:sz w:val="24"/>
          <w:szCs w:val="24"/>
          <w:vertAlign w:val="subscript"/>
        </w:rPr>
        <w:t>tab</w:t>
      </w:r>
      <w:r w:rsidRPr="00E96DDD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le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 that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was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at a significant level </w:t>
      </w:r>
      <w:r w:rsidR="00FD197C">
        <w:rPr>
          <w:rFonts w:ascii="Times New Roman" w:hAnsi="Times New Roman"/>
          <w:i/>
          <w:iCs/>
          <w:sz w:val="24"/>
          <w:szCs w:val="24"/>
          <w:lang w:val="en-US"/>
        </w:rPr>
        <w:t xml:space="preserve">of 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5% in the initial test before being given information services with jigsaw techniques obtained pre-test understanding of reproductive health = 49.2 and after the provision of information services with jigsaw techniques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was </w:t>
      </w:r>
      <w:r w:rsidRPr="00E96DDD">
        <w:rPr>
          <w:rFonts w:ascii="Times New Roman" w:hAnsi="Times New Roman"/>
          <w:i/>
          <w:iCs/>
          <w:sz w:val="24"/>
          <w:szCs w:val="24"/>
        </w:rPr>
        <w:t>improved post-test = 84. This mean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 that the average reproductive health comprehension score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was</w:t>
      </w:r>
      <w:r w:rsidRPr="00E96DDD">
        <w:rPr>
          <w:rFonts w:ascii="Times New Roman" w:hAnsi="Times New Roman"/>
          <w:i/>
          <w:iCs/>
          <w:sz w:val="24"/>
          <w:szCs w:val="24"/>
        </w:rPr>
        <w:t xml:space="preserve"> higher after being provided with information services with jigsaw techniques. </w:t>
      </w:r>
    </w:p>
    <w:p w14:paraId="3D016DF7" w14:textId="77777777" w:rsidR="00E21126" w:rsidRPr="00E21126" w:rsidRDefault="00E21126" w:rsidP="00E21126">
      <w:pPr>
        <w:ind w:left="0" w:firstLine="0"/>
        <w:rPr>
          <w:rFonts w:ascii="Times New Roman" w:hAnsi="Times New Roman"/>
          <w:sz w:val="24"/>
          <w:szCs w:val="24"/>
        </w:rPr>
      </w:pPr>
    </w:p>
    <w:p w14:paraId="3CC20964" w14:textId="1964E2E8" w:rsidR="00E96DDD" w:rsidRPr="00E96DDD" w:rsidRDefault="00E96DDD" w:rsidP="00E96DDD">
      <w:pPr>
        <w:ind w:left="1080" w:hanging="10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96DDD">
        <w:rPr>
          <w:rFonts w:ascii="Times New Roman" w:hAnsi="Times New Roman"/>
          <w:b/>
          <w:bCs/>
          <w:i/>
          <w:iCs/>
          <w:sz w:val="24"/>
          <w:szCs w:val="24"/>
        </w:rPr>
        <w:t xml:space="preserve">Keywords: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The </w:t>
      </w:r>
      <w:r w:rsidRPr="00E96DDD">
        <w:rPr>
          <w:rFonts w:ascii="Times New Roman" w:hAnsi="Times New Roman"/>
          <w:b/>
          <w:bCs/>
          <w:i/>
          <w:iCs/>
          <w:sz w:val="24"/>
          <w:szCs w:val="24"/>
        </w:rPr>
        <w:t xml:space="preserve">Understanding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of </w:t>
      </w:r>
      <w:r w:rsidRPr="00E96DDD">
        <w:rPr>
          <w:rFonts w:ascii="Times New Roman" w:hAnsi="Times New Roman"/>
          <w:b/>
          <w:bCs/>
          <w:i/>
          <w:iCs/>
          <w:sz w:val="24"/>
          <w:szCs w:val="24"/>
        </w:rPr>
        <w:t>Reproductive Health, Information Services, Jigsaw Techniques.</w:t>
      </w:r>
    </w:p>
    <w:p w14:paraId="7AE46C87" w14:textId="7AEF1339" w:rsidR="0052326E" w:rsidRPr="00E21126" w:rsidRDefault="0052326E" w:rsidP="00E21126">
      <w:pPr>
        <w:ind w:left="1560" w:hanging="1560"/>
        <w:rPr>
          <w:b/>
          <w:i/>
          <w:sz w:val="24"/>
          <w:szCs w:val="24"/>
        </w:rPr>
      </w:pPr>
    </w:p>
    <w:sectPr w:rsidR="0052326E" w:rsidRPr="00E21126" w:rsidSect="00E2112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6"/>
    <w:rsid w:val="0012171F"/>
    <w:rsid w:val="0052326E"/>
    <w:rsid w:val="00792F57"/>
    <w:rsid w:val="009B2E84"/>
    <w:rsid w:val="00E21126"/>
    <w:rsid w:val="00E96DDD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0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26"/>
    <w:pPr>
      <w:spacing w:after="0" w:line="240" w:lineRule="auto"/>
      <w:ind w:left="284" w:hanging="284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E96DDD"/>
  </w:style>
  <w:style w:type="character" w:customStyle="1" w:styleId="ts-alignment-element-highlighted">
    <w:name w:val="ts-alignment-element-highlighted"/>
    <w:basedOn w:val="DefaultParagraphFont"/>
    <w:rsid w:val="00E96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26"/>
    <w:pPr>
      <w:spacing w:after="0" w:line="240" w:lineRule="auto"/>
      <w:ind w:left="284" w:hanging="284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E96DDD"/>
  </w:style>
  <w:style w:type="character" w:customStyle="1" w:styleId="ts-alignment-element-highlighted">
    <w:name w:val="ts-alignment-element-highlighted"/>
    <w:basedOn w:val="DefaultParagraphFont"/>
    <w:rsid w:val="00E9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9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7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2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4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0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5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7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72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2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4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2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52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95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6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0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16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36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8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96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6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6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7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59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8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2021-08-10T05:25:00Z</dcterms:created>
  <dcterms:modified xsi:type="dcterms:W3CDTF">2021-08-10T05:25:00Z</dcterms:modified>
</cp:coreProperties>
</file>