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1E" w:rsidRPr="00992806" w:rsidRDefault="009D751E" w:rsidP="009D75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2806">
        <w:rPr>
          <w:rFonts w:ascii="Times New Roman" w:hAnsi="Times New Roman" w:cs="Times New Roman"/>
          <w:b/>
          <w:sz w:val="24"/>
          <w:szCs w:val="24"/>
        </w:rPr>
        <w:t>DAFTAR PUSTAKA</w:t>
      </w:r>
    </w:p>
    <w:bookmarkEnd w:id="0"/>
    <w:p w:rsidR="009D751E" w:rsidRDefault="009D751E" w:rsidP="009D751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0F47">
        <w:rPr>
          <w:rFonts w:ascii="Times New Roman" w:hAnsi="Times New Roman" w:cs="Times New Roman"/>
          <w:sz w:val="24"/>
          <w:szCs w:val="24"/>
        </w:rPr>
        <w:t>Abdi, Rianse. 2009. Metodologi Penelitian Sosial dan Ekonomi (Teori dan Aplikasi), Bandung CV. ALFABETA.</w:t>
      </w:r>
    </w:p>
    <w:p w:rsidR="009D751E" w:rsidRPr="00992806" w:rsidRDefault="009D751E" w:rsidP="009D75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Ahmadi.2001. Ilmu Usahatani.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Penebar Swadaya: Jakarta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Aldy, Rochmat, Purnomo Riawan, La Ode Sugianto.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(2017). Studi Kelayakan Bisnis.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Ponorogo: Unmuh Ponorogo Press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92806" w:rsidRDefault="009D751E" w:rsidP="009D751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0F47">
        <w:rPr>
          <w:rFonts w:ascii="Times New Roman" w:hAnsi="Times New Roman" w:cs="Times New Roman"/>
          <w:sz w:val="24"/>
          <w:szCs w:val="24"/>
        </w:rPr>
        <w:t xml:space="preserve">Alex. </w:t>
      </w:r>
      <w:proofErr w:type="gramStart"/>
      <w:r w:rsidRPr="008C0F47">
        <w:rPr>
          <w:rFonts w:ascii="Times New Roman" w:hAnsi="Times New Roman" w:cs="Times New Roman"/>
          <w:sz w:val="24"/>
          <w:szCs w:val="24"/>
        </w:rPr>
        <w:t>2011. Budidaya Ikan Koi Ikan Eksotis Yang Menguntungkan.</w:t>
      </w:r>
      <w:proofErr w:type="gramEnd"/>
      <w:r w:rsidRPr="008C0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F47">
        <w:rPr>
          <w:rFonts w:ascii="Times New Roman" w:hAnsi="Times New Roman" w:cs="Times New Roman"/>
          <w:sz w:val="24"/>
          <w:szCs w:val="24"/>
        </w:rPr>
        <w:t>Pustaka Baru Press.</w:t>
      </w:r>
      <w:proofErr w:type="gramEnd"/>
      <w:r w:rsidRPr="008C0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F47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Pr="008C0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F47">
        <w:rPr>
          <w:rFonts w:ascii="Times New Roman" w:hAnsi="Times New Roman" w:cs="Times New Roman"/>
          <w:sz w:val="24"/>
          <w:szCs w:val="24"/>
        </w:rPr>
        <w:t>56 hal.</w:t>
      </w:r>
      <w:proofErr w:type="gramEnd"/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Ardhi, R. (2018). Panduan Lengkap Budidaya Ikan Hias. Jakarta: PT. Gramedia Pustaka Utama.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92806" w:rsidRDefault="009D751E" w:rsidP="009D751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0F47">
        <w:rPr>
          <w:rFonts w:ascii="Times New Roman" w:hAnsi="Times New Roman" w:cs="Times New Roman"/>
          <w:sz w:val="24"/>
          <w:szCs w:val="24"/>
        </w:rPr>
        <w:t>Arikunto, S. 2010. Prosedur Penelitian Suatu Pendekatan Praktik. Jakarta: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47">
        <w:rPr>
          <w:rFonts w:ascii="Times New Roman" w:hAnsi="Times New Roman" w:cs="Times New Roman"/>
          <w:sz w:val="24"/>
          <w:szCs w:val="24"/>
        </w:rPr>
        <w:t>Rineka Cipta.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Bastian Bustami &amp; Nurlela.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2006. Akuntansi Biaya: Kajian Teori dan Aplikasi.Edisi Pertama. Yogyakarta: Graha Ilmu.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Bramasto Nugroho 2002. Analisis Biaya Proyek Kehutanan. Yayasan penerbit: Fakultas Kehutanan IPB, Bogor.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Bygrave, W., &amp; Zacharakis, A. (2011).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Entrepreneurship (2nd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>). New Jersey: John Wiley &amp; Sons, Inc.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92806" w:rsidRDefault="009D751E" w:rsidP="009D751E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Cahyono, Bambang.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(2000). Budi Daya Ikan Air Tawar.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Yogyakarta: Kanisus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Carter, William K dan Usry, Milton F. 2006.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Akuntansi Biaya.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Diterjemahkan oleh Krista.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Jakarta: Salemba Empat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Darmawati, E., Wijayanto, D., &amp; Prabowo, R. E. (2020).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Potensi dan prospek pengembangan usaha ikan hias di kawasan pesisir Kabupaten Malang, Jawa Timur.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Jurnal Perikanan dan Kelautan, 11(1), 33-40.</w:t>
      </w:r>
      <w:proofErr w:type="gramEnd"/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Garrison, Ray H. Akuntansi Manajemen: Konsep Untuk Perencanaan, Pengendalian dan Pengambilan Keputusan. Bandung: Penerbit ITB.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Helmi Rony (2012</w:t>
      </w:r>
      <w:r w:rsidRPr="0099280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Akuntansi Biaya Pengantar untuk Perencaaan dan Pengendalian Biaya Produksi.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Lembaga Penerbit Fakultas Ekonomi, Universitas Indonesia, Jakarta.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Hendro, 2011.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Dasar-dasar Kewirausahaan Panduan bagi Mahasiswa untuk Mengenal, Memahami, dan Memasuki Dunia Bisnis.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Penerbit Erlangga, Jakarta.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lastRenderedPageBreak/>
        <w:t>Irawan, B., Sari, A. Y., &amp; Nugraha, E. (2019).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Analisis prospek dan tantangan pengembangan budidaya ikan hias air tawar di Desa Tanjung, Kabupaten Brebes.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Jurnal Ilmiah Perikanan dan Kelautan, 11(1), 15-22.</w:t>
      </w:r>
      <w:proofErr w:type="gramEnd"/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John J. Wild (2003) financial accounting: information for decision.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Edisi kedua diterjemahkan oleh.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Yanivi.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S bachtiar.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Karia salemba empat.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Kasmir dan Jakfar.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2003. Studi Kelayakan Bisnis. Jakarta: Kencana Prenada Media Group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Kuswadi.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2005. Meningkatkan Laba Melalui Pendekatan Akuntansi Manajemen dan Akuntansi Biaya.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Jakarta: PT Alex Media Komputindo.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Marwah, M., Hadi, R. R., &amp; Lukman, M. (2018).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Prospek dan tantangan pengembangan usaha ikan hias di Kota Depok, Jawa Barat.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Jurnal Iktiologi Indonesia, 18(2), 207-216.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92806" w:rsidRDefault="009D751E" w:rsidP="009D75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Mariotti, 2003.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Marketing, Jakarta Selatan: Frestasi Pustaka</w:t>
      </w:r>
    </w:p>
    <w:p w:rsidR="009D751E" w:rsidRPr="00992806" w:rsidRDefault="009D751E" w:rsidP="009D75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Saanin, H. 2010</w:t>
      </w:r>
      <w:r w:rsidRPr="00992806">
        <w:rPr>
          <w:rFonts w:ascii="Times New Roman" w:hAnsi="Times New Roman" w:cs="Times New Roman"/>
          <w:sz w:val="24"/>
          <w:szCs w:val="24"/>
        </w:rPr>
        <w:t xml:space="preserve">. Taksonomi dan Kunci Identifikasi Ikan,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Bina Cipta.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Setiawati, M. R. (2019). Prospek Pengembangan Budidaya Ikan Hias di Indonesia. Jurnal Akuakultur Indonesia, 18(1), 48-56.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92806" w:rsidRDefault="009D751E" w:rsidP="009D751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47">
        <w:rPr>
          <w:rFonts w:ascii="Times New Roman" w:hAnsi="Times New Roman" w:cs="Times New Roman"/>
          <w:sz w:val="24"/>
          <w:szCs w:val="24"/>
        </w:rPr>
        <w:t>Singarimbun</w:t>
      </w:r>
      <w:r>
        <w:rPr>
          <w:rFonts w:ascii="Times New Roman" w:hAnsi="Times New Roman" w:cs="Times New Roman"/>
          <w:sz w:val="24"/>
          <w:szCs w:val="24"/>
        </w:rPr>
        <w:t>, Masri dan Sofian Effendi.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8C0F47">
        <w:rPr>
          <w:rFonts w:ascii="Times New Roman" w:hAnsi="Times New Roman" w:cs="Times New Roman"/>
          <w:sz w:val="24"/>
          <w:szCs w:val="24"/>
        </w:rPr>
        <w:t>. Metode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F47">
        <w:rPr>
          <w:rFonts w:ascii="Times New Roman" w:hAnsi="Times New Roman" w:cs="Times New Roman"/>
          <w:sz w:val="24"/>
          <w:szCs w:val="24"/>
        </w:rPr>
        <w:t>Penelitian Survei. Jakarta. LP3ES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Soekartawi.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</w:t>
      </w:r>
      <w:r w:rsidRPr="00992806">
        <w:rPr>
          <w:rFonts w:ascii="Times New Roman" w:hAnsi="Times New Roman" w:cs="Times New Roman"/>
          <w:sz w:val="24"/>
          <w:szCs w:val="24"/>
        </w:rPr>
        <w:t xml:space="preserve">. Teori Ekonomi Produksi Dengan Pokok Bahasan Analisis Fungsi Cobb-Douglas.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Rajawali.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F3D07" w:rsidRDefault="009D751E" w:rsidP="009D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3D07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9F3D07">
        <w:rPr>
          <w:rFonts w:ascii="Times New Roman" w:hAnsi="Times New Roman" w:cs="Times New Roman"/>
          <w:sz w:val="24"/>
          <w:szCs w:val="24"/>
        </w:rPr>
        <w:t xml:space="preserve"> 2010. Metode Penelitian Pendidikan Pendekatan Kuantitatif, kualitatif, </w:t>
      </w:r>
    </w:p>
    <w:p w:rsidR="009D751E" w:rsidRPr="00992806" w:rsidRDefault="009D751E" w:rsidP="009D751E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9F3D07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9F3D07">
        <w:rPr>
          <w:rFonts w:ascii="Times New Roman" w:hAnsi="Times New Roman" w:cs="Times New Roman"/>
          <w:sz w:val="24"/>
          <w:szCs w:val="24"/>
        </w:rPr>
        <w:t xml:space="preserve"> R&amp;D. Bandung: Alfabeta</w:t>
      </w:r>
    </w:p>
    <w:p w:rsidR="009D751E" w:rsidRPr="00992806" w:rsidRDefault="009D751E" w:rsidP="009D75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Solihin, Ismail. 2012. Manajemen Strategik. Jakarta: Penerbit Erlangga.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Suratiyah, Ken.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2015. Ilmu Usahatan edisi revisi.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Jakarta: Penebar Swadaya.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156 Hal.</w:t>
      </w:r>
      <w:proofErr w:type="gramEnd"/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92806" w:rsidRDefault="009D751E" w:rsidP="009D751E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 xml:space="preserve">Susanto, H. 2000. Budidaya Ikan Koi. Penebar Swadaya. Jakarta.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98 hal.</w:t>
      </w:r>
      <w:proofErr w:type="gramEnd"/>
    </w:p>
    <w:p w:rsidR="009D751E" w:rsidRPr="00992806" w:rsidRDefault="009D751E" w:rsidP="009D751E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Susanto, H. 2007. Budidaya Ikan di Pekarangan. Penebar Swadaya. Jakarta. 92 hal</w:t>
      </w:r>
    </w:p>
    <w:p w:rsidR="009D751E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06">
        <w:rPr>
          <w:rFonts w:ascii="Times New Roman" w:hAnsi="Times New Roman" w:cs="Times New Roman"/>
          <w:sz w:val="24"/>
          <w:szCs w:val="24"/>
        </w:rPr>
        <w:t>Taufiqurrahman.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806">
        <w:rPr>
          <w:rFonts w:ascii="Times New Roman" w:hAnsi="Times New Roman" w:cs="Times New Roman"/>
          <w:sz w:val="24"/>
          <w:szCs w:val="24"/>
        </w:rPr>
        <w:t>(2020). Budidaya Ikan Koi, Penghasilan Tambahan untuk Keluarga.</w:t>
      </w:r>
      <w:proofErr w:type="gramEnd"/>
      <w:r w:rsidRPr="00992806">
        <w:rPr>
          <w:rFonts w:ascii="Times New Roman" w:hAnsi="Times New Roman" w:cs="Times New Roman"/>
          <w:sz w:val="24"/>
          <w:szCs w:val="24"/>
        </w:rPr>
        <w:t xml:space="preserve"> Jakarta: PT. Penebar Swadaya.</w:t>
      </w:r>
    </w:p>
    <w:p w:rsidR="009D751E" w:rsidRPr="00992806" w:rsidRDefault="009D751E" w:rsidP="009D751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D751E" w:rsidRPr="00992806" w:rsidRDefault="009D751E" w:rsidP="009D75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06">
        <w:rPr>
          <w:rFonts w:ascii="Times New Roman" w:hAnsi="Times New Roman" w:cs="Times New Roman"/>
          <w:sz w:val="24"/>
          <w:szCs w:val="24"/>
        </w:rPr>
        <w:t>Tavio, L. (2016). Teknik Budidaya Ikan Koi. Jakarta: PT. AgroMedia Pustaka.</w:t>
      </w:r>
    </w:p>
    <w:p w:rsidR="008649F2" w:rsidRPr="009D751E" w:rsidRDefault="008649F2" w:rsidP="009D751E"/>
    <w:sectPr w:rsidR="008649F2" w:rsidRPr="009D751E" w:rsidSect="00FB527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623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7E2351"/>
    <w:multiLevelType w:val="multilevel"/>
    <w:tmpl w:val="171E3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23F4DCB"/>
    <w:multiLevelType w:val="hybridMultilevel"/>
    <w:tmpl w:val="382C8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10E06"/>
    <w:multiLevelType w:val="multilevel"/>
    <w:tmpl w:val="7A325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F4A2C16"/>
    <w:multiLevelType w:val="multilevel"/>
    <w:tmpl w:val="17BE4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F"/>
    <w:rsid w:val="001D41A5"/>
    <w:rsid w:val="003753A0"/>
    <w:rsid w:val="004A3EAD"/>
    <w:rsid w:val="0067055F"/>
    <w:rsid w:val="007972E8"/>
    <w:rsid w:val="00825B9E"/>
    <w:rsid w:val="008649F2"/>
    <w:rsid w:val="00963881"/>
    <w:rsid w:val="009D751E"/>
    <w:rsid w:val="00A04305"/>
    <w:rsid w:val="00A13C84"/>
    <w:rsid w:val="00E77F55"/>
    <w:rsid w:val="00F0212D"/>
    <w:rsid w:val="00F60932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3A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753A0"/>
  </w:style>
  <w:style w:type="table" w:customStyle="1" w:styleId="TableGrid0">
    <w:name w:val="TableGrid"/>
    <w:rsid w:val="00825B9E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7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32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3C84"/>
    <w:pPr>
      <w:ind w:left="720"/>
      <w:contextualSpacing/>
    </w:pPr>
  </w:style>
  <w:style w:type="paragraph" w:styleId="NoSpacing">
    <w:name w:val="No Spacing"/>
    <w:uiPriority w:val="1"/>
    <w:qFormat/>
    <w:rsid w:val="00A13C84"/>
    <w:pPr>
      <w:spacing w:after="0" w:line="240" w:lineRule="auto"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A13C84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4"/>
    <w:rPr>
      <w:rFonts w:ascii="Tahoma" w:hAnsi="Tahoma" w:cs="Tahoma"/>
      <w:sz w:val="16"/>
      <w:szCs w:val="16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3A0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3753A0"/>
  </w:style>
  <w:style w:type="table" w:customStyle="1" w:styleId="TableGrid0">
    <w:name w:val="TableGrid"/>
    <w:rsid w:val="00825B9E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2024-07-31T04:37:00Z</dcterms:created>
  <dcterms:modified xsi:type="dcterms:W3CDTF">2024-07-31T04:37:00Z</dcterms:modified>
</cp:coreProperties>
</file>