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18" w:rsidRDefault="00A05018" w:rsidP="00A05018">
      <w:pPr>
        <w:spacing w:after="0" w:line="480" w:lineRule="auto"/>
        <w:jc w:val="center"/>
        <w:rPr>
          <w:rFonts w:ascii="Times New Roman" w:hAnsi="Times New Roman" w:cs="Times New Roman"/>
          <w:b/>
          <w:sz w:val="24"/>
          <w:szCs w:val="24"/>
          <w:lang w:val="id-ID"/>
        </w:rPr>
      </w:pPr>
      <w:bookmarkStart w:id="0" w:name="_GoBack"/>
      <w:r>
        <w:rPr>
          <w:rFonts w:ascii="Times New Roman" w:hAnsi="Times New Roman" w:cs="Times New Roman"/>
          <w:b/>
          <w:sz w:val="24"/>
          <w:szCs w:val="24"/>
          <w:lang w:val="id-ID"/>
        </w:rPr>
        <w:t>BAB III</w:t>
      </w:r>
    </w:p>
    <w:bookmarkEnd w:id="0"/>
    <w:p w:rsidR="00A05018" w:rsidRDefault="00A05018" w:rsidP="00A05018">
      <w:pPr>
        <w:spacing w:after="0" w:line="72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rsidR="00A05018" w:rsidRPr="002061B0" w:rsidRDefault="00A05018" w:rsidP="00A05018">
      <w:pPr>
        <w:pStyle w:val="ListParagraph"/>
        <w:numPr>
          <w:ilvl w:val="1"/>
          <w:numId w:val="19"/>
        </w:numPr>
        <w:spacing w:after="0" w:line="480" w:lineRule="auto"/>
        <w:ind w:left="426" w:hanging="426"/>
        <w:jc w:val="both"/>
        <w:rPr>
          <w:rFonts w:ascii="Times New Roman" w:hAnsi="Times New Roman" w:cs="Times New Roman"/>
          <w:b/>
          <w:sz w:val="24"/>
          <w:szCs w:val="24"/>
          <w:lang w:val="id-ID"/>
        </w:rPr>
      </w:pPr>
      <w:r w:rsidRPr="002061B0">
        <w:rPr>
          <w:rFonts w:ascii="Times New Roman" w:hAnsi="Times New Roman" w:cs="Times New Roman"/>
          <w:b/>
          <w:sz w:val="24"/>
          <w:szCs w:val="24"/>
          <w:lang w:val="id-ID"/>
        </w:rPr>
        <w:t>Desain Penelitian</w:t>
      </w:r>
    </w:p>
    <w:p w:rsidR="00A05018"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penelitian yang dilakukan dalam penelitian ini adalah penelitian berbentuk deskriptif kualitatif. Sugiyono (2013:14) mengemukakan bahwa metode penelitian kualitatif adalah meteode penelitian yang berkarakteristik umum, fleksibel, berkembang dan muncul pada proses penelitian. Dalam penelitian ini instrumennya adalah orang atau </w:t>
      </w:r>
      <w:r>
        <w:rPr>
          <w:rFonts w:ascii="Times New Roman" w:hAnsi="Times New Roman" w:cs="Times New Roman"/>
          <w:i/>
          <w:sz w:val="24"/>
          <w:szCs w:val="24"/>
          <w:lang w:val="id-ID"/>
        </w:rPr>
        <w:t>human instrument</w:t>
      </w:r>
      <w:r>
        <w:rPr>
          <w:rFonts w:ascii="Times New Roman" w:hAnsi="Times New Roman" w:cs="Times New Roman"/>
          <w:sz w:val="24"/>
          <w:szCs w:val="24"/>
          <w:lang w:val="id-ID"/>
        </w:rPr>
        <w:t>.</w:t>
      </w:r>
    </w:p>
    <w:p w:rsidR="00A05018" w:rsidRPr="00365449" w:rsidRDefault="00A05018" w:rsidP="00A05018">
      <w:pPr>
        <w:spacing w:after="0" w:line="240" w:lineRule="auto"/>
        <w:ind w:firstLine="709"/>
        <w:jc w:val="both"/>
        <w:rPr>
          <w:rFonts w:ascii="Times New Roman" w:hAnsi="Times New Roman" w:cs="Times New Roman"/>
          <w:b/>
          <w:sz w:val="24"/>
          <w:szCs w:val="24"/>
          <w:lang w:val="id-ID"/>
        </w:rPr>
      </w:pPr>
    </w:p>
    <w:p w:rsidR="00A05018" w:rsidRPr="002061B0" w:rsidRDefault="00A05018" w:rsidP="00A05018">
      <w:pPr>
        <w:pStyle w:val="ListParagraph"/>
        <w:numPr>
          <w:ilvl w:val="1"/>
          <w:numId w:val="19"/>
        </w:numPr>
        <w:spacing w:after="0" w:line="480" w:lineRule="auto"/>
        <w:ind w:left="426" w:hanging="426"/>
        <w:jc w:val="both"/>
        <w:rPr>
          <w:rFonts w:ascii="Times New Roman" w:hAnsi="Times New Roman" w:cs="Times New Roman"/>
          <w:b/>
          <w:sz w:val="24"/>
          <w:szCs w:val="24"/>
          <w:lang w:val="id-ID"/>
        </w:rPr>
      </w:pPr>
      <w:r w:rsidRPr="002061B0">
        <w:rPr>
          <w:rFonts w:ascii="Times New Roman" w:hAnsi="Times New Roman" w:cs="Times New Roman"/>
          <w:b/>
          <w:sz w:val="24"/>
          <w:szCs w:val="24"/>
          <w:lang w:val="id-ID"/>
        </w:rPr>
        <w:t>Lokasi dan Waktu Penelitian</w:t>
      </w:r>
    </w:p>
    <w:p w:rsidR="00A05018" w:rsidRDefault="00A05018" w:rsidP="00A05018">
      <w:pPr>
        <w:pStyle w:val="ListParagraph"/>
        <w:numPr>
          <w:ilvl w:val="2"/>
          <w:numId w:val="19"/>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Lokasi Penelitian</w:t>
      </w:r>
    </w:p>
    <w:p w:rsidR="00A05018" w:rsidRPr="009D4F20" w:rsidRDefault="00A05018" w:rsidP="00A05018">
      <w:pPr>
        <w:pStyle w:val="ListParagraph"/>
        <w:spacing w:after="0" w:line="480" w:lineRule="auto"/>
        <w:ind w:left="0" w:firstLine="709"/>
        <w:jc w:val="both"/>
        <w:rPr>
          <w:rFonts w:ascii="Times New Roman" w:hAnsi="Times New Roman" w:cs="Times New Roman"/>
          <w:b/>
          <w:sz w:val="24"/>
          <w:szCs w:val="24"/>
          <w:lang w:val="id-ID"/>
        </w:rPr>
      </w:pPr>
      <w:r>
        <w:rPr>
          <w:rFonts w:ascii="Times New Roman" w:hAnsi="Times New Roman" w:cs="Times New Roman"/>
          <w:sz w:val="24"/>
          <w:szCs w:val="24"/>
        </w:rPr>
        <w:t>Lokasi penelitian ini dilakukan</w:t>
      </w:r>
      <w:r>
        <w:rPr>
          <w:rFonts w:ascii="Times New Roman" w:hAnsi="Times New Roman" w:cs="Times New Roman"/>
          <w:sz w:val="24"/>
          <w:szCs w:val="24"/>
          <w:lang w:val="id-ID"/>
        </w:rPr>
        <w:t xml:space="preserve"> pada </w:t>
      </w:r>
      <w:r>
        <w:rPr>
          <w:rFonts w:ascii="Times New Roman" w:hAnsi="Times New Roman" w:cs="Times New Roman"/>
          <w:sz w:val="24"/>
          <w:szCs w:val="24"/>
        </w:rPr>
        <w:t>Kantor Dinas Kehutanan Provinsi Sumatera Utara Jl. Sisingamangaraja KM 5</w:t>
      </w:r>
      <w:proofErr w:type="gramStart"/>
      <w:r>
        <w:rPr>
          <w:rFonts w:ascii="Times New Roman" w:hAnsi="Times New Roman" w:cs="Times New Roman"/>
          <w:sz w:val="24"/>
          <w:szCs w:val="24"/>
          <w:lang w:val="id-ID"/>
        </w:rPr>
        <w:t>,5</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No. 14 Telp. </w:t>
      </w:r>
      <w:proofErr w:type="gramStart"/>
      <w:r>
        <w:rPr>
          <w:rFonts w:ascii="Times New Roman" w:hAnsi="Times New Roman" w:cs="Times New Roman"/>
          <w:sz w:val="24"/>
          <w:szCs w:val="24"/>
        </w:rPr>
        <w:t>(061) 7862065-7862614 Medan 20147</w:t>
      </w:r>
      <w:r>
        <w:rPr>
          <w:rFonts w:ascii="Times New Roman" w:hAnsi="Times New Roman" w:cs="Times New Roman"/>
          <w:sz w:val="24"/>
          <w:szCs w:val="24"/>
          <w:lang w:val="id-ID"/>
        </w:rPr>
        <w:t>.</w:t>
      </w:r>
      <w:proofErr w:type="gramEnd"/>
    </w:p>
    <w:p w:rsidR="00A05018" w:rsidRDefault="00A05018" w:rsidP="00A05018">
      <w:pPr>
        <w:pStyle w:val="ListParagraph"/>
        <w:numPr>
          <w:ilvl w:val="2"/>
          <w:numId w:val="19"/>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Waktu Penelitian</w:t>
      </w:r>
    </w:p>
    <w:p w:rsidR="00A05018" w:rsidRDefault="00A05018" w:rsidP="00A0501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dilaksanakan pada semester gena</w:t>
      </w:r>
      <w:r>
        <w:rPr>
          <w:rFonts w:ascii="Times New Roman" w:hAnsi="Times New Roman" w:cs="Times New Roman"/>
          <w:sz w:val="24"/>
          <w:szCs w:val="24"/>
          <w:lang w:val="id-ID"/>
        </w:rPr>
        <w:t>p</w:t>
      </w:r>
      <w:r>
        <w:rPr>
          <w:rFonts w:ascii="Times New Roman" w:hAnsi="Times New Roman" w:cs="Times New Roman"/>
          <w:sz w:val="24"/>
          <w:szCs w:val="24"/>
        </w:rPr>
        <w:t xml:space="preserve"> tahun ajaran 2020</w:t>
      </w:r>
      <w:r>
        <w:rPr>
          <w:rFonts w:ascii="Times New Roman" w:hAnsi="Times New Roman" w:cs="Times New Roman"/>
          <w:sz w:val="24"/>
          <w:szCs w:val="24"/>
          <w:lang w:val="id-ID"/>
        </w:rPr>
        <w:t>/2021</w:t>
      </w:r>
      <w:r>
        <w:rPr>
          <w:rFonts w:ascii="Times New Roman" w:hAnsi="Times New Roman" w:cs="Times New Roman"/>
          <w:sz w:val="24"/>
          <w:szCs w:val="24"/>
        </w:rPr>
        <w:t xml:space="preserve"> yaitu antara bulan Februari 2020 sampai dengan </w:t>
      </w:r>
      <w:r>
        <w:rPr>
          <w:rFonts w:ascii="Times New Roman" w:hAnsi="Times New Roman" w:cs="Times New Roman"/>
          <w:sz w:val="24"/>
          <w:szCs w:val="24"/>
          <w:lang w:val="id-ID"/>
        </w:rPr>
        <w:t xml:space="preserve">Februari </w:t>
      </w:r>
      <w:r>
        <w:rPr>
          <w:rFonts w:ascii="Times New Roman" w:hAnsi="Times New Roman" w:cs="Times New Roman"/>
          <w:sz w:val="24"/>
          <w:szCs w:val="24"/>
        </w:rPr>
        <w:t>202</w:t>
      </w:r>
      <w:r>
        <w:rPr>
          <w:rFonts w:ascii="Times New Roman" w:hAnsi="Times New Roman" w:cs="Times New Roman"/>
          <w:sz w:val="24"/>
          <w:szCs w:val="24"/>
          <w:lang w:val="id-ID"/>
        </w:rPr>
        <w:t>2</w:t>
      </w:r>
      <w:r>
        <w:rPr>
          <w:rFonts w:ascii="Times New Roman" w:hAnsi="Times New Roman" w:cs="Times New Roman"/>
          <w:sz w:val="24"/>
          <w:szCs w:val="24"/>
        </w:rPr>
        <w:t xml:space="preserve"> dengan alokasi sebagai berikut:</w:t>
      </w:r>
    </w:p>
    <w:p w:rsidR="00A05018" w:rsidRDefault="00A05018" w:rsidP="00A05018">
      <w:pPr>
        <w:pStyle w:val="ListParagraph"/>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Tabel 3.1</w:t>
      </w:r>
    </w:p>
    <w:p w:rsidR="00A05018" w:rsidRDefault="00A05018" w:rsidP="00A05018">
      <w:pPr>
        <w:pStyle w:val="ListParagraph"/>
        <w:spacing w:after="0" w:line="480" w:lineRule="auto"/>
        <w:ind w:left="0" w:firstLine="709"/>
        <w:jc w:val="center"/>
        <w:rPr>
          <w:rFonts w:ascii="Times New Roman" w:hAnsi="Times New Roman" w:cs="Times New Roman"/>
          <w:b/>
          <w:sz w:val="24"/>
          <w:szCs w:val="24"/>
          <w:lang w:val="id-ID"/>
        </w:rPr>
      </w:pPr>
      <w:r>
        <w:rPr>
          <w:rFonts w:ascii="Times New Roman" w:hAnsi="Times New Roman" w:cs="Times New Roman"/>
          <w:b/>
          <w:sz w:val="24"/>
          <w:szCs w:val="24"/>
        </w:rPr>
        <w:t>Waktu Penelitian</w:t>
      </w:r>
    </w:p>
    <w:tbl>
      <w:tblPr>
        <w:tblStyle w:val="TableGrid"/>
        <w:tblW w:w="0" w:type="auto"/>
        <w:tblLook w:val="04A0" w:firstRow="1" w:lastRow="0" w:firstColumn="1" w:lastColumn="0" w:noHBand="0" w:noVBand="1"/>
      </w:tblPr>
      <w:tblGrid>
        <w:gridCol w:w="510"/>
        <w:gridCol w:w="1536"/>
        <w:gridCol w:w="603"/>
        <w:gridCol w:w="678"/>
        <w:gridCol w:w="643"/>
        <w:gridCol w:w="537"/>
        <w:gridCol w:w="590"/>
        <w:gridCol w:w="590"/>
        <w:gridCol w:w="590"/>
        <w:gridCol w:w="696"/>
        <w:gridCol w:w="537"/>
        <w:gridCol w:w="643"/>
      </w:tblGrid>
      <w:tr w:rsidR="00A05018" w:rsidTr="00246ECA">
        <w:tc>
          <w:tcPr>
            <w:tcW w:w="510" w:type="dxa"/>
            <w:vMerge w:val="restart"/>
            <w:vAlign w:val="center"/>
          </w:tcPr>
          <w:p w:rsidR="00A05018" w:rsidRPr="00591A59" w:rsidRDefault="00A05018" w:rsidP="00246ECA">
            <w:pPr>
              <w:jc w:val="center"/>
              <w:rPr>
                <w:rFonts w:ascii="Times New Roman" w:hAnsi="Times New Roman" w:cs="Times New Roman"/>
                <w:b/>
                <w:sz w:val="24"/>
                <w:szCs w:val="24"/>
              </w:rPr>
            </w:pPr>
            <w:r w:rsidRPr="00591A59">
              <w:rPr>
                <w:rFonts w:ascii="Times New Roman" w:hAnsi="Times New Roman" w:cs="Times New Roman"/>
                <w:b/>
                <w:sz w:val="24"/>
                <w:szCs w:val="24"/>
              </w:rPr>
              <w:t>No</w:t>
            </w:r>
          </w:p>
        </w:tc>
        <w:tc>
          <w:tcPr>
            <w:tcW w:w="1536" w:type="dxa"/>
            <w:vMerge w:val="restart"/>
            <w:vAlign w:val="center"/>
          </w:tcPr>
          <w:p w:rsidR="00A05018" w:rsidRPr="00591A59" w:rsidRDefault="00A05018" w:rsidP="00246ECA">
            <w:pPr>
              <w:jc w:val="center"/>
              <w:rPr>
                <w:rFonts w:ascii="Times New Roman" w:hAnsi="Times New Roman" w:cs="Times New Roman"/>
                <w:b/>
                <w:sz w:val="24"/>
                <w:szCs w:val="24"/>
              </w:rPr>
            </w:pPr>
            <w:r w:rsidRPr="00591A59">
              <w:rPr>
                <w:rFonts w:ascii="Times New Roman" w:hAnsi="Times New Roman" w:cs="Times New Roman"/>
                <w:b/>
                <w:sz w:val="24"/>
                <w:szCs w:val="24"/>
              </w:rPr>
              <w:t>Jadwal Kegiatan</w:t>
            </w:r>
          </w:p>
        </w:tc>
        <w:tc>
          <w:tcPr>
            <w:tcW w:w="6107" w:type="dxa"/>
            <w:gridSpan w:val="10"/>
          </w:tcPr>
          <w:p w:rsidR="00A05018" w:rsidRPr="001510A1" w:rsidRDefault="00A05018" w:rsidP="00246ECA">
            <w:pPr>
              <w:jc w:val="center"/>
              <w:rPr>
                <w:rFonts w:ascii="Times New Roman" w:hAnsi="Times New Roman" w:cs="Times New Roman"/>
                <w:b/>
                <w:sz w:val="24"/>
                <w:szCs w:val="24"/>
                <w:lang w:val="id-ID"/>
              </w:rPr>
            </w:pPr>
            <w:r w:rsidRPr="00591A59">
              <w:rPr>
                <w:rFonts w:ascii="Times New Roman" w:hAnsi="Times New Roman" w:cs="Times New Roman"/>
                <w:b/>
                <w:sz w:val="24"/>
                <w:szCs w:val="24"/>
              </w:rPr>
              <w:t>Tahun Pelaksanaa</w:t>
            </w:r>
            <w:r>
              <w:rPr>
                <w:rFonts w:ascii="Times New Roman" w:hAnsi="Times New Roman" w:cs="Times New Roman"/>
                <w:b/>
                <w:sz w:val="24"/>
                <w:szCs w:val="24"/>
                <w:lang w:val="id-ID"/>
              </w:rPr>
              <w:t>n</w:t>
            </w:r>
          </w:p>
        </w:tc>
      </w:tr>
      <w:tr w:rsidR="00A05018" w:rsidTr="00246ECA">
        <w:tc>
          <w:tcPr>
            <w:tcW w:w="510" w:type="dxa"/>
            <w:vMerge/>
            <w:vAlign w:val="center"/>
          </w:tcPr>
          <w:p w:rsidR="00A05018" w:rsidRPr="00591A59" w:rsidRDefault="00A05018" w:rsidP="00246ECA">
            <w:pPr>
              <w:jc w:val="center"/>
              <w:rPr>
                <w:rFonts w:ascii="Times New Roman" w:hAnsi="Times New Roman" w:cs="Times New Roman"/>
                <w:b/>
                <w:sz w:val="24"/>
                <w:szCs w:val="24"/>
              </w:rPr>
            </w:pPr>
          </w:p>
        </w:tc>
        <w:tc>
          <w:tcPr>
            <w:tcW w:w="1536" w:type="dxa"/>
            <w:vMerge/>
            <w:vAlign w:val="center"/>
          </w:tcPr>
          <w:p w:rsidR="00A05018" w:rsidRPr="00591A59" w:rsidRDefault="00A05018" w:rsidP="00246ECA">
            <w:pPr>
              <w:jc w:val="center"/>
              <w:rPr>
                <w:rFonts w:ascii="Times New Roman" w:hAnsi="Times New Roman" w:cs="Times New Roman"/>
                <w:b/>
                <w:sz w:val="24"/>
                <w:szCs w:val="24"/>
              </w:rPr>
            </w:pPr>
          </w:p>
        </w:tc>
        <w:tc>
          <w:tcPr>
            <w:tcW w:w="1924" w:type="dxa"/>
            <w:gridSpan w:val="3"/>
            <w:vAlign w:val="center"/>
          </w:tcPr>
          <w:p w:rsidR="00A05018" w:rsidRPr="00591A59" w:rsidRDefault="00A05018" w:rsidP="00246ECA">
            <w:pPr>
              <w:jc w:val="center"/>
              <w:rPr>
                <w:rFonts w:ascii="Times New Roman" w:hAnsi="Times New Roman" w:cs="Times New Roman"/>
                <w:b/>
                <w:sz w:val="24"/>
                <w:szCs w:val="24"/>
              </w:rPr>
            </w:pPr>
            <w:r w:rsidRPr="00591A59">
              <w:rPr>
                <w:rFonts w:ascii="Times New Roman" w:hAnsi="Times New Roman" w:cs="Times New Roman"/>
                <w:b/>
                <w:sz w:val="24"/>
                <w:szCs w:val="24"/>
              </w:rPr>
              <w:t>2020</w:t>
            </w:r>
          </w:p>
        </w:tc>
        <w:tc>
          <w:tcPr>
            <w:tcW w:w="1717" w:type="dxa"/>
            <w:gridSpan w:val="3"/>
            <w:vAlign w:val="center"/>
          </w:tcPr>
          <w:p w:rsidR="00A05018" w:rsidRDefault="00A05018" w:rsidP="00246ECA">
            <w:pPr>
              <w:jc w:val="center"/>
              <w:rPr>
                <w:rFonts w:ascii="Times New Roman" w:hAnsi="Times New Roman" w:cs="Times New Roman"/>
                <w:b/>
                <w:sz w:val="24"/>
                <w:szCs w:val="24"/>
                <w:lang w:val="id-ID"/>
              </w:rPr>
            </w:pPr>
            <w:r w:rsidRPr="00591A59">
              <w:rPr>
                <w:rFonts w:ascii="Times New Roman" w:hAnsi="Times New Roman" w:cs="Times New Roman"/>
                <w:b/>
                <w:sz w:val="24"/>
                <w:szCs w:val="24"/>
              </w:rPr>
              <w:t>2021</w:t>
            </w:r>
          </w:p>
        </w:tc>
        <w:tc>
          <w:tcPr>
            <w:tcW w:w="1286" w:type="dxa"/>
            <w:gridSpan w:val="2"/>
          </w:tcPr>
          <w:p w:rsidR="00A05018" w:rsidRPr="00BA05E3"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2022</w:t>
            </w:r>
          </w:p>
        </w:tc>
        <w:tc>
          <w:tcPr>
            <w:tcW w:w="1180" w:type="dxa"/>
            <w:gridSpan w:val="2"/>
          </w:tcPr>
          <w:p w:rsidR="00A05018"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2023</w:t>
            </w:r>
          </w:p>
        </w:tc>
      </w:tr>
      <w:tr w:rsidR="00A05018" w:rsidTr="00246ECA">
        <w:tc>
          <w:tcPr>
            <w:tcW w:w="510" w:type="dxa"/>
            <w:vMerge/>
            <w:vAlign w:val="center"/>
          </w:tcPr>
          <w:p w:rsidR="00A05018" w:rsidRPr="00591A59" w:rsidRDefault="00A05018" w:rsidP="00246ECA">
            <w:pPr>
              <w:jc w:val="center"/>
              <w:rPr>
                <w:rFonts w:ascii="Times New Roman" w:hAnsi="Times New Roman" w:cs="Times New Roman"/>
                <w:b/>
                <w:sz w:val="24"/>
                <w:szCs w:val="24"/>
              </w:rPr>
            </w:pPr>
          </w:p>
        </w:tc>
        <w:tc>
          <w:tcPr>
            <w:tcW w:w="1536" w:type="dxa"/>
            <w:vMerge/>
            <w:vAlign w:val="center"/>
          </w:tcPr>
          <w:p w:rsidR="00A05018" w:rsidRPr="00591A59" w:rsidRDefault="00A05018" w:rsidP="00246ECA">
            <w:pPr>
              <w:jc w:val="center"/>
              <w:rPr>
                <w:rFonts w:ascii="Times New Roman" w:hAnsi="Times New Roman" w:cs="Times New Roman"/>
                <w:b/>
                <w:sz w:val="24"/>
                <w:szCs w:val="24"/>
              </w:rPr>
            </w:pPr>
          </w:p>
        </w:tc>
        <w:tc>
          <w:tcPr>
            <w:tcW w:w="603" w:type="dxa"/>
            <w:vAlign w:val="center"/>
          </w:tcPr>
          <w:p w:rsidR="00A05018" w:rsidRPr="00F115BC"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rPr>
              <w:t>Fe</w:t>
            </w:r>
            <w:r>
              <w:rPr>
                <w:rFonts w:ascii="Times New Roman" w:hAnsi="Times New Roman" w:cs="Times New Roman"/>
                <w:b/>
                <w:sz w:val="24"/>
                <w:szCs w:val="24"/>
                <w:lang w:val="id-ID"/>
              </w:rPr>
              <w:t>b</w:t>
            </w:r>
          </w:p>
        </w:tc>
        <w:tc>
          <w:tcPr>
            <w:tcW w:w="678" w:type="dxa"/>
            <w:vAlign w:val="center"/>
          </w:tcPr>
          <w:p w:rsidR="00A05018" w:rsidRPr="001510A1"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rPr>
              <w:t>Mar</w:t>
            </w:r>
            <w:r>
              <w:rPr>
                <w:rFonts w:ascii="Times New Roman" w:hAnsi="Times New Roman" w:cs="Times New Roman"/>
                <w:b/>
                <w:sz w:val="24"/>
                <w:szCs w:val="24"/>
                <w:lang w:val="id-ID"/>
              </w:rPr>
              <w:t xml:space="preserve"> s/d</w:t>
            </w:r>
          </w:p>
          <w:p w:rsidR="00A05018" w:rsidRPr="00BA05E3"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Jul</w:t>
            </w:r>
          </w:p>
        </w:tc>
        <w:tc>
          <w:tcPr>
            <w:tcW w:w="643" w:type="dxa"/>
            <w:vAlign w:val="center"/>
          </w:tcPr>
          <w:p w:rsidR="00A05018" w:rsidRPr="00F115BC"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rPr>
              <w:t>Agu</w:t>
            </w:r>
          </w:p>
        </w:tc>
        <w:tc>
          <w:tcPr>
            <w:tcW w:w="537" w:type="dxa"/>
            <w:vAlign w:val="center"/>
          </w:tcPr>
          <w:p w:rsidR="00A05018" w:rsidRPr="00F115BC"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rPr>
              <w:t>Jul</w:t>
            </w:r>
          </w:p>
        </w:tc>
        <w:tc>
          <w:tcPr>
            <w:tcW w:w="590" w:type="dxa"/>
            <w:vAlign w:val="center"/>
          </w:tcPr>
          <w:p w:rsidR="00A05018" w:rsidRPr="00BA05E3"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Sep</w:t>
            </w:r>
          </w:p>
        </w:tc>
        <w:tc>
          <w:tcPr>
            <w:tcW w:w="590" w:type="dxa"/>
            <w:vAlign w:val="center"/>
          </w:tcPr>
          <w:p w:rsidR="00A05018"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Des</w:t>
            </w:r>
          </w:p>
        </w:tc>
        <w:tc>
          <w:tcPr>
            <w:tcW w:w="590" w:type="dxa"/>
            <w:vAlign w:val="center"/>
          </w:tcPr>
          <w:p w:rsidR="00A05018"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Jan</w:t>
            </w:r>
          </w:p>
        </w:tc>
        <w:tc>
          <w:tcPr>
            <w:tcW w:w="696" w:type="dxa"/>
            <w:vAlign w:val="center"/>
          </w:tcPr>
          <w:p w:rsidR="00A05018"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Feb s/d Des</w:t>
            </w:r>
          </w:p>
        </w:tc>
        <w:tc>
          <w:tcPr>
            <w:tcW w:w="537" w:type="dxa"/>
            <w:vAlign w:val="center"/>
          </w:tcPr>
          <w:p w:rsidR="00A05018"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Jul</w:t>
            </w:r>
          </w:p>
        </w:tc>
        <w:tc>
          <w:tcPr>
            <w:tcW w:w="643" w:type="dxa"/>
            <w:vAlign w:val="center"/>
          </w:tcPr>
          <w:p w:rsidR="00A05018" w:rsidRDefault="00A05018" w:rsidP="00246ECA">
            <w:pPr>
              <w:jc w:val="center"/>
              <w:rPr>
                <w:rFonts w:ascii="Times New Roman" w:hAnsi="Times New Roman" w:cs="Times New Roman"/>
                <w:b/>
                <w:sz w:val="24"/>
                <w:szCs w:val="24"/>
                <w:lang w:val="id-ID"/>
              </w:rPr>
            </w:pPr>
            <w:r>
              <w:rPr>
                <w:rFonts w:ascii="Times New Roman" w:hAnsi="Times New Roman" w:cs="Times New Roman"/>
                <w:b/>
                <w:sz w:val="24"/>
                <w:szCs w:val="24"/>
                <w:lang w:val="id-ID"/>
              </w:rPr>
              <w:t>Agu</w:t>
            </w:r>
          </w:p>
        </w:tc>
      </w:tr>
      <w:tr w:rsidR="00A05018" w:rsidTr="00246ECA">
        <w:tc>
          <w:tcPr>
            <w:tcW w:w="510"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t>1</w:t>
            </w:r>
          </w:p>
        </w:tc>
        <w:tc>
          <w:tcPr>
            <w:tcW w:w="1536"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t>Pengajuan judul</w:t>
            </w:r>
          </w:p>
        </w:tc>
        <w:tc>
          <w:tcPr>
            <w:tcW w:w="603" w:type="dxa"/>
            <w:shd w:val="clear" w:color="auto" w:fill="000000" w:themeFill="text1"/>
          </w:tcPr>
          <w:p w:rsidR="00A05018" w:rsidRDefault="00A05018" w:rsidP="00246ECA">
            <w:pPr>
              <w:jc w:val="both"/>
              <w:rPr>
                <w:rFonts w:ascii="Times New Roman" w:hAnsi="Times New Roman" w:cs="Times New Roman"/>
                <w:sz w:val="24"/>
                <w:szCs w:val="24"/>
              </w:rPr>
            </w:pPr>
          </w:p>
        </w:tc>
        <w:tc>
          <w:tcPr>
            <w:tcW w:w="678"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c>
          <w:tcPr>
            <w:tcW w:w="537" w:type="dxa"/>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696" w:type="dxa"/>
          </w:tcPr>
          <w:p w:rsidR="00A05018" w:rsidRDefault="00A05018" w:rsidP="00246ECA">
            <w:pPr>
              <w:jc w:val="both"/>
              <w:rPr>
                <w:rFonts w:ascii="Times New Roman" w:hAnsi="Times New Roman" w:cs="Times New Roman"/>
                <w:sz w:val="24"/>
                <w:szCs w:val="24"/>
              </w:rPr>
            </w:pPr>
          </w:p>
        </w:tc>
        <w:tc>
          <w:tcPr>
            <w:tcW w:w="537"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r>
      <w:tr w:rsidR="00A05018" w:rsidTr="00246ECA">
        <w:tc>
          <w:tcPr>
            <w:tcW w:w="510"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536"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t>Penyusunan proposal</w:t>
            </w:r>
          </w:p>
        </w:tc>
        <w:tc>
          <w:tcPr>
            <w:tcW w:w="603" w:type="dxa"/>
          </w:tcPr>
          <w:p w:rsidR="00A05018" w:rsidRDefault="00A05018" w:rsidP="00246ECA">
            <w:pPr>
              <w:jc w:val="both"/>
              <w:rPr>
                <w:rFonts w:ascii="Times New Roman" w:hAnsi="Times New Roman" w:cs="Times New Roman"/>
                <w:sz w:val="24"/>
                <w:szCs w:val="24"/>
              </w:rPr>
            </w:pPr>
          </w:p>
        </w:tc>
        <w:tc>
          <w:tcPr>
            <w:tcW w:w="678" w:type="dxa"/>
            <w:shd w:val="clear" w:color="auto" w:fill="000000" w:themeFill="text1"/>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c>
          <w:tcPr>
            <w:tcW w:w="537" w:type="dxa"/>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696" w:type="dxa"/>
          </w:tcPr>
          <w:p w:rsidR="00A05018" w:rsidRDefault="00A05018" w:rsidP="00246ECA">
            <w:pPr>
              <w:jc w:val="both"/>
              <w:rPr>
                <w:rFonts w:ascii="Times New Roman" w:hAnsi="Times New Roman" w:cs="Times New Roman"/>
                <w:sz w:val="24"/>
                <w:szCs w:val="24"/>
              </w:rPr>
            </w:pPr>
          </w:p>
        </w:tc>
        <w:tc>
          <w:tcPr>
            <w:tcW w:w="537"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r>
      <w:tr w:rsidR="00A05018" w:rsidTr="00246ECA">
        <w:tc>
          <w:tcPr>
            <w:tcW w:w="510"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t>3</w:t>
            </w:r>
          </w:p>
        </w:tc>
        <w:tc>
          <w:tcPr>
            <w:tcW w:w="1536"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t>Bimbingan proposal</w:t>
            </w:r>
          </w:p>
        </w:tc>
        <w:tc>
          <w:tcPr>
            <w:tcW w:w="603" w:type="dxa"/>
          </w:tcPr>
          <w:p w:rsidR="00A05018" w:rsidRDefault="00A05018" w:rsidP="00246ECA">
            <w:pPr>
              <w:jc w:val="both"/>
              <w:rPr>
                <w:rFonts w:ascii="Times New Roman" w:hAnsi="Times New Roman" w:cs="Times New Roman"/>
                <w:sz w:val="24"/>
                <w:szCs w:val="24"/>
              </w:rPr>
            </w:pPr>
          </w:p>
        </w:tc>
        <w:tc>
          <w:tcPr>
            <w:tcW w:w="678" w:type="dxa"/>
          </w:tcPr>
          <w:p w:rsidR="00A05018" w:rsidRDefault="00A05018" w:rsidP="00246ECA">
            <w:pPr>
              <w:jc w:val="both"/>
              <w:rPr>
                <w:rFonts w:ascii="Times New Roman" w:hAnsi="Times New Roman" w:cs="Times New Roman"/>
                <w:sz w:val="24"/>
                <w:szCs w:val="24"/>
              </w:rPr>
            </w:pPr>
          </w:p>
        </w:tc>
        <w:tc>
          <w:tcPr>
            <w:tcW w:w="643" w:type="dxa"/>
            <w:shd w:val="clear" w:color="auto" w:fill="000000" w:themeFill="text1"/>
          </w:tcPr>
          <w:p w:rsidR="00A05018" w:rsidRDefault="00A05018" w:rsidP="00246ECA">
            <w:pPr>
              <w:jc w:val="both"/>
              <w:rPr>
                <w:rFonts w:ascii="Times New Roman" w:hAnsi="Times New Roman" w:cs="Times New Roman"/>
                <w:sz w:val="24"/>
                <w:szCs w:val="24"/>
              </w:rPr>
            </w:pPr>
          </w:p>
        </w:tc>
        <w:tc>
          <w:tcPr>
            <w:tcW w:w="537" w:type="dxa"/>
            <w:shd w:val="clear" w:color="auto" w:fill="000000" w:themeFill="text1"/>
          </w:tcPr>
          <w:p w:rsidR="00A05018" w:rsidRDefault="00A05018" w:rsidP="00246ECA">
            <w:pPr>
              <w:jc w:val="both"/>
              <w:rPr>
                <w:rFonts w:ascii="Times New Roman" w:hAnsi="Times New Roman" w:cs="Times New Roman"/>
                <w:sz w:val="24"/>
                <w:szCs w:val="24"/>
              </w:rPr>
            </w:pPr>
          </w:p>
        </w:tc>
        <w:tc>
          <w:tcPr>
            <w:tcW w:w="590" w:type="dxa"/>
            <w:shd w:val="clear" w:color="auto" w:fill="auto"/>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590" w:type="dxa"/>
          </w:tcPr>
          <w:p w:rsidR="00A05018" w:rsidRDefault="00A05018" w:rsidP="00246ECA">
            <w:pPr>
              <w:jc w:val="both"/>
              <w:rPr>
                <w:rFonts w:ascii="Times New Roman" w:hAnsi="Times New Roman" w:cs="Times New Roman"/>
                <w:sz w:val="24"/>
                <w:szCs w:val="24"/>
              </w:rPr>
            </w:pPr>
          </w:p>
        </w:tc>
        <w:tc>
          <w:tcPr>
            <w:tcW w:w="696" w:type="dxa"/>
            <w:shd w:val="clear" w:color="auto" w:fill="auto"/>
          </w:tcPr>
          <w:p w:rsidR="00A05018" w:rsidRDefault="00A05018" w:rsidP="00246ECA">
            <w:pPr>
              <w:jc w:val="both"/>
              <w:rPr>
                <w:rFonts w:ascii="Times New Roman" w:hAnsi="Times New Roman" w:cs="Times New Roman"/>
                <w:sz w:val="24"/>
                <w:szCs w:val="24"/>
              </w:rPr>
            </w:pPr>
          </w:p>
        </w:tc>
        <w:tc>
          <w:tcPr>
            <w:tcW w:w="537" w:type="dxa"/>
            <w:shd w:val="clear" w:color="auto" w:fill="auto"/>
          </w:tcPr>
          <w:p w:rsidR="00A05018" w:rsidRDefault="00A05018" w:rsidP="00246ECA">
            <w:pPr>
              <w:jc w:val="both"/>
              <w:rPr>
                <w:rFonts w:ascii="Times New Roman" w:hAnsi="Times New Roman" w:cs="Times New Roman"/>
                <w:sz w:val="24"/>
                <w:szCs w:val="24"/>
              </w:rPr>
            </w:pPr>
          </w:p>
        </w:tc>
        <w:tc>
          <w:tcPr>
            <w:tcW w:w="643" w:type="dxa"/>
            <w:shd w:val="clear" w:color="auto" w:fill="auto"/>
          </w:tcPr>
          <w:p w:rsidR="00A05018" w:rsidRDefault="00A05018" w:rsidP="00246ECA">
            <w:pPr>
              <w:jc w:val="both"/>
              <w:rPr>
                <w:rFonts w:ascii="Times New Roman" w:hAnsi="Times New Roman" w:cs="Times New Roman"/>
                <w:sz w:val="24"/>
                <w:szCs w:val="24"/>
              </w:rPr>
            </w:pPr>
          </w:p>
        </w:tc>
      </w:tr>
      <w:tr w:rsidR="00A05018" w:rsidTr="00246ECA">
        <w:tc>
          <w:tcPr>
            <w:tcW w:w="510"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t>4</w:t>
            </w:r>
          </w:p>
        </w:tc>
        <w:tc>
          <w:tcPr>
            <w:tcW w:w="1536" w:type="dxa"/>
          </w:tcPr>
          <w:p w:rsidR="00A05018" w:rsidRDefault="00A05018" w:rsidP="00246ECA">
            <w:pPr>
              <w:jc w:val="both"/>
              <w:rPr>
                <w:rFonts w:ascii="Times New Roman" w:hAnsi="Times New Roman" w:cs="Times New Roman"/>
                <w:sz w:val="24"/>
                <w:szCs w:val="24"/>
              </w:rPr>
            </w:pPr>
            <w:r>
              <w:rPr>
                <w:rFonts w:ascii="Times New Roman" w:hAnsi="Times New Roman" w:cs="Times New Roman"/>
                <w:sz w:val="24"/>
                <w:szCs w:val="24"/>
              </w:rPr>
              <w:t>Seminar proposal</w:t>
            </w:r>
          </w:p>
        </w:tc>
        <w:tc>
          <w:tcPr>
            <w:tcW w:w="603" w:type="dxa"/>
          </w:tcPr>
          <w:p w:rsidR="00A05018" w:rsidRDefault="00A05018" w:rsidP="00246ECA">
            <w:pPr>
              <w:jc w:val="both"/>
              <w:rPr>
                <w:rFonts w:ascii="Times New Roman" w:hAnsi="Times New Roman" w:cs="Times New Roman"/>
                <w:sz w:val="24"/>
                <w:szCs w:val="24"/>
              </w:rPr>
            </w:pPr>
          </w:p>
        </w:tc>
        <w:tc>
          <w:tcPr>
            <w:tcW w:w="678"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590" w:type="dxa"/>
            <w:shd w:val="clear" w:color="auto" w:fill="000000" w:themeFill="text1"/>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696" w:type="dxa"/>
          </w:tcPr>
          <w:p w:rsidR="00A05018" w:rsidRPr="00A43D4F" w:rsidRDefault="00A05018" w:rsidP="00246ECA">
            <w:pPr>
              <w:jc w:val="both"/>
              <w:rPr>
                <w:rFonts w:ascii="Times New Roman" w:hAnsi="Times New Roman" w:cs="Times New Roman"/>
                <w:sz w:val="24"/>
                <w:szCs w:val="24"/>
                <w:lang w:val="id-ID"/>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643" w:type="dxa"/>
          </w:tcPr>
          <w:p w:rsidR="00A05018" w:rsidRPr="00A43D4F" w:rsidRDefault="00A05018" w:rsidP="00246ECA">
            <w:pPr>
              <w:jc w:val="both"/>
              <w:rPr>
                <w:rFonts w:ascii="Times New Roman" w:hAnsi="Times New Roman" w:cs="Times New Roman"/>
                <w:sz w:val="24"/>
                <w:szCs w:val="24"/>
                <w:lang w:val="id-ID"/>
              </w:rPr>
            </w:pPr>
          </w:p>
        </w:tc>
      </w:tr>
      <w:tr w:rsidR="00A05018" w:rsidTr="00246ECA">
        <w:tc>
          <w:tcPr>
            <w:tcW w:w="510" w:type="dxa"/>
          </w:tcPr>
          <w:p w:rsidR="00A05018" w:rsidRPr="00F115BC"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536" w:type="dxa"/>
          </w:tcPr>
          <w:p w:rsidR="00A05018" w:rsidRPr="00F115BC"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Pengumpulan data (riset)</w:t>
            </w:r>
          </w:p>
        </w:tc>
        <w:tc>
          <w:tcPr>
            <w:tcW w:w="603" w:type="dxa"/>
          </w:tcPr>
          <w:p w:rsidR="00A05018" w:rsidRDefault="00A05018" w:rsidP="00246ECA">
            <w:pPr>
              <w:jc w:val="both"/>
              <w:rPr>
                <w:rFonts w:ascii="Times New Roman" w:hAnsi="Times New Roman" w:cs="Times New Roman"/>
                <w:sz w:val="24"/>
                <w:szCs w:val="24"/>
              </w:rPr>
            </w:pPr>
          </w:p>
        </w:tc>
        <w:tc>
          <w:tcPr>
            <w:tcW w:w="678"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shd w:val="clear" w:color="auto" w:fill="000000" w:themeFill="text1"/>
          </w:tcPr>
          <w:p w:rsidR="00A05018" w:rsidRPr="00A43D4F" w:rsidRDefault="00A05018" w:rsidP="00246ECA">
            <w:pPr>
              <w:jc w:val="both"/>
              <w:rPr>
                <w:rFonts w:ascii="Times New Roman" w:hAnsi="Times New Roman" w:cs="Times New Roman"/>
                <w:sz w:val="24"/>
                <w:szCs w:val="24"/>
                <w:lang w:val="id-ID"/>
              </w:rPr>
            </w:pPr>
          </w:p>
        </w:tc>
        <w:tc>
          <w:tcPr>
            <w:tcW w:w="590" w:type="dxa"/>
            <w:shd w:val="clear" w:color="auto" w:fill="000000" w:themeFill="text1"/>
          </w:tcPr>
          <w:p w:rsidR="00A05018" w:rsidRPr="00A43D4F" w:rsidRDefault="00A05018" w:rsidP="00246ECA">
            <w:pPr>
              <w:jc w:val="both"/>
              <w:rPr>
                <w:rFonts w:ascii="Times New Roman" w:hAnsi="Times New Roman" w:cs="Times New Roman"/>
                <w:sz w:val="24"/>
                <w:szCs w:val="24"/>
                <w:lang w:val="id-ID"/>
              </w:rPr>
            </w:pPr>
          </w:p>
        </w:tc>
        <w:tc>
          <w:tcPr>
            <w:tcW w:w="696" w:type="dxa"/>
          </w:tcPr>
          <w:p w:rsidR="00A05018" w:rsidRPr="00A43D4F" w:rsidRDefault="00A05018" w:rsidP="00246ECA">
            <w:pPr>
              <w:jc w:val="both"/>
              <w:rPr>
                <w:rFonts w:ascii="Times New Roman" w:hAnsi="Times New Roman" w:cs="Times New Roman"/>
                <w:sz w:val="24"/>
                <w:szCs w:val="24"/>
                <w:lang w:val="id-ID"/>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643" w:type="dxa"/>
          </w:tcPr>
          <w:p w:rsidR="00A05018" w:rsidRPr="00A43D4F" w:rsidRDefault="00A05018" w:rsidP="00246ECA">
            <w:pPr>
              <w:jc w:val="both"/>
              <w:rPr>
                <w:rFonts w:ascii="Times New Roman" w:hAnsi="Times New Roman" w:cs="Times New Roman"/>
                <w:sz w:val="24"/>
                <w:szCs w:val="24"/>
                <w:lang w:val="id-ID"/>
              </w:rPr>
            </w:pPr>
          </w:p>
        </w:tc>
      </w:tr>
      <w:tr w:rsidR="00A05018" w:rsidTr="00246ECA">
        <w:tc>
          <w:tcPr>
            <w:tcW w:w="510" w:type="dxa"/>
          </w:tcPr>
          <w:p w:rsidR="00A05018"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536" w:type="dxa"/>
          </w:tcPr>
          <w:p w:rsidR="00A05018"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Pengolahan data</w:t>
            </w:r>
          </w:p>
        </w:tc>
        <w:tc>
          <w:tcPr>
            <w:tcW w:w="603" w:type="dxa"/>
          </w:tcPr>
          <w:p w:rsidR="00A05018" w:rsidRDefault="00A05018" w:rsidP="00246ECA">
            <w:pPr>
              <w:jc w:val="both"/>
              <w:rPr>
                <w:rFonts w:ascii="Times New Roman" w:hAnsi="Times New Roman" w:cs="Times New Roman"/>
                <w:sz w:val="24"/>
                <w:szCs w:val="24"/>
              </w:rPr>
            </w:pPr>
          </w:p>
        </w:tc>
        <w:tc>
          <w:tcPr>
            <w:tcW w:w="678"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696" w:type="dxa"/>
            <w:shd w:val="clear" w:color="auto" w:fill="000000" w:themeFill="text1"/>
          </w:tcPr>
          <w:p w:rsidR="00A05018" w:rsidRPr="00A43D4F" w:rsidRDefault="00A05018" w:rsidP="00246ECA">
            <w:pPr>
              <w:jc w:val="both"/>
              <w:rPr>
                <w:rFonts w:ascii="Times New Roman" w:hAnsi="Times New Roman" w:cs="Times New Roman"/>
                <w:sz w:val="24"/>
                <w:szCs w:val="24"/>
                <w:lang w:val="id-ID"/>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643" w:type="dxa"/>
          </w:tcPr>
          <w:p w:rsidR="00A05018" w:rsidRPr="00A43D4F" w:rsidRDefault="00A05018" w:rsidP="00246ECA">
            <w:pPr>
              <w:jc w:val="both"/>
              <w:rPr>
                <w:rFonts w:ascii="Times New Roman" w:hAnsi="Times New Roman" w:cs="Times New Roman"/>
                <w:sz w:val="24"/>
                <w:szCs w:val="24"/>
                <w:lang w:val="id-ID"/>
              </w:rPr>
            </w:pPr>
          </w:p>
        </w:tc>
      </w:tr>
      <w:tr w:rsidR="00A05018" w:rsidTr="00246ECA">
        <w:tc>
          <w:tcPr>
            <w:tcW w:w="510" w:type="dxa"/>
          </w:tcPr>
          <w:p w:rsidR="00A05018"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536" w:type="dxa"/>
          </w:tcPr>
          <w:p w:rsidR="00A05018"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Bimbingan skripsi</w:t>
            </w:r>
          </w:p>
        </w:tc>
        <w:tc>
          <w:tcPr>
            <w:tcW w:w="603" w:type="dxa"/>
          </w:tcPr>
          <w:p w:rsidR="00A05018" w:rsidRDefault="00A05018" w:rsidP="00246ECA">
            <w:pPr>
              <w:jc w:val="both"/>
              <w:rPr>
                <w:rFonts w:ascii="Times New Roman" w:hAnsi="Times New Roman" w:cs="Times New Roman"/>
                <w:sz w:val="24"/>
                <w:szCs w:val="24"/>
              </w:rPr>
            </w:pPr>
          </w:p>
        </w:tc>
        <w:tc>
          <w:tcPr>
            <w:tcW w:w="678"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696" w:type="dxa"/>
          </w:tcPr>
          <w:p w:rsidR="00A05018" w:rsidRPr="00A43D4F" w:rsidRDefault="00A05018" w:rsidP="00246ECA">
            <w:pPr>
              <w:jc w:val="both"/>
              <w:rPr>
                <w:rFonts w:ascii="Times New Roman" w:hAnsi="Times New Roman" w:cs="Times New Roman"/>
                <w:sz w:val="24"/>
                <w:szCs w:val="24"/>
                <w:lang w:val="id-ID"/>
              </w:rPr>
            </w:pPr>
          </w:p>
        </w:tc>
        <w:tc>
          <w:tcPr>
            <w:tcW w:w="537" w:type="dxa"/>
            <w:shd w:val="clear" w:color="auto" w:fill="000000" w:themeFill="text1"/>
          </w:tcPr>
          <w:p w:rsidR="00A05018" w:rsidRPr="00A43D4F" w:rsidRDefault="00A05018" w:rsidP="00246ECA">
            <w:pPr>
              <w:jc w:val="both"/>
              <w:rPr>
                <w:rFonts w:ascii="Times New Roman" w:hAnsi="Times New Roman" w:cs="Times New Roman"/>
                <w:sz w:val="24"/>
                <w:szCs w:val="24"/>
                <w:lang w:val="id-ID"/>
              </w:rPr>
            </w:pPr>
          </w:p>
        </w:tc>
        <w:tc>
          <w:tcPr>
            <w:tcW w:w="643" w:type="dxa"/>
          </w:tcPr>
          <w:p w:rsidR="00A05018" w:rsidRPr="00A43D4F" w:rsidRDefault="00A05018" w:rsidP="00246ECA">
            <w:pPr>
              <w:jc w:val="both"/>
              <w:rPr>
                <w:rFonts w:ascii="Times New Roman" w:hAnsi="Times New Roman" w:cs="Times New Roman"/>
                <w:sz w:val="24"/>
                <w:szCs w:val="24"/>
                <w:lang w:val="id-ID"/>
              </w:rPr>
            </w:pPr>
          </w:p>
        </w:tc>
      </w:tr>
      <w:tr w:rsidR="00A05018" w:rsidTr="00246ECA">
        <w:tc>
          <w:tcPr>
            <w:tcW w:w="510" w:type="dxa"/>
          </w:tcPr>
          <w:p w:rsidR="00A05018"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536" w:type="dxa"/>
          </w:tcPr>
          <w:p w:rsidR="00A05018" w:rsidRDefault="00A05018" w:rsidP="00246ECA">
            <w:pPr>
              <w:jc w:val="both"/>
              <w:rPr>
                <w:rFonts w:ascii="Times New Roman" w:hAnsi="Times New Roman" w:cs="Times New Roman"/>
                <w:sz w:val="24"/>
                <w:szCs w:val="24"/>
                <w:lang w:val="id-ID"/>
              </w:rPr>
            </w:pPr>
            <w:r>
              <w:rPr>
                <w:rFonts w:ascii="Times New Roman" w:hAnsi="Times New Roman" w:cs="Times New Roman"/>
                <w:sz w:val="24"/>
                <w:szCs w:val="24"/>
                <w:lang w:val="id-ID"/>
              </w:rPr>
              <w:t>Sidang meja hijau</w:t>
            </w:r>
          </w:p>
        </w:tc>
        <w:tc>
          <w:tcPr>
            <w:tcW w:w="603" w:type="dxa"/>
          </w:tcPr>
          <w:p w:rsidR="00A05018" w:rsidRDefault="00A05018" w:rsidP="00246ECA">
            <w:pPr>
              <w:jc w:val="both"/>
              <w:rPr>
                <w:rFonts w:ascii="Times New Roman" w:hAnsi="Times New Roman" w:cs="Times New Roman"/>
                <w:sz w:val="24"/>
                <w:szCs w:val="24"/>
              </w:rPr>
            </w:pPr>
          </w:p>
        </w:tc>
        <w:tc>
          <w:tcPr>
            <w:tcW w:w="678" w:type="dxa"/>
          </w:tcPr>
          <w:p w:rsidR="00A05018" w:rsidRDefault="00A05018" w:rsidP="00246ECA">
            <w:pPr>
              <w:jc w:val="both"/>
              <w:rPr>
                <w:rFonts w:ascii="Times New Roman" w:hAnsi="Times New Roman" w:cs="Times New Roman"/>
                <w:sz w:val="24"/>
                <w:szCs w:val="24"/>
              </w:rPr>
            </w:pPr>
          </w:p>
        </w:tc>
        <w:tc>
          <w:tcPr>
            <w:tcW w:w="643" w:type="dxa"/>
          </w:tcPr>
          <w:p w:rsidR="00A05018" w:rsidRDefault="00A05018" w:rsidP="00246ECA">
            <w:pPr>
              <w:jc w:val="both"/>
              <w:rPr>
                <w:rFonts w:ascii="Times New Roman" w:hAnsi="Times New Roman" w:cs="Times New Roman"/>
                <w:sz w:val="24"/>
                <w:szCs w:val="24"/>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590" w:type="dxa"/>
          </w:tcPr>
          <w:p w:rsidR="00A05018" w:rsidRPr="00A43D4F" w:rsidRDefault="00A05018" w:rsidP="00246ECA">
            <w:pPr>
              <w:jc w:val="both"/>
              <w:rPr>
                <w:rFonts w:ascii="Times New Roman" w:hAnsi="Times New Roman" w:cs="Times New Roman"/>
                <w:sz w:val="24"/>
                <w:szCs w:val="24"/>
                <w:lang w:val="id-ID"/>
              </w:rPr>
            </w:pPr>
          </w:p>
        </w:tc>
        <w:tc>
          <w:tcPr>
            <w:tcW w:w="696" w:type="dxa"/>
          </w:tcPr>
          <w:p w:rsidR="00A05018" w:rsidRPr="00A43D4F" w:rsidRDefault="00A05018" w:rsidP="00246ECA">
            <w:pPr>
              <w:jc w:val="both"/>
              <w:rPr>
                <w:rFonts w:ascii="Times New Roman" w:hAnsi="Times New Roman" w:cs="Times New Roman"/>
                <w:sz w:val="24"/>
                <w:szCs w:val="24"/>
                <w:lang w:val="id-ID"/>
              </w:rPr>
            </w:pPr>
          </w:p>
        </w:tc>
        <w:tc>
          <w:tcPr>
            <w:tcW w:w="537" w:type="dxa"/>
          </w:tcPr>
          <w:p w:rsidR="00A05018" w:rsidRPr="00A43D4F" w:rsidRDefault="00A05018" w:rsidP="00246ECA">
            <w:pPr>
              <w:jc w:val="both"/>
              <w:rPr>
                <w:rFonts w:ascii="Times New Roman" w:hAnsi="Times New Roman" w:cs="Times New Roman"/>
                <w:sz w:val="24"/>
                <w:szCs w:val="24"/>
                <w:lang w:val="id-ID"/>
              </w:rPr>
            </w:pPr>
          </w:p>
        </w:tc>
        <w:tc>
          <w:tcPr>
            <w:tcW w:w="643" w:type="dxa"/>
            <w:shd w:val="clear" w:color="auto" w:fill="000000" w:themeFill="text1"/>
          </w:tcPr>
          <w:p w:rsidR="00A05018" w:rsidRPr="00A43D4F" w:rsidRDefault="00A05018" w:rsidP="00246ECA">
            <w:pPr>
              <w:jc w:val="both"/>
              <w:rPr>
                <w:rFonts w:ascii="Times New Roman" w:hAnsi="Times New Roman" w:cs="Times New Roman"/>
                <w:sz w:val="24"/>
                <w:szCs w:val="24"/>
                <w:lang w:val="id-ID"/>
              </w:rPr>
            </w:pPr>
          </w:p>
        </w:tc>
      </w:tr>
    </w:tbl>
    <w:p w:rsidR="00A05018" w:rsidRPr="009D4F20" w:rsidRDefault="00A05018" w:rsidP="00A05018">
      <w:pPr>
        <w:spacing w:after="0" w:line="720" w:lineRule="auto"/>
        <w:ind w:firstLine="709"/>
        <w:jc w:val="both"/>
        <w:rPr>
          <w:rFonts w:ascii="Times New Roman" w:hAnsi="Times New Roman" w:cs="Times New Roman"/>
          <w:b/>
          <w:sz w:val="24"/>
          <w:szCs w:val="24"/>
          <w:lang w:val="id-ID"/>
        </w:rPr>
      </w:pPr>
      <w:r>
        <w:rPr>
          <w:rFonts w:ascii="Times New Roman" w:hAnsi="Times New Roman" w:cs="Times New Roman"/>
          <w:i/>
          <w:sz w:val="24"/>
          <w:szCs w:val="24"/>
        </w:rPr>
        <w:t>Sumber: Diolah penulis</w:t>
      </w:r>
      <w:r w:rsidRPr="009D4F20">
        <w:rPr>
          <w:rFonts w:ascii="Times New Roman" w:hAnsi="Times New Roman" w:cs="Times New Roman"/>
          <w:b/>
          <w:sz w:val="24"/>
          <w:szCs w:val="24"/>
          <w:lang w:val="id-ID"/>
        </w:rPr>
        <w:t xml:space="preserve"> </w:t>
      </w:r>
    </w:p>
    <w:p w:rsidR="00A05018" w:rsidRDefault="00A05018" w:rsidP="00A05018">
      <w:pPr>
        <w:pStyle w:val="ListParagraph"/>
        <w:numPr>
          <w:ilvl w:val="1"/>
          <w:numId w:val="19"/>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Subjek dan Objek Penelitian</w:t>
      </w:r>
    </w:p>
    <w:p w:rsidR="00A05018" w:rsidRDefault="00A05018" w:rsidP="00A05018">
      <w:pPr>
        <w:pStyle w:val="ListParagraph"/>
        <w:numPr>
          <w:ilvl w:val="2"/>
          <w:numId w:val="19"/>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Subjek Penelitian</w:t>
      </w:r>
    </w:p>
    <w:p w:rsidR="00A05018" w:rsidRPr="00507A4C"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Subjek penelitian menurut Arikunto (2016:26) memberi batasan subjek penelitian sebagai benda, hal atau orang tempat data untuk variabel penelitian melekat, dan yang dipermasalahkan. Dalam sebuah penelitian, subjek penelitian mempunyai peran yang sangat strategis karena pada subjek penelitian itulah data tentang variabel yang diamati. Berdasarkan pengertian tersebut peneliti mendeskripsikan subjek penelitian ini adalah Kantor Dinas Kehutanan Provinsi Sumatera Utara.</w:t>
      </w:r>
    </w:p>
    <w:p w:rsidR="00A05018" w:rsidRDefault="00A05018" w:rsidP="00A05018">
      <w:pPr>
        <w:pStyle w:val="ListParagraph"/>
        <w:numPr>
          <w:ilvl w:val="2"/>
          <w:numId w:val="19"/>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Objek Penelitian</w:t>
      </w:r>
    </w:p>
    <w:p w:rsidR="00A05018"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Supriati (2013:38) objek penelitian adalah variabel yang diteliti oleh peneliti ditempat penelitian dilakukan. Dilihat dari sumbernya, yang menjadi objek penelitian ini adalah kepala substansi bagian keuangan, bendahara dan 3 orang pegawai bagian keuangan yang berhubungan dengan audit internal pada </w:t>
      </w:r>
      <w:r>
        <w:rPr>
          <w:rFonts w:ascii="Times New Roman" w:hAnsi="Times New Roman" w:cs="Times New Roman"/>
          <w:sz w:val="24"/>
          <w:szCs w:val="24"/>
          <w:lang w:val="id-ID"/>
        </w:rPr>
        <w:lastRenderedPageBreak/>
        <w:t>Kantor Dinas Kehutanan Provinsi Sumatera Utara yang beralamat di Jl. Sisingamangaraja KM 5.5 No.14.</w:t>
      </w:r>
    </w:p>
    <w:p w:rsidR="00A05018" w:rsidRPr="00507A4C" w:rsidRDefault="00A05018" w:rsidP="00A05018">
      <w:pPr>
        <w:spacing w:after="0" w:line="240" w:lineRule="auto"/>
        <w:ind w:firstLine="709"/>
        <w:jc w:val="both"/>
        <w:rPr>
          <w:rFonts w:ascii="Times New Roman" w:hAnsi="Times New Roman" w:cs="Times New Roman"/>
          <w:sz w:val="24"/>
          <w:szCs w:val="24"/>
          <w:lang w:val="id-ID"/>
        </w:rPr>
      </w:pPr>
    </w:p>
    <w:p w:rsidR="00A05018" w:rsidRDefault="00A05018" w:rsidP="00A05018">
      <w:pPr>
        <w:pStyle w:val="ListParagraph"/>
        <w:numPr>
          <w:ilvl w:val="1"/>
          <w:numId w:val="19"/>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Jenis Data</w:t>
      </w:r>
    </w:p>
    <w:p w:rsidR="00A05018"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Jenis data yang digunakan dalam penelitian ini adalah jenis penelitian kualitatif yang bersumber dari data sekunder, yaitu data yang diperoleh dengan mengadakan pencatatan, pengamatan dan pengkajian terhadap dokumen yang mendukung penelitian yang diperoleh dari hasil observasi, wawancara dan telaah dokumen resmi secara tertulis tentang kondisi objektif pada Kantor Dinas Kehutanan Provinsi sumatera Utara yang memiliki relevansi dengan fokus masalah penelitian.</w:t>
      </w:r>
    </w:p>
    <w:p w:rsidR="00A05018" w:rsidRPr="00A74D4B" w:rsidRDefault="00A05018" w:rsidP="00A05018">
      <w:pPr>
        <w:spacing w:after="0" w:line="240" w:lineRule="auto"/>
        <w:ind w:firstLine="709"/>
        <w:jc w:val="both"/>
        <w:rPr>
          <w:rFonts w:ascii="Times New Roman" w:hAnsi="Times New Roman" w:cs="Times New Roman"/>
          <w:sz w:val="24"/>
          <w:szCs w:val="24"/>
          <w:lang w:val="id-ID"/>
        </w:rPr>
      </w:pPr>
    </w:p>
    <w:p w:rsidR="00A05018" w:rsidRDefault="00A05018" w:rsidP="00A05018">
      <w:pPr>
        <w:pStyle w:val="ListParagraph"/>
        <w:numPr>
          <w:ilvl w:val="1"/>
          <w:numId w:val="19"/>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Teknik Pengumpulan Data</w:t>
      </w:r>
    </w:p>
    <w:p w:rsidR="00A05018"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Adapun cara cara untuk mengumpulkan data, peneliti lakukan dengan teknik sebagai berikut:</w:t>
      </w:r>
    </w:p>
    <w:p w:rsidR="00A05018" w:rsidRPr="0093094B" w:rsidRDefault="00A05018" w:rsidP="00A05018">
      <w:pPr>
        <w:pStyle w:val="ListParagraph"/>
        <w:numPr>
          <w:ilvl w:val="6"/>
          <w:numId w:val="14"/>
        </w:numPr>
        <w:spacing w:after="0" w:line="480" w:lineRule="auto"/>
        <w:ind w:left="284" w:hanging="284"/>
        <w:jc w:val="both"/>
        <w:rPr>
          <w:rFonts w:ascii="Times New Roman" w:hAnsi="Times New Roman" w:cs="Times New Roman"/>
          <w:sz w:val="24"/>
          <w:szCs w:val="24"/>
          <w:lang w:val="id-ID"/>
        </w:rPr>
      </w:pPr>
      <w:r w:rsidRPr="0093094B">
        <w:rPr>
          <w:rFonts w:ascii="Times New Roman" w:hAnsi="Times New Roman" w:cs="Times New Roman"/>
          <w:sz w:val="24"/>
          <w:szCs w:val="24"/>
          <w:lang w:val="id-ID"/>
        </w:rPr>
        <w:t>Observasi</w:t>
      </w:r>
    </w:p>
    <w:p w:rsidR="00A05018"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Observasi didefenisikan sebagai suatu proses melihat, mengamati dan mencermati serta merekam perilaku secara sistematis untuk suatu tujuan tertentu. Observasi ialah suatu kegiatan mencari data yang dapat digunakan untuk memberikan suatu kesimpulan atau diagnosis. Pada penelitian ini, teknik obsevasi yang digunakan adalah terus terang atau tersamar. Menurut Sugiyono (2013:66) peneliti dalam pengumpulan data menyatakan terus terang kepada sumber data, bahwa peneliti sedang melakukan penelitian. Sehingga subjek yang diteliti mengetahui sejak awal sampai akhir tentang aktivitas peneliti. Tetapi suatu saat </w:t>
      </w:r>
      <w:r>
        <w:rPr>
          <w:rFonts w:ascii="Times New Roman" w:hAnsi="Times New Roman" w:cs="Times New Roman"/>
          <w:sz w:val="24"/>
          <w:szCs w:val="24"/>
          <w:lang w:val="id-ID"/>
        </w:rPr>
        <w:lastRenderedPageBreak/>
        <w:t>juga peneliti tidak terus terang atau tersamar dalam obsevasi, hal ini untuk menghindari jika suatu saat data data yang dicari merupakan data yang masih dirahasiakan. Kemungkinan jika dilakukan dengan terus terang, maka peneliti tidak diijinkan untuk melakukan observasi.</w:t>
      </w:r>
    </w:p>
    <w:p w:rsidR="00A05018" w:rsidRDefault="00A05018" w:rsidP="00A05018">
      <w:pPr>
        <w:pStyle w:val="ListParagraph"/>
        <w:numPr>
          <w:ilvl w:val="6"/>
          <w:numId w:val="14"/>
        </w:numPr>
        <w:spacing w:after="0" w:line="480" w:lineRule="auto"/>
        <w:ind w:left="284" w:hanging="284"/>
        <w:jc w:val="both"/>
        <w:rPr>
          <w:rFonts w:ascii="Times New Roman" w:hAnsi="Times New Roman" w:cs="Times New Roman"/>
          <w:sz w:val="24"/>
          <w:szCs w:val="24"/>
          <w:lang w:val="id-ID"/>
        </w:rPr>
      </w:pPr>
      <w:r w:rsidRPr="00BB0E75">
        <w:rPr>
          <w:rFonts w:ascii="Times New Roman" w:hAnsi="Times New Roman" w:cs="Times New Roman"/>
          <w:sz w:val="24"/>
          <w:szCs w:val="24"/>
          <w:lang w:val="id-ID"/>
        </w:rPr>
        <w:t xml:space="preserve"> </w:t>
      </w:r>
      <w:r>
        <w:rPr>
          <w:rFonts w:ascii="Times New Roman" w:hAnsi="Times New Roman" w:cs="Times New Roman"/>
          <w:sz w:val="24"/>
          <w:szCs w:val="24"/>
          <w:lang w:val="id-ID"/>
        </w:rPr>
        <w:t>Wawancara</w:t>
      </w:r>
    </w:p>
    <w:p w:rsidR="00A05018" w:rsidRPr="00BB0E75"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adalah teknik menganalisis data yang dilakukan dengan mengajukan pertanyaan secara langsung kepada informan. Wawancara digunakan sebagai teknik pengumpulan data apabila peneliti ingin melakukan studi pendahuluan untuk menemukan permasalahan yang harus diteliti, dan juga apabila peneliti ingin mengetahui hal-hal dari responden yang lebih mendalam dan jumlah respondennya sedikit/kecil (Sugiyono 2016:137).  </w:t>
      </w:r>
      <w:r w:rsidRPr="00BB0E75">
        <w:rPr>
          <w:rFonts w:ascii="Times New Roman" w:hAnsi="Times New Roman" w:cs="Times New Roman"/>
          <w:sz w:val="24"/>
          <w:szCs w:val="24"/>
          <w:lang w:val="id-ID"/>
        </w:rPr>
        <w:t xml:space="preserve">  </w:t>
      </w:r>
    </w:p>
    <w:p w:rsidR="00A05018" w:rsidRDefault="00A05018" w:rsidP="00A05018">
      <w:pPr>
        <w:pStyle w:val="ListParagraph"/>
        <w:numPr>
          <w:ilvl w:val="6"/>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Teknik kepustakaan</w:t>
      </w:r>
    </w:p>
    <w:p w:rsidR="00A05018"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Teknik kepustakaan yaitu suatu teknik penelaahan normatif dari beberapa data-data dan dokumen yang telah ada, peraturan perundang-undangan terkait, serta penelaahan beberapa literatur yang relevan penelitian ini. Penelitian yang dialakukan dengan cara mengumpulkan, membaca dan mempelajari literatur referensi dari jurnal, makalah dan buku-buku yang relevan dengan permasalahan yang dikaji untuk mendapatkan kejelasan konsep dalam upaya penyusunan landasan teori yang berguna dalam pembahasan.</w:t>
      </w:r>
    </w:p>
    <w:p w:rsidR="00A05018" w:rsidRPr="00AE759C" w:rsidRDefault="00A05018" w:rsidP="00A05018">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A05018" w:rsidRDefault="00A05018" w:rsidP="00A05018">
      <w:pPr>
        <w:pStyle w:val="ListParagraph"/>
        <w:numPr>
          <w:ilvl w:val="1"/>
          <w:numId w:val="19"/>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rsidR="00A05018" w:rsidRDefault="00A05018" w:rsidP="00A0501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yang telah diperoleh dari hasil penelitian ini disusun dan dianalisis secara kualitatif, kemudian selanjutnya data tersebut diuraikan secara deskriptif guna memperoleh gamabaran yang dapat dipahami secara jelas dan terarah untuk </w:t>
      </w:r>
      <w:r>
        <w:rPr>
          <w:rFonts w:ascii="Times New Roman" w:hAnsi="Times New Roman" w:cs="Times New Roman"/>
          <w:sz w:val="24"/>
          <w:szCs w:val="24"/>
          <w:lang w:val="id-ID"/>
        </w:rPr>
        <w:lastRenderedPageBreak/>
        <w:t>menjawab permasalaan yang penulis teliti. Proses analisa data penelitian ini dilakukan dengan tiga tahap yaitu:</w:t>
      </w:r>
    </w:p>
    <w:p w:rsidR="00A05018" w:rsidRPr="0093094B" w:rsidRDefault="00A05018" w:rsidP="00A05018">
      <w:pPr>
        <w:pStyle w:val="ListParagraph"/>
        <w:numPr>
          <w:ilvl w:val="3"/>
          <w:numId w:val="11"/>
        </w:numPr>
        <w:spacing w:after="0" w:line="480" w:lineRule="auto"/>
        <w:ind w:left="284" w:hanging="284"/>
        <w:jc w:val="both"/>
        <w:rPr>
          <w:rFonts w:ascii="Times New Roman" w:hAnsi="Times New Roman" w:cs="Times New Roman"/>
          <w:sz w:val="24"/>
          <w:szCs w:val="24"/>
          <w:lang w:val="id-ID"/>
        </w:rPr>
      </w:pPr>
      <w:r w:rsidRPr="0093094B">
        <w:rPr>
          <w:rFonts w:ascii="Times New Roman" w:hAnsi="Times New Roman" w:cs="Times New Roman"/>
          <w:sz w:val="24"/>
          <w:szCs w:val="24"/>
          <w:lang w:val="id-ID"/>
        </w:rPr>
        <w:t>Reduksi data</w:t>
      </w:r>
    </w:p>
    <w:p w:rsidR="00A05018" w:rsidRDefault="00A05018" w:rsidP="00A05018">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Reduksi data merupakan suatu bentuk analisis yang menajamkan, menggolongkan, mengarahkan, membuang yang tidak perlu dan mengorganisasikan data sedemikian rupa sehingga diperoleh kesimpulan akhir dan diverifikasi. </w:t>
      </w:r>
    </w:p>
    <w:p w:rsidR="00A05018" w:rsidRDefault="00A05018" w:rsidP="00A05018">
      <w:pPr>
        <w:pStyle w:val="ListParagraph"/>
        <w:numPr>
          <w:ilvl w:val="3"/>
          <w:numId w:val="1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Penyajian data</w:t>
      </w:r>
    </w:p>
    <w:p w:rsidR="00A05018" w:rsidRDefault="00A05018" w:rsidP="00A05018">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Penyajian data adalah kegiatan mengelompokkan data yang telah direduksi. Pengelompokan data dapat berbentuk catatan lapangan, matriks, grafik, jaringan dan bagan.</w:t>
      </w:r>
    </w:p>
    <w:p w:rsidR="00A05018" w:rsidRDefault="00A05018" w:rsidP="00A05018">
      <w:pPr>
        <w:pStyle w:val="ListParagraph"/>
        <w:numPr>
          <w:ilvl w:val="3"/>
          <w:numId w:val="11"/>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Penarikan kesimpulan (verifikasi)</w:t>
      </w:r>
    </w:p>
    <w:p w:rsidR="00A05018" w:rsidRDefault="00A05018" w:rsidP="00A05018">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Penarikan kesimpulan adalah kegiatan analisis yang lebih dikususkan pada penafsiran data yang telah disajikan.</w:t>
      </w:r>
    </w:p>
    <w:p w:rsidR="00A4793F" w:rsidRPr="00A05018" w:rsidRDefault="00A4793F" w:rsidP="00A05018"/>
    <w:sectPr w:rsidR="00A4793F" w:rsidRPr="00A05018" w:rsidSect="00EC4AA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42"/>
    <w:multiLevelType w:val="multilevel"/>
    <w:tmpl w:val="A2700FEC"/>
    <w:lvl w:ilvl="0">
      <w:start w:val="1"/>
      <w:numFmt w:val="decimal"/>
      <w:lvlText w:val="%1."/>
      <w:lvlJc w:val="left"/>
      <w:pPr>
        <w:ind w:left="252"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608" w:hanging="1440"/>
      </w:pPr>
      <w:rPr>
        <w:rFonts w:hint="default"/>
      </w:rPr>
    </w:lvl>
    <w:lvl w:ilvl="8">
      <w:start w:val="1"/>
      <w:numFmt w:val="decimal"/>
      <w:isLgl/>
      <w:lvlText w:val="%1.%2.%3.%4.%5.%6.%7.%8.%9"/>
      <w:lvlJc w:val="left"/>
      <w:pPr>
        <w:ind w:left="5436" w:hanging="1800"/>
      </w:pPr>
      <w:rPr>
        <w:rFonts w:hint="default"/>
      </w:rPr>
    </w:lvl>
  </w:abstractNum>
  <w:abstractNum w:abstractNumId="1">
    <w:nsid w:val="02466AA5"/>
    <w:multiLevelType w:val="multilevel"/>
    <w:tmpl w:val="7A4AEC22"/>
    <w:lvl w:ilvl="0">
      <w:start w:val="1"/>
      <w:numFmt w:val="decimal"/>
      <w:lvlText w:val="%1."/>
      <w:lvlJc w:val="left"/>
      <w:pPr>
        <w:ind w:left="72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2691992"/>
    <w:multiLevelType w:val="hybridMultilevel"/>
    <w:tmpl w:val="857A1E00"/>
    <w:lvl w:ilvl="0" w:tplc="A1EEC6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4B244F8"/>
    <w:multiLevelType w:val="hybridMultilevel"/>
    <w:tmpl w:val="EC200C62"/>
    <w:lvl w:ilvl="0" w:tplc="6170A352">
      <w:start w:val="1"/>
      <w:numFmt w:val="decimal"/>
      <w:lvlText w:val="3.%1"/>
      <w:lvlJc w:val="left"/>
      <w:pPr>
        <w:ind w:left="1069"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C61C8"/>
    <w:multiLevelType w:val="hybridMultilevel"/>
    <w:tmpl w:val="2132FB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D52CB3"/>
    <w:multiLevelType w:val="hybridMultilevel"/>
    <w:tmpl w:val="4E2C3E92"/>
    <w:lvl w:ilvl="0" w:tplc="70AE3CF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F6970F7"/>
    <w:multiLevelType w:val="hybridMultilevel"/>
    <w:tmpl w:val="0CAED414"/>
    <w:lvl w:ilvl="0" w:tplc="04090019">
      <w:start w:val="1"/>
      <w:numFmt w:val="lowerLetter"/>
      <w:lvlText w:val="%1."/>
      <w:lvlJc w:val="left"/>
      <w:pPr>
        <w:ind w:left="142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9B37E0"/>
    <w:multiLevelType w:val="hybridMultilevel"/>
    <w:tmpl w:val="AF0620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247998"/>
    <w:multiLevelType w:val="hybridMultilevel"/>
    <w:tmpl w:val="8FD43902"/>
    <w:lvl w:ilvl="0" w:tplc="4FFABA52">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36557"/>
    <w:multiLevelType w:val="hybridMultilevel"/>
    <w:tmpl w:val="EB12C68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8CA3D18"/>
    <w:multiLevelType w:val="hybridMultilevel"/>
    <w:tmpl w:val="BCC440C6"/>
    <w:lvl w:ilvl="0" w:tplc="4282E284">
      <w:start w:val="1"/>
      <w:numFmt w:val="decimal"/>
      <w:lvlText w:val="%1."/>
      <w:lvlJc w:val="left"/>
      <w:pPr>
        <w:ind w:left="504" w:hanging="360"/>
      </w:pPr>
      <w:rPr>
        <w:rFonts w:hint="default"/>
        <w:i w:val="0"/>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1">
    <w:nsid w:val="18DF6AE3"/>
    <w:multiLevelType w:val="hybridMultilevel"/>
    <w:tmpl w:val="9F085B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9E51D4"/>
    <w:multiLevelType w:val="multilevel"/>
    <w:tmpl w:val="00364F0A"/>
    <w:lvl w:ilvl="0">
      <w:start w:val="1"/>
      <w:numFmt w:val="decimal"/>
      <w:lvlText w:val="%1."/>
      <w:lvlJc w:val="left"/>
      <w:pPr>
        <w:ind w:left="720" w:hanging="360"/>
      </w:pPr>
    </w:lvl>
    <w:lvl w:ilvl="1">
      <w:start w:val="1"/>
      <w:numFmt w:val="decimal"/>
      <w:isLgl/>
      <w:lvlText w:val="%1.%2"/>
      <w:lvlJc w:val="left"/>
      <w:pPr>
        <w:ind w:left="360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517"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lvlText w:val="%7."/>
      <w:lvlJc w:val="left"/>
      <w:pPr>
        <w:ind w:left="144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13">
    <w:nsid w:val="2E9127FB"/>
    <w:multiLevelType w:val="hybridMultilevel"/>
    <w:tmpl w:val="5CACCAC8"/>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4">
    <w:nsid w:val="30E90E33"/>
    <w:multiLevelType w:val="hybridMultilevel"/>
    <w:tmpl w:val="E732F4A0"/>
    <w:lvl w:ilvl="0" w:tplc="4BCC20D4">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5">
    <w:nsid w:val="318D1D32"/>
    <w:multiLevelType w:val="hybridMultilevel"/>
    <w:tmpl w:val="6EF40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D500A6"/>
    <w:multiLevelType w:val="multilevel"/>
    <w:tmpl w:val="F5A8C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8100297"/>
    <w:multiLevelType w:val="multilevel"/>
    <w:tmpl w:val="150CE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eastAsiaTheme="minorHAnsi" w:hAnsi="Times New Roman" w:cs="Times New Roman"/>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C9B47B5"/>
    <w:multiLevelType w:val="hybridMultilevel"/>
    <w:tmpl w:val="5A56215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9">
    <w:nsid w:val="466E232E"/>
    <w:multiLevelType w:val="multilevel"/>
    <w:tmpl w:val="F82C5B34"/>
    <w:lvl w:ilvl="0">
      <w:start w:val="1"/>
      <w:numFmt w:val="decimal"/>
      <w:lvlText w:val="%1."/>
      <w:lvlJc w:val="left"/>
      <w:pPr>
        <w:ind w:left="612" w:hanging="360"/>
      </w:pPr>
      <w:rPr>
        <w:rFonts w:hint="default"/>
        <w:i w:val="0"/>
      </w:rPr>
    </w:lvl>
    <w:lvl w:ilvl="1">
      <w:start w:val="4"/>
      <w:numFmt w:val="decimal"/>
      <w:isLgl/>
      <w:lvlText w:val="%1.%2"/>
      <w:lvlJc w:val="left"/>
      <w:pPr>
        <w:ind w:left="720"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916" w:hanging="1800"/>
      </w:pPr>
      <w:rPr>
        <w:rFonts w:hint="default"/>
      </w:rPr>
    </w:lvl>
  </w:abstractNum>
  <w:abstractNum w:abstractNumId="20">
    <w:nsid w:val="47316256"/>
    <w:multiLevelType w:val="multilevel"/>
    <w:tmpl w:val="FFB0C86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0D678DF"/>
    <w:multiLevelType w:val="hybridMultilevel"/>
    <w:tmpl w:val="9D068EC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2">
    <w:nsid w:val="59555ECD"/>
    <w:multiLevelType w:val="multilevel"/>
    <w:tmpl w:val="1654E8E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3">
    <w:nsid w:val="5B063590"/>
    <w:multiLevelType w:val="multilevel"/>
    <w:tmpl w:val="3D122A7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D276E65"/>
    <w:multiLevelType w:val="multilevel"/>
    <w:tmpl w:val="A3E40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1E4827"/>
    <w:multiLevelType w:val="multilevel"/>
    <w:tmpl w:val="71B004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60A73675"/>
    <w:multiLevelType w:val="hybridMultilevel"/>
    <w:tmpl w:val="D3E81508"/>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666131F"/>
    <w:multiLevelType w:val="multilevel"/>
    <w:tmpl w:val="FF5E4E3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3.3.%3"/>
      <w:lvlJc w:val="left"/>
      <w:pPr>
        <w:ind w:left="2160" w:hanging="720"/>
      </w:pPr>
      <w:rPr>
        <w:rFonts w:ascii="Times New Roman" w:hAnsi="Times New Roman" w:hint="default"/>
        <w:b w:val="0"/>
        <w:i w:val="0"/>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5A91683"/>
    <w:multiLevelType w:val="multilevel"/>
    <w:tmpl w:val="9556676A"/>
    <w:lvl w:ilvl="0">
      <w:start w:val="4"/>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9">
    <w:nsid w:val="76894943"/>
    <w:multiLevelType w:val="hybridMultilevel"/>
    <w:tmpl w:val="CD1AF072"/>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0">
    <w:nsid w:val="76F6191A"/>
    <w:multiLevelType w:val="hybridMultilevel"/>
    <w:tmpl w:val="1D1AEA94"/>
    <w:lvl w:ilvl="0" w:tplc="5BDC7EA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1">
    <w:nsid w:val="776E1932"/>
    <w:multiLevelType w:val="multilevel"/>
    <w:tmpl w:val="A69C31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E9C7610"/>
    <w:multiLevelType w:val="multilevel"/>
    <w:tmpl w:val="FDCAD792"/>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3">
    <w:nsid w:val="7F20424C"/>
    <w:multiLevelType w:val="multilevel"/>
    <w:tmpl w:val="3468F7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31"/>
  </w:num>
  <w:num w:numId="3">
    <w:abstractNumId w:val="20"/>
  </w:num>
  <w:num w:numId="4">
    <w:abstractNumId w:val="3"/>
  </w:num>
  <w:num w:numId="5">
    <w:abstractNumId w:val="27"/>
  </w:num>
  <w:num w:numId="6">
    <w:abstractNumId w:val="28"/>
  </w:num>
  <w:num w:numId="7">
    <w:abstractNumId w:val="23"/>
  </w:num>
  <w:num w:numId="8">
    <w:abstractNumId w:val="24"/>
  </w:num>
  <w:num w:numId="9">
    <w:abstractNumId w:val="32"/>
  </w:num>
  <w:num w:numId="10">
    <w:abstractNumId w:val="7"/>
  </w:num>
  <w:num w:numId="11">
    <w:abstractNumId w:val="26"/>
  </w:num>
  <w:num w:numId="12">
    <w:abstractNumId w:val="9"/>
  </w:num>
  <w:num w:numId="13">
    <w:abstractNumId w:val="8"/>
  </w:num>
  <w:num w:numId="14">
    <w:abstractNumId w:val="12"/>
  </w:num>
  <w:num w:numId="15">
    <w:abstractNumId w:val="22"/>
  </w:num>
  <w:num w:numId="16">
    <w:abstractNumId w:val="30"/>
  </w:num>
  <w:num w:numId="17">
    <w:abstractNumId w:val="6"/>
  </w:num>
  <w:num w:numId="18">
    <w:abstractNumId w:val="4"/>
  </w:num>
  <w:num w:numId="19">
    <w:abstractNumId w:val="16"/>
  </w:num>
  <w:num w:numId="20">
    <w:abstractNumId w:val="2"/>
  </w:num>
  <w:num w:numId="21">
    <w:abstractNumId w:val="5"/>
  </w:num>
  <w:num w:numId="22">
    <w:abstractNumId w:val="1"/>
  </w:num>
  <w:num w:numId="23">
    <w:abstractNumId w:val="29"/>
  </w:num>
  <w:num w:numId="24">
    <w:abstractNumId w:val="21"/>
  </w:num>
  <w:num w:numId="25">
    <w:abstractNumId w:val="18"/>
  </w:num>
  <w:num w:numId="26">
    <w:abstractNumId w:val="13"/>
  </w:num>
  <w:num w:numId="27">
    <w:abstractNumId w:val="19"/>
  </w:num>
  <w:num w:numId="28">
    <w:abstractNumId w:val="10"/>
  </w:num>
  <w:num w:numId="29">
    <w:abstractNumId w:val="15"/>
  </w:num>
  <w:num w:numId="30">
    <w:abstractNumId w:val="11"/>
  </w:num>
  <w:num w:numId="31">
    <w:abstractNumId w:val="0"/>
  </w:num>
  <w:num w:numId="32">
    <w:abstractNumId w:val="14"/>
  </w:num>
  <w:num w:numId="33">
    <w:abstractNumId w:val="3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C"/>
    <w:rsid w:val="001555D4"/>
    <w:rsid w:val="00171FD2"/>
    <w:rsid w:val="007846C3"/>
    <w:rsid w:val="008A5B56"/>
    <w:rsid w:val="00A05018"/>
    <w:rsid w:val="00A4793F"/>
    <w:rsid w:val="00AF2CAD"/>
    <w:rsid w:val="00B52A3A"/>
    <w:rsid w:val="00EC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 w:type="table" w:styleId="TableGrid">
    <w:name w:val="Table Grid"/>
    <w:basedOn w:val="TableNormal"/>
    <w:uiPriority w:val="59"/>
    <w:rsid w:val="00AF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AC"/>
    <w:rPr>
      <w:rFonts w:ascii="Tahoma" w:hAnsi="Tahoma" w:cs="Tahoma"/>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8A5B56"/>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5B56"/>
  </w:style>
  <w:style w:type="character" w:styleId="Hyperlink">
    <w:name w:val="Hyperlink"/>
    <w:basedOn w:val="DefaultParagraphFont"/>
    <w:uiPriority w:val="99"/>
    <w:unhideWhenUsed/>
    <w:rsid w:val="007846C3"/>
    <w:rPr>
      <w:color w:val="0000FF" w:themeColor="hyperlink"/>
      <w:u w:val="single"/>
    </w:rPr>
  </w:style>
  <w:style w:type="table" w:styleId="TableGrid">
    <w:name w:val="Table Grid"/>
    <w:basedOn w:val="TableNormal"/>
    <w:uiPriority w:val="59"/>
    <w:rsid w:val="00AF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OP</dc:creator>
  <cp:lastModifiedBy>WIN7 OP</cp:lastModifiedBy>
  <cp:revision>2</cp:revision>
  <dcterms:created xsi:type="dcterms:W3CDTF">2024-07-30T08:12:00Z</dcterms:created>
  <dcterms:modified xsi:type="dcterms:W3CDTF">2024-07-30T08:12:00Z</dcterms:modified>
</cp:coreProperties>
</file>