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18" w:rsidRPr="00630B96" w:rsidRDefault="00577218" w:rsidP="00577218">
      <w:pPr>
        <w:pStyle w:val="NoSpacing"/>
        <w:jc w:val="center"/>
        <w:rPr>
          <w:rFonts w:ascii="Times New Roman Bold" w:hAnsi="Times New Roman Bold" w:cs="Times New Roman"/>
          <w:b/>
          <w:spacing w:val="20"/>
          <w:sz w:val="24"/>
          <w:szCs w:val="24"/>
          <w:lang w:val="en-US"/>
        </w:rPr>
      </w:pPr>
      <w:bookmarkStart w:id="0" w:name="_Hlk141175991"/>
      <w:r w:rsidRPr="00630B96">
        <w:rPr>
          <w:rFonts w:ascii="Times New Roman Bold" w:hAnsi="Times New Roman Bold" w:cs="Times New Roman"/>
          <w:b/>
          <w:spacing w:val="20"/>
          <w:sz w:val="24"/>
          <w:szCs w:val="24"/>
          <w:lang w:val="en-US"/>
        </w:rPr>
        <w:t>PENGARUH PENGETAHUAN KEWIRAUSAHAAN DAN</w:t>
      </w:r>
    </w:p>
    <w:p w:rsidR="00577218" w:rsidRPr="00630B96" w:rsidRDefault="00577218" w:rsidP="00577218">
      <w:pPr>
        <w:pStyle w:val="NoSpacing"/>
        <w:jc w:val="center"/>
        <w:rPr>
          <w:rFonts w:ascii="Times New Roman Bold" w:hAnsi="Times New Roman Bold"/>
          <w:b/>
          <w:spacing w:val="-6"/>
          <w:sz w:val="24"/>
        </w:rPr>
      </w:pPr>
      <w:r w:rsidRPr="00630B96">
        <w:rPr>
          <w:rFonts w:ascii="Times New Roman Bold" w:hAnsi="Times New Roman Bold"/>
          <w:b/>
          <w:spacing w:val="-6"/>
          <w:sz w:val="24"/>
        </w:rPr>
        <w:t>KARAKTERISTIK WIRAUSAHA TERHADAP KINERJA</w:t>
      </w:r>
    </w:p>
    <w:p w:rsidR="00577218" w:rsidRPr="00AF25F1" w:rsidRDefault="00577218" w:rsidP="00577218">
      <w:pPr>
        <w:pStyle w:val="NoSpacing"/>
        <w:jc w:val="center"/>
        <w:rPr>
          <w:rFonts w:ascii="Times New Roman" w:hAnsi="Times New Roman"/>
          <w:b/>
          <w:sz w:val="24"/>
        </w:rPr>
      </w:pPr>
      <w:r w:rsidRPr="00AF25F1">
        <w:rPr>
          <w:rFonts w:ascii="Times New Roman" w:hAnsi="Times New Roman"/>
          <w:b/>
          <w:sz w:val="24"/>
        </w:rPr>
        <w:t>USAHA  KULINER DI DESA SIDODADI</w:t>
      </w:r>
    </w:p>
    <w:p w:rsidR="00577218" w:rsidRPr="00AF25F1" w:rsidRDefault="00577218" w:rsidP="00577218">
      <w:pPr>
        <w:pStyle w:val="NoSpacing"/>
        <w:jc w:val="center"/>
        <w:rPr>
          <w:rFonts w:ascii="Times New Roman" w:hAnsi="Times New Roman"/>
          <w:b/>
          <w:sz w:val="24"/>
        </w:rPr>
      </w:pPr>
      <w:r w:rsidRPr="00AF25F1">
        <w:rPr>
          <w:rFonts w:ascii="Times New Roman" w:hAnsi="Times New Roman"/>
          <w:b/>
          <w:sz w:val="24"/>
        </w:rPr>
        <w:t>KECAMATAN BIRU-BIRU</w:t>
      </w:r>
    </w:p>
    <w:bookmarkEnd w:id="0"/>
    <w:p w:rsidR="00577218" w:rsidRDefault="00577218" w:rsidP="0057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77218" w:rsidRDefault="00577218" w:rsidP="0057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77218" w:rsidRPr="00420D39" w:rsidRDefault="00577218" w:rsidP="0057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77218" w:rsidRPr="00792DDA" w:rsidRDefault="00577218" w:rsidP="0057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7218" w:rsidRDefault="00577218" w:rsidP="0057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SKRIPSI </w:t>
      </w:r>
    </w:p>
    <w:p w:rsidR="00577218" w:rsidRPr="00792DDA" w:rsidRDefault="00577218" w:rsidP="0057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7218" w:rsidRPr="00711F30" w:rsidRDefault="00577218" w:rsidP="0057721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711F3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Disusun Gu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na</w:t>
      </w:r>
      <w:r w:rsidRPr="00711F3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Memenuhi Pesyaratan Dalam Memperoleh Gelar Sarjana</w:t>
      </w:r>
    </w:p>
    <w:p w:rsidR="00577218" w:rsidRPr="00711F30" w:rsidRDefault="00577218" w:rsidP="0057721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711F3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Ekonomi Program Studi Manajemen (S.M)</w:t>
      </w:r>
    </w:p>
    <w:p w:rsidR="00577218" w:rsidRPr="008F682C" w:rsidRDefault="00577218" w:rsidP="0057721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77218" w:rsidRDefault="00577218" w:rsidP="0057721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6CF2D182" wp14:editId="3A5C4AE8">
            <wp:simplePos x="0" y="0"/>
            <wp:positionH relativeFrom="column">
              <wp:posOffset>1645920</wp:posOffset>
            </wp:positionH>
            <wp:positionV relativeFrom="paragraph">
              <wp:posOffset>12065</wp:posOffset>
            </wp:positionV>
            <wp:extent cx="1809750" cy="1771650"/>
            <wp:effectExtent l="0" t="0" r="0" b="0"/>
            <wp:wrapNone/>
            <wp:docPr id="58" name="Picture 58" descr="universitas-muslim-nusantara-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niversitas-muslim-nusantara-um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8" t="2931" r="22878" b="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D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218" w:rsidRPr="00C301E8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OLEH :</w:t>
      </w: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218" w:rsidRPr="00AF25F1" w:rsidRDefault="00577218" w:rsidP="005772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  <w:lang w:val="en-US"/>
        </w:rPr>
      </w:pPr>
      <w:r w:rsidRPr="00AF25F1"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  <w:lang w:val="en-US"/>
        </w:rPr>
        <w:t xml:space="preserve">NUR </w:t>
      </w: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  <w:lang w:val="en-US"/>
        </w:rPr>
        <w:t xml:space="preserve"> </w:t>
      </w:r>
      <w:r w:rsidRPr="00AF25F1"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  <w:lang w:val="en-US"/>
        </w:rPr>
        <w:t>HAFIZAH</w:t>
      </w:r>
    </w:p>
    <w:p w:rsidR="00577218" w:rsidRPr="00792DDA" w:rsidRDefault="00577218" w:rsidP="005772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>NPM. 193114085</w:t>
      </w: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7218" w:rsidRPr="00792DDA" w:rsidRDefault="00577218" w:rsidP="0057721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7218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2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7218" w:rsidRPr="008F682C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STUDI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>MANAJEMEN</w:t>
      </w: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>EKONOMI</w:t>
      </w:r>
    </w:p>
    <w:p w:rsidR="00577218" w:rsidRPr="00792DDA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UNIVERSITAS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MUSLIM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NUSANTARA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>AL WASHLIYAH</w:t>
      </w:r>
    </w:p>
    <w:p w:rsidR="00577218" w:rsidRDefault="00577218" w:rsidP="0057721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>MEDAN</w:t>
      </w:r>
    </w:p>
    <w:p w:rsidR="00AB5D35" w:rsidRDefault="00577218" w:rsidP="00577218">
      <w:pPr>
        <w:spacing w:after="0" w:line="360" w:lineRule="auto"/>
        <w:jc w:val="center"/>
      </w:pPr>
      <w:r w:rsidRPr="00792DDA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Start w:id="1" w:name="_GoBack"/>
      <w:bookmarkEnd w:id="1"/>
    </w:p>
    <w:sectPr w:rsidR="00AB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18"/>
    <w:rsid w:val="00577218"/>
    <w:rsid w:val="00A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18"/>
    <w:pPr>
      <w:spacing w:after="160" w:line="259" w:lineRule="auto"/>
    </w:pPr>
    <w:rPr>
      <w:rFonts w:ascii="Calibri" w:eastAsia="Calibri" w:hAnsi="Calibri" w:cs="Arial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7218"/>
    <w:pPr>
      <w:spacing w:after="0" w:line="240" w:lineRule="auto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18"/>
    <w:pPr>
      <w:spacing w:after="160" w:line="259" w:lineRule="auto"/>
    </w:pPr>
    <w:rPr>
      <w:rFonts w:ascii="Calibri" w:eastAsia="Calibri" w:hAnsi="Calibri" w:cs="Arial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7218"/>
    <w:pPr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2024-08-02T01:58:00Z</dcterms:created>
  <dcterms:modified xsi:type="dcterms:W3CDTF">2024-08-02T02:05:00Z</dcterms:modified>
</cp:coreProperties>
</file>