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480" w:lineRule="auto"/>
        <w:ind w:left="636" w:right="91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MAIN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CHARAC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OX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MOVIE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874" w:right="332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HESIS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480" w:lineRule="auto"/>
        <w:ind w:left="838" w:right="29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ted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Engli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Literat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arti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ment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Requiremen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Degree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erature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2" w:line="300" w:lineRule="exact"/>
        <w:ind w:left="3298" w:right="2752"/>
      </w:pPr>
      <w:r>
        <w:rPr>
          <w:rFonts w:ascii="Times New Roman" w:cs="Times New Roman" w:eastAsia="Times New Roman" w:hAnsi="Times New Roman"/>
          <w:b/>
          <w:position w:val="-1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NKA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ANDRIANI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2498" w:right="195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Regis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ration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1961140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97"/>
      </w:pPr>
      <w:r>
        <w:pict>
          <v:shape style="width:155.95pt;height:153.4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929" w:right="2383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480" w:lineRule="auto"/>
        <w:ind w:left="884" w:right="33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1"/>
        <w:ind w:left="4236" w:right="368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6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