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82" w:rsidRPr="00D9151D" w:rsidRDefault="00D13382" w:rsidP="00D13382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A.Buku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Abdurrahman,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Ekonomi-Perdangangan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Gramedia, 1986.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Abdoel Djamali. 2006.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Ilmu Hukum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Raja Grafindo.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 Halim Barkatulah. 2008.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 Perlindungan Konsumen Kajian Teoretis dan Perkembangan Pemikiran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Bandung: Nusa Media,.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Ahmadi Miru dan Sutarman Yodo. 2008.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Raja Grafindo Persada.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Miru dan Sutarman Yodo. Op.Cit.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Az . Nasution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Konsumen dan Hukum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Pustaka Sinar Harapan, Jakarta, 1995.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Nasution 1995.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Konsumen dan Hukum: Tinjauan Sosial Ekonomi dan Hukum pada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Pustaka Sinar Harapan, halaman 64-65.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Az. Nasution. 200.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Aspek-Aspek Hukum Masalah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Binacipta.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Az. Nasution. Op. Cit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Celina Tri Siwi Kristiyanti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Hukum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sinar grafik, 2008.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Dedi Harianto.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Op.Cit.</w:t>
      </w: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Dedi Harianto. Op.Cit.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F33A66" w:rsidRDefault="00D13382" w:rsidP="00D13382">
      <w:pPr>
        <w:pStyle w:val="FootnoteTex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Diamanda, A.M., and Parwata, A.A.G.O. "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Hukum Bagi Konsumen</w:t>
      </w:r>
    </w:p>
    <w:p w:rsidR="00D13382" w:rsidRPr="00F33A66" w:rsidRDefault="00D13382" w:rsidP="00D13382">
      <w:pPr>
        <w:pStyle w:val="FootnoteTex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Yang Menggunakan Produk Kosmetik Palsu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." Kertha Semaya: Journal Ilmu Hukum 8, no.6, (2020):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909-921.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Dwi Muliyawan dan Neti, 2013,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A-Z Tentang Kosmetik,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 Alex Media Komputido, Jakarta.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Hadjon, Philipus M, 2010,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Hukum bagi Rakyat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Surabaya, Bina Ilmu.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Happy Susanto,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Hak-Hak Konsumen Jika Dirugikan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Jakarta, Visi Media 2008.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John Pieri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Wiwik Sri Widiarty. Op.Cit</w:t>
      </w: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13382" w:rsidSect="00993A01">
          <w:headerReference w:type="default" r:id="rId6"/>
          <w:footerReference w:type="default" r:id="rId7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Kamus Besar Bahasa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(KBBI), Edisi Kedua, Cet.1,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Jakarta: Balai Pustaka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Ali Mansyur. 2007.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Penegakan Hukum Tentang Tanggung Gugat  Produsen Dalam Perwujudan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Yogyakarta: Genta Press.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M.Shidqon Prabowo,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Hukum Jamaah HajI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Rangkang, Yogyakarta, 2010.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Mariam Darus. 1988.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Konsumen dilihat dari Perjanjian Baku Standar, Kertas Kerja pada Simposium Aspek-Aspek Hukum Masalah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Jakarta; Gramedia Pustaka.</w:t>
      </w:r>
    </w:p>
    <w:p w:rsidR="00D13382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Ridwan Khairandy. 2006. Masalah-Masalah Hukum  Ekon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omi Kontemporer. Jakarta:FH.UI.</w:t>
      </w:r>
    </w:p>
    <w:p w:rsidR="00D13382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Muchsin. 2003.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dan Kepastian Hukum bagi Investor di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Surakarta: Universitas Sebelas Maret.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Satjipto Rahardjo 2006,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 Hukum. Cetakan Keenam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Bandung: Citra Aditya Bakti.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Setiono 2004.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Rule of law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Supremasi Hukum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Surakarta: Magister  Ilmu Hukum Program Pascasarjana Universitas Sebelas Maret.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Shidarta. Op.Cit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Sudikno Mertokusumo. 1996.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Penemuan Hukum: Suatu Pengantar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Liberty.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Sugiono. 2016.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Kuantitatif, Kualitatif dan R&amp;D.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PT Alfabet.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Surjono Sukanto. 2008.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Penelitian Hukum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Penerbit Universitas Indonesia.</w:t>
      </w:r>
    </w:p>
    <w:p w:rsidR="00D13382" w:rsidRDefault="00D13382" w:rsidP="00D13382">
      <w:pPr>
        <w:pStyle w:val="Footnote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Susanto, Happy. “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Hak-hak Konsumen Jika Dirugikan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” Jakarta, Transmedia Pustaka, 2008, hal 4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Yusuf Shofie. 200.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Konsumen dan Instrumen-Instrumen Hukumnya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Janus Sidabalok. 2010.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 Perlindungan Konsumen di Indonesia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Bandung:Citra Aditya Bakti, Bandung:Citra Aditnya Bakti.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Zainuddin Ali 2009.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Hukum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. Jakarta: Sinar Grafika.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Zulham, 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Hukum Perlindungan Konsumen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, Kencana, Jakarta, 2013.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B. Undang-Undang</w:t>
      </w:r>
    </w:p>
    <w:p w:rsidR="00D13382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Kitab Undang-Undang Hukum Perdata.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Undang-Undang Nomor 8 Tahun 1999 Tentang Perlindungan Konsumen.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Peraturan Menteri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Perdagangan Nomor 7 Tahun 2022.</w:t>
      </w: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Jurnal</w:t>
      </w: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Lut Ketut Sri Kartika Prema Dewi KST, 2019, “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Pelaksanaan perlindungan hukum konsumen terhadap produk skincare yang mengandung zat adiktif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”, Denpasar</w:t>
      </w:r>
      <w:r w:rsidRPr="00F3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Khilwa Rahma Latifah, 2022 “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Hukum Konsumen Terhadap Kosmetik Yang Mengandung Bahan Berbahaya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”, fakultas hukum universitas Malang, Malang</w:t>
      </w:r>
    </w:p>
    <w:p w:rsidR="00D13382" w:rsidRPr="00F33A66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Fauzul Ikhsan Rambe, 2017, “</w:t>
      </w:r>
      <w:r w:rsidRPr="00F33A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Perlindungan hukum bagi konsumen atas berdarnya makanan-minuman kadaluarsa</w:t>
      </w: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>”. Fakultas hukum universitas UMN Al-washliyah, Medan</w:t>
      </w:r>
    </w:p>
    <w:p w:rsidR="00D13382" w:rsidRPr="00D9151D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F33A66" w:rsidRDefault="00D13382" w:rsidP="00D133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Internet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“BPOM Medan Sita Obat dan Kosmetik Ilegal  Senilai Ratusan Juta Rupiah” </w:t>
      </w:r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melalui </w:t>
      </w:r>
      <w:hyperlink r:id="rId8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https://news.detik.com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>, diakses pada tanggal 18 Juli 2019 pukul 17:37 Wib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“Ciri-ciri Wajah Rusak Akibat Krim Merkuri” </w:t>
      </w:r>
      <w:hyperlink r:id="rId9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https://www.tokopedia.com/blog/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 08 August 2022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“Pengertian bahan berbahaya” </w:t>
      </w:r>
      <w:hyperlink r:id="rId10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https://paralegal.id/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8 Februari 2022.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E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“Mengenal Lebih Dekat Bahan Dasar Kosmetik” </w:t>
      </w:r>
      <w:hyperlink r:id="rId11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https://www.alodokter.com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tanggal4 Oktober 2021.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“Ciri Kosmetik Mengandung Merkuri” </w:t>
      </w:r>
      <w:hyperlink r:id="rId12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https://www.fimela.com/beauty/read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28 desember 2022 pukul 14:00 Wib.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“analisi Sektor Unggulan Di Kota Medan” </w:t>
      </w:r>
      <w:hyperlink r:id="rId13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https://media.neliti.com/media/ publications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januari 2017</w:t>
      </w:r>
    </w:p>
    <w:p w:rsidR="00D13382" w:rsidRPr="003D3E08" w:rsidRDefault="00D13382" w:rsidP="00D1338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Pr="003D3E08" w:rsidRDefault="00D13382" w:rsidP="00D13382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https://www.hukumonli.ne.com/klinik./detail/ulasan/lt4da237259c45b9/di-manaa-pengaturan-kerugian konsekuensial-dalam-hukum-indonesia/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25 november 2020</w:t>
      </w:r>
    </w:p>
    <w:p w:rsidR="00D13382" w:rsidRPr="003D3E08" w:rsidRDefault="00D13382" w:rsidP="00D13382">
      <w:pPr>
        <w:pStyle w:val="FootnoteText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3D3E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http://www.pom.go.id/new/view/more/pers/286/WASPADA-KOSMETIKA-MENGANDUNG</w:t>
        </w:r>
      </w:hyperlink>
      <w:r w:rsidRPr="003D3E08">
        <w:rPr>
          <w:rFonts w:ascii="Times New Roman" w:hAnsi="Times New Roman" w:cs="Times New Roman"/>
          <w:color w:val="000000" w:themeColor="text1"/>
          <w:sz w:val="24"/>
          <w:szCs w:val="24"/>
        </w:rPr>
        <w:t>-BAHAN-BERBAHAYA–Teliti–Sebelum–Memilih–</w:t>
      </w:r>
      <w:r w:rsidRPr="00D91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Kosmetika-html.diakses pada Selasa, 22 Desember 2020 Pukul 20.42 WIB.</w:t>
      </w:r>
    </w:p>
    <w:p w:rsidR="00D13382" w:rsidRDefault="00D13382" w:rsidP="00D13382">
      <w:pPr>
        <w:pStyle w:val="FootnoteText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382" w:rsidRDefault="00D13382" w:rsidP="00D13382">
      <w:pPr>
        <w:pStyle w:val="FootnoteTex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7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Wawancara</w:t>
      </w:r>
    </w:p>
    <w:p w:rsidR="00D13382" w:rsidRDefault="00D13382" w:rsidP="00D13382">
      <w:pPr>
        <w:pStyle w:val="FootnoteText"/>
        <w:ind w:firstLine="720"/>
        <w:jc w:val="both"/>
      </w:pPr>
      <w:r w:rsidRPr="00B147D5">
        <w:rPr>
          <w:rFonts w:ascii="Times New Roman" w:hAnsi="Times New Roman" w:cs="Times New Roman"/>
        </w:rPr>
        <w:t>Hasil wawancara dengan Bapak Sahat T. H. Marpaung, S.Si., Apt selaku Ketua Tim Kerja di Substansi Penindakan BBPOM di Medan pada tanggal 27 Juni 2023</w:t>
      </w:r>
    </w:p>
    <w:p w:rsidR="00D13382" w:rsidRPr="00EB74D1" w:rsidRDefault="00D13382" w:rsidP="00D13382">
      <w:pPr>
        <w:pStyle w:val="FootnoteText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2" w:rsidRDefault="00A95362">
      <w:bookmarkStart w:id="0" w:name="_GoBack"/>
      <w:bookmarkEnd w:id="0"/>
    </w:p>
    <w:sectPr w:rsidR="00A95362" w:rsidSect="00993A01">
      <w:headerReference w:type="default" r:id="rId16"/>
      <w:footerReference w:type="default" r:id="rId17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9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5437B" w:rsidRPr="00505A4F" w:rsidRDefault="00D133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5A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A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5A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5A4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5437B" w:rsidRPr="00EC7F9B" w:rsidRDefault="00D1338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B" w:rsidRPr="00505A4F" w:rsidRDefault="00D1338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25437B" w:rsidRPr="00EC7F9B" w:rsidRDefault="00D13382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B" w:rsidRDefault="00D13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722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437B" w:rsidRDefault="00D13382">
        <w:pPr>
          <w:pStyle w:val="Header"/>
          <w:jc w:val="right"/>
        </w:pPr>
        <w:r w:rsidRPr="007F7146">
          <w:rPr>
            <w:rFonts w:ascii="Times New Roman" w:hAnsi="Times New Roman" w:cs="Times New Roman"/>
            <w:sz w:val="24"/>
          </w:rPr>
          <w:fldChar w:fldCharType="begin"/>
        </w:r>
        <w:r w:rsidRPr="007F714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F714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7F714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5437B" w:rsidRDefault="00D13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407A"/>
    <w:multiLevelType w:val="hybridMultilevel"/>
    <w:tmpl w:val="A5AA0E64"/>
    <w:lvl w:ilvl="0" w:tplc="4F06F66A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82"/>
    <w:rsid w:val="00A95362"/>
    <w:rsid w:val="00D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133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38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382"/>
  </w:style>
  <w:style w:type="paragraph" w:styleId="Footer">
    <w:name w:val="footer"/>
    <w:basedOn w:val="Normal"/>
    <w:link w:val="FooterChar"/>
    <w:uiPriority w:val="99"/>
    <w:unhideWhenUsed/>
    <w:rsid w:val="00D1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133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338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382"/>
  </w:style>
  <w:style w:type="paragraph" w:styleId="Footer">
    <w:name w:val="footer"/>
    <w:basedOn w:val="Normal"/>
    <w:link w:val="FooterChar"/>
    <w:uiPriority w:val="99"/>
    <w:unhideWhenUsed/>
    <w:rsid w:val="00D1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etik.com" TargetMode="External"/><Relationship Id="rId13" Type="http://schemas.openxmlformats.org/officeDocument/2006/relationships/hyperlink" Target="https://media.neliti.com/media/%20publicatio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s://www.fimela.com/beauty/rea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www.alodokt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m.go.id/new/view/more/pers/286/WASPADA-KOSMETIKA-MENGANDUNG" TargetMode="External"/><Relationship Id="rId10" Type="http://schemas.openxmlformats.org/officeDocument/2006/relationships/hyperlink" Target="https://paralegal.i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kopedia.com/blog/" TargetMode="External"/><Relationship Id="rId14" Type="http://schemas.openxmlformats.org/officeDocument/2006/relationships/hyperlink" Target="https://www.hukumonli.ne.com/klinik./detail/ulasan/lt4da237259c45b9/di-manaa-pengaturan-kerugian%20konsekuensial-dalam-hukum-indone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2024-08-15T04:19:00Z</dcterms:created>
  <dcterms:modified xsi:type="dcterms:W3CDTF">2024-08-15T04:20:00Z</dcterms:modified>
</cp:coreProperties>
</file>