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8E" w:rsidRPr="003E3F8E" w:rsidRDefault="003E3F8E" w:rsidP="003E3F8E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3E3F8E">
        <w:rPr>
          <w:rFonts w:eastAsia="Calibri"/>
          <w:b/>
          <w:sz w:val="28"/>
          <w:szCs w:val="28"/>
        </w:rPr>
        <w:t>FORMULASI, EVALUASI DAN UJI AKTIVITAS ANTIBAKTERI SABUN CAIR NANOEKSTRAK</w:t>
      </w:r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3E3F8E">
        <w:rPr>
          <w:rFonts w:eastAsia="Calibri"/>
          <w:b/>
          <w:sz w:val="28"/>
          <w:szCs w:val="28"/>
        </w:rPr>
        <w:t>BONGGOL NANAS (</w:t>
      </w:r>
      <w:proofErr w:type="spellStart"/>
      <w:r w:rsidRPr="003E3F8E">
        <w:rPr>
          <w:rFonts w:eastAsia="Calibri"/>
          <w:b/>
          <w:i/>
          <w:sz w:val="28"/>
          <w:szCs w:val="28"/>
        </w:rPr>
        <w:t>Ananas</w:t>
      </w:r>
      <w:proofErr w:type="spellEnd"/>
      <w:r w:rsidRPr="003E3F8E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3E3F8E">
        <w:rPr>
          <w:rFonts w:eastAsia="Calibri"/>
          <w:b/>
          <w:i/>
          <w:sz w:val="28"/>
          <w:szCs w:val="28"/>
        </w:rPr>
        <w:t>comosus</w:t>
      </w:r>
      <w:proofErr w:type="spellEnd"/>
      <w:r w:rsidRPr="003E3F8E">
        <w:rPr>
          <w:rFonts w:eastAsia="Calibri"/>
          <w:b/>
          <w:sz w:val="28"/>
          <w:szCs w:val="28"/>
        </w:rPr>
        <w:t xml:space="preserve"> (L.) </w:t>
      </w:r>
      <w:proofErr w:type="spellStart"/>
      <w:r w:rsidRPr="003E3F8E">
        <w:rPr>
          <w:rFonts w:eastAsia="Calibri"/>
          <w:b/>
          <w:sz w:val="28"/>
          <w:szCs w:val="28"/>
        </w:rPr>
        <w:t>Merr</w:t>
      </w:r>
      <w:proofErr w:type="spellEnd"/>
      <w:r w:rsidRPr="003E3F8E">
        <w:rPr>
          <w:rFonts w:eastAsia="Calibri"/>
          <w:b/>
          <w:sz w:val="28"/>
          <w:szCs w:val="28"/>
        </w:rPr>
        <w:t>)</w:t>
      </w:r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  <w:b/>
          <w:szCs w:val="28"/>
          <w:u w:val="single"/>
        </w:rPr>
      </w:pPr>
      <w:r w:rsidRPr="003E3F8E">
        <w:rPr>
          <w:rFonts w:eastAsia="Calibri"/>
          <w:b/>
          <w:szCs w:val="28"/>
          <w:u w:val="single"/>
        </w:rPr>
        <w:t>SRI HARTI DEWI</w:t>
      </w:r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  <w:b/>
          <w:szCs w:val="28"/>
        </w:rPr>
      </w:pPr>
      <w:bookmarkStart w:id="0" w:name="_Toc14898575"/>
      <w:bookmarkStart w:id="1" w:name="_Toc43153950"/>
      <w:bookmarkStart w:id="2" w:name="_Toc43219111"/>
      <w:bookmarkStart w:id="3" w:name="_Toc44590765"/>
      <w:bookmarkStart w:id="4" w:name="_Toc45048573"/>
      <w:bookmarkStart w:id="5" w:name="_Toc45697815"/>
      <w:bookmarkStart w:id="6" w:name="_Toc46606635"/>
      <w:bookmarkStart w:id="7" w:name="_Toc46608683"/>
      <w:bookmarkStart w:id="8" w:name="_Toc46721329"/>
      <w:bookmarkStart w:id="9" w:name="_Toc49516348"/>
      <w:bookmarkStart w:id="10" w:name="_Toc49846514"/>
      <w:bookmarkStart w:id="11" w:name="_Toc49846616"/>
      <w:bookmarkStart w:id="12" w:name="_Toc51926843"/>
      <w:bookmarkStart w:id="13" w:name="_Toc52227437"/>
      <w:bookmarkStart w:id="14" w:name="_Toc52778914"/>
      <w:bookmarkStart w:id="15" w:name="_Toc52779808"/>
      <w:proofErr w:type="gramStart"/>
      <w:r w:rsidRPr="003E3F8E">
        <w:rPr>
          <w:rFonts w:eastAsia="Calibri"/>
          <w:b/>
          <w:szCs w:val="28"/>
        </w:rPr>
        <w:t>NPM.</w:t>
      </w:r>
      <w:proofErr w:type="gramEnd"/>
      <w:r w:rsidRPr="003E3F8E">
        <w:rPr>
          <w:rFonts w:eastAsia="Calibri"/>
          <w:b/>
          <w:szCs w:val="28"/>
        </w:rPr>
        <w:t xml:space="preserve"> 222114157</w:t>
      </w:r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3E3F8E" w:rsidRPr="003E3F8E" w:rsidRDefault="003E3F8E" w:rsidP="003E3F8E">
      <w:pPr>
        <w:keepNext/>
        <w:keepLines/>
        <w:spacing w:after="0"/>
        <w:jc w:val="center"/>
        <w:outlineLvl w:val="0"/>
        <w:rPr>
          <w:rFonts w:eastAsia="Times New Roman"/>
          <w:b/>
          <w:bCs/>
          <w:sz w:val="28"/>
          <w:szCs w:val="28"/>
        </w:rPr>
      </w:pPr>
      <w:bookmarkStart w:id="16" w:name="_Toc66536905"/>
      <w:bookmarkStart w:id="17" w:name="_Toc136186974"/>
      <w:bookmarkStart w:id="18" w:name="_Toc136198171"/>
      <w:bookmarkStart w:id="19" w:name="_Toc137406447"/>
      <w:bookmarkStart w:id="20" w:name="_Toc141101801"/>
      <w:bookmarkStart w:id="21" w:name="_Toc143677230"/>
      <w:bookmarkStart w:id="22" w:name="_Toc144157524"/>
      <w:bookmarkStart w:id="23" w:name="_Toc170290720"/>
      <w:r w:rsidRPr="003E3F8E">
        <w:rPr>
          <w:rFonts w:eastAsia="Times New Roman"/>
          <w:b/>
          <w:bCs/>
          <w:szCs w:val="28"/>
        </w:rPr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</w:rPr>
      </w:pPr>
    </w:p>
    <w:p w:rsidR="003E3F8E" w:rsidRPr="003E3F8E" w:rsidRDefault="003E3F8E" w:rsidP="003E3F8E">
      <w:pPr>
        <w:spacing w:after="0" w:line="240" w:lineRule="auto"/>
        <w:jc w:val="center"/>
        <w:rPr>
          <w:rFonts w:eastAsia="Calibri"/>
        </w:rPr>
      </w:pPr>
    </w:p>
    <w:p w:rsidR="003E3F8E" w:rsidRPr="003E3F8E" w:rsidRDefault="003E3F8E" w:rsidP="003E3F8E">
      <w:pPr>
        <w:spacing w:after="160" w:line="240" w:lineRule="auto"/>
        <w:ind w:firstLine="567"/>
        <w:contextualSpacing/>
        <w:jc w:val="both"/>
        <w:rPr>
          <w:rFonts w:eastAsia="Calibri"/>
        </w:rPr>
      </w:pPr>
      <w:proofErr w:type="spellStart"/>
      <w:proofErr w:type="gramStart"/>
      <w:r w:rsidRPr="003E3F8E">
        <w:rPr>
          <w:rFonts w:eastAsia="Calibri"/>
        </w:rPr>
        <w:t>Infeksi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merupakan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jenis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penyakit</w:t>
      </w:r>
      <w:proofErr w:type="spellEnd"/>
      <w:r w:rsidRPr="003E3F8E">
        <w:rPr>
          <w:rFonts w:eastAsia="Calibri"/>
        </w:rPr>
        <w:t xml:space="preserve"> yang </w:t>
      </w:r>
      <w:proofErr w:type="spellStart"/>
      <w:r w:rsidRPr="003E3F8E">
        <w:rPr>
          <w:rFonts w:eastAsia="Calibri"/>
        </w:rPr>
        <w:t>sering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terjadi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terutama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infeksi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pada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kulit</w:t>
      </w:r>
      <w:proofErr w:type="spellEnd"/>
      <w:r w:rsidRPr="003E3F8E">
        <w:rPr>
          <w:rFonts w:eastAsia="Calibri"/>
        </w:rPr>
        <w:t>.</w:t>
      </w:r>
      <w:proofErr w:type="gramEnd"/>
      <w:r w:rsidRPr="003E3F8E">
        <w:rPr>
          <w:rFonts w:eastAsia="Calibri"/>
        </w:rPr>
        <w:t xml:space="preserve"> </w:t>
      </w:r>
      <w:proofErr w:type="gramStart"/>
      <w:r w:rsidRPr="003E3F8E">
        <w:rPr>
          <w:rFonts w:eastAsia="Calibri"/>
        </w:rPr>
        <w:t xml:space="preserve">Salah </w:t>
      </w:r>
      <w:proofErr w:type="spellStart"/>
      <w:r w:rsidRPr="003E3F8E">
        <w:rPr>
          <w:rFonts w:eastAsia="Calibri"/>
        </w:rPr>
        <w:t>satu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bakteri</w:t>
      </w:r>
      <w:proofErr w:type="spellEnd"/>
      <w:r w:rsidRPr="003E3F8E">
        <w:rPr>
          <w:rFonts w:eastAsia="Calibri"/>
        </w:rPr>
        <w:t xml:space="preserve"> yang </w:t>
      </w:r>
      <w:proofErr w:type="spellStart"/>
      <w:r w:rsidRPr="003E3F8E">
        <w:rPr>
          <w:rFonts w:eastAsia="Calibri"/>
        </w:rPr>
        <w:t>dapat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menyebabkan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infeksi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kulit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adalah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bakteri</w:t>
      </w:r>
      <w:proofErr w:type="spellEnd"/>
      <w:r w:rsidRPr="003E3F8E">
        <w:rPr>
          <w:rFonts w:eastAsia="Calibri"/>
        </w:rPr>
        <w:t xml:space="preserve"> </w:t>
      </w:r>
      <w:r w:rsidRPr="003E3F8E">
        <w:rPr>
          <w:rFonts w:eastAsia="Calibri"/>
          <w:i/>
        </w:rPr>
        <w:t xml:space="preserve">Staphylococcus </w:t>
      </w:r>
      <w:proofErr w:type="spellStart"/>
      <w:r w:rsidRPr="003E3F8E">
        <w:rPr>
          <w:rFonts w:eastAsia="Calibri"/>
          <w:i/>
        </w:rPr>
        <w:t>aureus</w:t>
      </w:r>
      <w:proofErr w:type="spellEnd"/>
      <w:r w:rsidRPr="003E3F8E">
        <w:rPr>
          <w:rFonts w:eastAsia="Calibri"/>
        </w:rPr>
        <w:t>.</w:t>
      </w:r>
      <w:proofErr w:type="gramEnd"/>
      <w:r w:rsidRPr="003E3F8E">
        <w:rPr>
          <w:rFonts w:eastAsia="Calibri"/>
        </w:rPr>
        <w:t xml:space="preserve"> </w:t>
      </w:r>
      <w:proofErr w:type="spellStart"/>
      <w:proofErr w:type="gramStart"/>
      <w:r w:rsidRPr="003E3F8E">
        <w:rPr>
          <w:rFonts w:eastAsia="Calibri"/>
        </w:rPr>
        <w:t>Bonggol</w:t>
      </w:r>
      <w:proofErr w:type="spellEnd"/>
      <w:r w:rsidRPr="003E3F8E">
        <w:rPr>
          <w:rFonts w:eastAsia="Calibri"/>
        </w:rPr>
        <w:t xml:space="preserve"> nanas (</w:t>
      </w:r>
      <w:proofErr w:type="spellStart"/>
      <w:r w:rsidRPr="003E3F8E">
        <w:rPr>
          <w:rFonts w:eastAsia="Calibri"/>
          <w:i/>
        </w:rPr>
        <w:t>Ananas</w:t>
      </w:r>
      <w:proofErr w:type="spellEnd"/>
      <w:r w:rsidRPr="003E3F8E">
        <w:rPr>
          <w:rFonts w:eastAsia="Calibri"/>
          <w:i/>
        </w:rPr>
        <w:t xml:space="preserve"> </w:t>
      </w:r>
      <w:proofErr w:type="spellStart"/>
      <w:r w:rsidRPr="003E3F8E">
        <w:rPr>
          <w:rFonts w:eastAsia="Calibri"/>
          <w:i/>
        </w:rPr>
        <w:t>comosus</w:t>
      </w:r>
      <w:proofErr w:type="spellEnd"/>
      <w:r w:rsidRPr="003E3F8E">
        <w:rPr>
          <w:rFonts w:eastAsia="Calibri"/>
          <w:i/>
        </w:rPr>
        <w:t xml:space="preserve"> </w:t>
      </w:r>
      <w:r w:rsidRPr="003E3F8E">
        <w:rPr>
          <w:rFonts w:eastAsia="Calibri"/>
        </w:rPr>
        <w:t>(L.)</w:t>
      </w:r>
      <w:proofErr w:type="gramEnd"/>
      <w:r w:rsidRPr="003E3F8E">
        <w:rPr>
          <w:rFonts w:eastAsia="Calibri"/>
        </w:rPr>
        <w:t xml:space="preserve"> </w:t>
      </w:r>
      <w:proofErr w:type="spellStart"/>
      <w:proofErr w:type="gramStart"/>
      <w:r w:rsidRPr="003E3F8E">
        <w:rPr>
          <w:rFonts w:eastAsia="Calibri"/>
        </w:rPr>
        <w:t>Merr</w:t>
      </w:r>
      <w:proofErr w:type="spellEnd"/>
      <w:r w:rsidRPr="003E3F8E">
        <w:rPr>
          <w:rFonts w:eastAsia="Calibri"/>
        </w:rPr>
        <w:t xml:space="preserve">) </w:t>
      </w:r>
      <w:proofErr w:type="spellStart"/>
      <w:r w:rsidRPr="003E3F8E">
        <w:rPr>
          <w:rFonts w:eastAsia="Calibri"/>
        </w:rPr>
        <w:t>memiliki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kandungan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metabolit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sekunder</w:t>
      </w:r>
      <w:proofErr w:type="spellEnd"/>
      <w:r w:rsidRPr="003E3F8E">
        <w:rPr>
          <w:rFonts w:eastAsia="Calibri"/>
        </w:rPr>
        <w:t xml:space="preserve"> alkaloid, flavonoid, </w:t>
      </w:r>
      <w:proofErr w:type="spellStart"/>
      <w:r w:rsidRPr="003E3F8E">
        <w:rPr>
          <w:rFonts w:eastAsia="Calibri"/>
        </w:rPr>
        <w:t>saponin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tanin</w:t>
      </w:r>
      <w:proofErr w:type="spellEnd"/>
      <w:r w:rsidRPr="003E3F8E">
        <w:rPr>
          <w:rFonts w:eastAsia="Calibri"/>
        </w:rPr>
        <w:t xml:space="preserve">, steroid </w:t>
      </w:r>
      <w:proofErr w:type="spellStart"/>
      <w:r w:rsidRPr="003E3F8E">
        <w:rPr>
          <w:rFonts w:eastAsia="Calibri"/>
        </w:rPr>
        <w:t>dan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glikosida</w:t>
      </w:r>
      <w:proofErr w:type="spellEnd"/>
      <w:r w:rsidRPr="003E3F8E">
        <w:rPr>
          <w:rFonts w:eastAsia="Calibri"/>
        </w:rPr>
        <w:t xml:space="preserve"> yang </w:t>
      </w:r>
      <w:proofErr w:type="spellStart"/>
      <w:r w:rsidRPr="003E3F8E">
        <w:rPr>
          <w:rFonts w:eastAsia="Calibri"/>
        </w:rPr>
        <w:t>memiliki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aktivitas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sebagai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antibakteri</w:t>
      </w:r>
      <w:proofErr w:type="spellEnd"/>
      <w:r w:rsidRPr="003E3F8E">
        <w:rPr>
          <w:rFonts w:eastAsia="Calibri"/>
        </w:rPr>
        <w:t>.</w:t>
      </w:r>
      <w:proofErr w:type="gramEnd"/>
      <w:r w:rsidRPr="003E3F8E">
        <w:rPr>
          <w:rFonts w:eastAsia="Calibri"/>
        </w:rPr>
        <w:t xml:space="preserve"> </w:t>
      </w:r>
      <w:proofErr w:type="spellStart"/>
      <w:proofErr w:type="gramStart"/>
      <w:r w:rsidRPr="003E3F8E">
        <w:rPr>
          <w:rFonts w:eastAsia="Calibri"/>
        </w:rPr>
        <w:t>Tujuan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penelitian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ini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adalah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mengetahui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perbedaan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aktivitas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antibakteri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sabun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cair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ekstrak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dan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nanoekstrak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bonggol</w:t>
      </w:r>
      <w:proofErr w:type="spellEnd"/>
      <w:r w:rsidRPr="003E3F8E">
        <w:rPr>
          <w:rFonts w:eastAsia="Calibri"/>
        </w:rPr>
        <w:t xml:space="preserve"> nanas (</w:t>
      </w:r>
      <w:proofErr w:type="spellStart"/>
      <w:r w:rsidRPr="003E3F8E">
        <w:rPr>
          <w:rFonts w:eastAsia="Calibri"/>
          <w:i/>
        </w:rPr>
        <w:t>Ananas</w:t>
      </w:r>
      <w:proofErr w:type="spellEnd"/>
      <w:r w:rsidRPr="003E3F8E">
        <w:rPr>
          <w:rFonts w:eastAsia="Calibri"/>
          <w:i/>
        </w:rPr>
        <w:t xml:space="preserve"> </w:t>
      </w:r>
      <w:proofErr w:type="spellStart"/>
      <w:r w:rsidRPr="003E3F8E">
        <w:rPr>
          <w:rFonts w:eastAsia="Calibri"/>
          <w:i/>
        </w:rPr>
        <w:t>comosus</w:t>
      </w:r>
      <w:proofErr w:type="spellEnd"/>
      <w:r w:rsidRPr="003E3F8E">
        <w:rPr>
          <w:rFonts w:eastAsia="Calibri"/>
          <w:i/>
        </w:rPr>
        <w:t xml:space="preserve"> </w:t>
      </w:r>
      <w:r w:rsidRPr="003E3F8E">
        <w:rPr>
          <w:rFonts w:eastAsia="Calibri"/>
        </w:rPr>
        <w:t>(L.)</w:t>
      </w:r>
      <w:proofErr w:type="gramEnd"/>
      <w:r w:rsidRPr="003E3F8E">
        <w:rPr>
          <w:rFonts w:eastAsia="Calibri"/>
        </w:rPr>
        <w:t xml:space="preserve"> </w:t>
      </w:r>
      <w:proofErr w:type="spellStart"/>
      <w:proofErr w:type="gramStart"/>
      <w:r w:rsidRPr="003E3F8E">
        <w:rPr>
          <w:rFonts w:eastAsia="Calibri"/>
        </w:rPr>
        <w:t>Merr</w:t>
      </w:r>
      <w:proofErr w:type="spellEnd"/>
      <w:r w:rsidRPr="003E3F8E">
        <w:rPr>
          <w:rFonts w:eastAsia="Calibri"/>
        </w:rPr>
        <w:t xml:space="preserve">) </w:t>
      </w:r>
      <w:proofErr w:type="spellStart"/>
      <w:r w:rsidRPr="003E3F8E">
        <w:rPr>
          <w:rFonts w:eastAsia="Calibri"/>
        </w:rPr>
        <w:t>terhadap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bakteri</w:t>
      </w:r>
      <w:proofErr w:type="spellEnd"/>
      <w:r w:rsidRPr="003E3F8E">
        <w:rPr>
          <w:rFonts w:eastAsia="Calibri"/>
        </w:rPr>
        <w:t xml:space="preserve"> </w:t>
      </w:r>
      <w:r w:rsidRPr="003E3F8E">
        <w:rPr>
          <w:rFonts w:eastAsia="Calibri"/>
          <w:i/>
        </w:rPr>
        <w:t xml:space="preserve">Staphylococcus </w:t>
      </w:r>
      <w:proofErr w:type="spellStart"/>
      <w:r w:rsidRPr="003E3F8E">
        <w:rPr>
          <w:rFonts w:eastAsia="Calibri"/>
          <w:i/>
        </w:rPr>
        <w:t>aureus</w:t>
      </w:r>
      <w:proofErr w:type="spellEnd"/>
      <w:r w:rsidRPr="003E3F8E">
        <w:rPr>
          <w:rFonts w:eastAsia="Calibri"/>
          <w:i/>
        </w:rPr>
        <w:t>.</w:t>
      </w:r>
      <w:proofErr w:type="gramEnd"/>
    </w:p>
    <w:p w:rsidR="003E3F8E" w:rsidRPr="003E3F8E" w:rsidRDefault="003E3F8E" w:rsidP="003E3F8E">
      <w:pPr>
        <w:spacing w:after="160" w:line="240" w:lineRule="auto"/>
        <w:ind w:firstLine="567"/>
        <w:contextualSpacing/>
        <w:jc w:val="both"/>
        <w:rPr>
          <w:rFonts w:eastAsia="Calibri"/>
        </w:rPr>
      </w:pPr>
      <w:proofErr w:type="spellStart"/>
      <w:proofErr w:type="gramStart"/>
      <w:r w:rsidRPr="003E3F8E">
        <w:rPr>
          <w:rFonts w:eastAsia="Calibri"/>
        </w:rPr>
        <w:t>Penelitian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ini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menggunakan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metode</w:t>
      </w:r>
      <w:proofErr w:type="spellEnd"/>
      <w:r w:rsidRPr="003E3F8E">
        <w:rPr>
          <w:rFonts w:eastAsia="Calibri"/>
        </w:rPr>
        <w:t xml:space="preserve"> </w:t>
      </w:r>
      <w:r w:rsidRPr="003E3F8E">
        <w:rPr>
          <w:rFonts w:eastAsia="Calibri"/>
          <w:i/>
        </w:rPr>
        <w:t>True Experimental.</w:t>
      </w:r>
      <w:proofErr w:type="gramEnd"/>
      <w:r w:rsidRPr="003E3F8E">
        <w:rPr>
          <w:rFonts w:eastAsia="Calibri"/>
          <w:i/>
        </w:rPr>
        <w:t xml:space="preserve"> </w:t>
      </w:r>
      <w:proofErr w:type="spellStart"/>
      <w:r w:rsidRPr="003E3F8E">
        <w:rPr>
          <w:rFonts w:eastAsia="Calibri"/>
        </w:rPr>
        <w:t>Tahapan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penelitian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meliputi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pembuatan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ekstrak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pembuatan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nanoekstrak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skrining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fitokimia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uji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aktivitas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antibakteri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ekstrak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karakterisasi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nanoekstrak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pembuatan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sabun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cair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evaluasi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mutu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fisik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sabun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cair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yaitu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uji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ukuran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partikel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organoleptis</w:t>
      </w:r>
      <w:proofErr w:type="spellEnd"/>
      <w:r w:rsidRPr="003E3F8E">
        <w:rPr>
          <w:rFonts w:eastAsia="Calibri"/>
        </w:rPr>
        <w:t xml:space="preserve">, pH, alkali </w:t>
      </w:r>
      <w:proofErr w:type="spellStart"/>
      <w:r w:rsidRPr="003E3F8E">
        <w:rPr>
          <w:rFonts w:eastAsia="Calibri"/>
        </w:rPr>
        <w:t>bebas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bobot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jenis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stabilitas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busa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dan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cemaran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mikroba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serta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dilakukan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uji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aktivitas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antibakteri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sabun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cair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terhadap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bakteri</w:t>
      </w:r>
      <w:proofErr w:type="spellEnd"/>
      <w:r w:rsidRPr="003E3F8E">
        <w:rPr>
          <w:rFonts w:eastAsia="Calibri"/>
        </w:rPr>
        <w:t xml:space="preserve"> </w:t>
      </w:r>
      <w:r w:rsidRPr="003E3F8E">
        <w:rPr>
          <w:rFonts w:eastAsia="Calibri"/>
          <w:i/>
          <w:lang w:val="id"/>
        </w:rPr>
        <w:t>Staphylococcus aureus</w:t>
      </w:r>
      <w:r w:rsidRPr="003E3F8E">
        <w:rPr>
          <w:rFonts w:eastAsia="Calibri"/>
          <w:lang w:val="id"/>
        </w:rPr>
        <w:t>.</w:t>
      </w:r>
    </w:p>
    <w:p w:rsidR="003E3F8E" w:rsidRPr="003E3F8E" w:rsidRDefault="003E3F8E" w:rsidP="003E3F8E">
      <w:pPr>
        <w:spacing w:after="160" w:line="240" w:lineRule="auto"/>
        <w:ind w:firstLine="567"/>
        <w:contextualSpacing/>
        <w:jc w:val="both"/>
        <w:rPr>
          <w:rFonts w:eastAsia="Calibri"/>
          <w:lang w:val="id"/>
        </w:rPr>
      </w:pPr>
      <w:proofErr w:type="spellStart"/>
      <w:r w:rsidRPr="003E3F8E">
        <w:rPr>
          <w:rFonts w:eastAsia="Calibri"/>
        </w:rPr>
        <w:t>Hasil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penelitian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menunjukkan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bahwa</w:t>
      </w:r>
      <w:proofErr w:type="spellEnd"/>
      <w:r w:rsidRPr="003E3F8E">
        <w:rPr>
          <w:rFonts w:eastAsia="Calibri"/>
        </w:rPr>
        <w:t xml:space="preserve"> </w:t>
      </w:r>
      <w:r w:rsidRPr="003E3F8E">
        <w:rPr>
          <w:rFonts w:eastAsia="Calibri"/>
          <w:lang w:val="id"/>
        </w:rPr>
        <w:t xml:space="preserve">ekstrak bonggol </w:t>
      </w:r>
      <w:proofErr w:type="gramStart"/>
      <w:r w:rsidRPr="003E3F8E">
        <w:rPr>
          <w:rFonts w:eastAsia="Calibri"/>
          <w:lang w:val="id"/>
        </w:rPr>
        <w:t xml:space="preserve">nanas </w:t>
      </w:r>
      <w:r w:rsidRPr="003E3F8E">
        <w:rPr>
          <w:rFonts w:eastAsia="Calibri"/>
        </w:rPr>
        <w:t xml:space="preserve"> </w:t>
      </w:r>
      <w:r w:rsidRPr="003E3F8E">
        <w:rPr>
          <w:rFonts w:eastAsia="Calibri"/>
          <w:lang w:val="id"/>
        </w:rPr>
        <w:t>mengandung</w:t>
      </w:r>
      <w:proofErr w:type="gramEnd"/>
      <w:r w:rsidRPr="003E3F8E">
        <w:rPr>
          <w:rFonts w:eastAsia="Calibri"/>
          <w:lang w:val="id"/>
        </w:rPr>
        <w:t xml:space="preserve"> senyawa kimia berupa alkaloid, flavonoid, tanin, saponin, steroid, glikosida. Diameter daya hambat antibakteri ekstrak bonggol nanas terhadap bakteri </w:t>
      </w:r>
      <w:r w:rsidRPr="003E3F8E">
        <w:rPr>
          <w:rFonts w:eastAsia="Calibri"/>
          <w:i/>
          <w:lang w:val="id"/>
        </w:rPr>
        <w:t>Staphylococcus aureus</w:t>
      </w:r>
      <w:r w:rsidRPr="003E3F8E">
        <w:rPr>
          <w:rFonts w:eastAsia="Calibri"/>
          <w:lang w:val="id"/>
        </w:rPr>
        <w:t xml:space="preserve"> yaitu 3,125% (0 mm), 6,25% (10,9 mm), 12,5% (15,16 mm), 25% (17,53mm), 50% (22,2mm).  Hasil pemeriksaan ukuran partikel yaitu ekstrak (873 nm) dan nanoekstrak (76 nm). Hasil pemeriksaan ukuran partikel sabun cair yaitu Formula 0 (</w:t>
      </w:r>
      <w:r w:rsidRPr="003E3F8E">
        <w:rPr>
          <w:rFonts w:eastAsia="Calibri"/>
        </w:rPr>
        <w:t>1.264</w:t>
      </w:r>
      <w:r w:rsidRPr="003E3F8E">
        <w:rPr>
          <w:rFonts w:eastAsia="Calibri"/>
          <w:lang w:val="id"/>
        </w:rPr>
        <w:t xml:space="preserve"> nm), Formula 1 (</w:t>
      </w:r>
      <w:r w:rsidRPr="003E3F8E">
        <w:rPr>
          <w:rFonts w:eastAsia="Calibri"/>
        </w:rPr>
        <w:t xml:space="preserve">1.213 </w:t>
      </w:r>
      <w:r w:rsidRPr="003E3F8E">
        <w:rPr>
          <w:rFonts w:eastAsia="Calibri"/>
          <w:lang w:val="id"/>
        </w:rPr>
        <w:t>nm), Formula 2 (</w:t>
      </w:r>
      <w:r w:rsidRPr="003E3F8E">
        <w:rPr>
          <w:rFonts w:eastAsia="Calibri"/>
        </w:rPr>
        <w:t xml:space="preserve">853 </w:t>
      </w:r>
      <w:r w:rsidRPr="003E3F8E">
        <w:rPr>
          <w:rFonts w:eastAsia="Calibri"/>
          <w:lang w:val="id"/>
        </w:rPr>
        <w:t>nm) dan Formula 3 (</w:t>
      </w:r>
      <w:r w:rsidRPr="003E3F8E">
        <w:rPr>
          <w:rFonts w:eastAsia="Calibri"/>
        </w:rPr>
        <w:t xml:space="preserve">452 </w:t>
      </w:r>
      <w:r w:rsidRPr="003E3F8E">
        <w:rPr>
          <w:rFonts w:eastAsia="Calibri"/>
          <w:lang w:val="id"/>
        </w:rPr>
        <w:t xml:space="preserve">nm). Hasil uji karakterisasi mutu fisik sabun cair ekstrak dan nanoekstrak bonggol nanas </w:t>
      </w:r>
      <w:r w:rsidRPr="003E3F8E">
        <w:rPr>
          <w:rFonts w:eastAsia="Calibri"/>
        </w:rPr>
        <w:t>(</w:t>
      </w:r>
      <w:proofErr w:type="spellStart"/>
      <w:r w:rsidRPr="003E3F8E">
        <w:rPr>
          <w:rFonts w:eastAsia="Calibri"/>
          <w:i/>
        </w:rPr>
        <w:t>Ananas</w:t>
      </w:r>
      <w:proofErr w:type="spellEnd"/>
      <w:r w:rsidRPr="003E3F8E">
        <w:rPr>
          <w:rFonts w:eastAsia="Calibri"/>
          <w:i/>
        </w:rPr>
        <w:t xml:space="preserve"> </w:t>
      </w:r>
      <w:proofErr w:type="spellStart"/>
      <w:r w:rsidRPr="003E3F8E">
        <w:rPr>
          <w:rFonts w:eastAsia="Calibri"/>
          <w:i/>
        </w:rPr>
        <w:t>comosus</w:t>
      </w:r>
      <w:proofErr w:type="spellEnd"/>
      <w:r w:rsidRPr="003E3F8E">
        <w:rPr>
          <w:rFonts w:eastAsia="Calibri"/>
          <w:i/>
        </w:rPr>
        <w:t xml:space="preserve"> </w:t>
      </w:r>
      <w:r w:rsidRPr="003E3F8E">
        <w:rPr>
          <w:rFonts w:eastAsia="Calibri"/>
        </w:rPr>
        <w:t xml:space="preserve">(L.) </w:t>
      </w:r>
      <w:proofErr w:type="spellStart"/>
      <w:proofErr w:type="gramStart"/>
      <w:r w:rsidRPr="003E3F8E">
        <w:rPr>
          <w:rFonts w:eastAsia="Calibri"/>
        </w:rPr>
        <w:t>Merr</w:t>
      </w:r>
      <w:proofErr w:type="spellEnd"/>
      <w:r w:rsidRPr="003E3F8E">
        <w:rPr>
          <w:rFonts w:eastAsia="Calibri"/>
        </w:rPr>
        <w:t xml:space="preserve">) </w:t>
      </w:r>
      <w:r w:rsidRPr="003E3F8E">
        <w:rPr>
          <w:rFonts w:eastAsia="Calibri"/>
          <w:lang w:val="id"/>
        </w:rPr>
        <w:t>memenuhi persyaratan SNI sabun cair.</w:t>
      </w:r>
      <w:proofErr w:type="gramEnd"/>
      <w:r w:rsidRPr="003E3F8E">
        <w:rPr>
          <w:rFonts w:eastAsia="Calibri"/>
          <w:lang w:val="id"/>
        </w:rPr>
        <w:t xml:space="preserve"> Diameter daya hambat antibakteri sabun cair terhadap bakteri </w:t>
      </w:r>
      <w:r w:rsidRPr="003E3F8E">
        <w:rPr>
          <w:rFonts w:eastAsia="Calibri"/>
          <w:i/>
          <w:lang w:val="id"/>
        </w:rPr>
        <w:t>Staphylococcus aureus</w:t>
      </w:r>
      <w:r w:rsidRPr="003E3F8E">
        <w:rPr>
          <w:rFonts w:eastAsia="Calibri"/>
          <w:lang w:val="id"/>
        </w:rPr>
        <w:t xml:space="preserve"> yaitu Formula 0 (9,58 mm), Formula 1 (23,2 mm), Formula 2 (14,53 mm), Formula 3 (18,41 mm).</w:t>
      </w:r>
    </w:p>
    <w:p w:rsidR="003E3F8E" w:rsidRPr="003E3F8E" w:rsidRDefault="003E3F8E" w:rsidP="003E3F8E">
      <w:pPr>
        <w:spacing w:after="160" w:line="240" w:lineRule="auto"/>
        <w:contextualSpacing/>
        <w:jc w:val="both"/>
        <w:rPr>
          <w:rFonts w:eastAsia="Calibri"/>
        </w:rPr>
      </w:pPr>
    </w:p>
    <w:p w:rsidR="003E3F8E" w:rsidRPr="003E3F8E" w:rsidRDefault="003E3F8E" w:rsidP="003E3F8E">
      <w:pPr>
        <w:spacing w:after="0" w:line="240" w:lineRule="auto"/>
        <w:ind w:left="1276" w:hanging="1276"/>
        <w:jc w:val="both"/>
        <w:rPr>
          <w:rFonts w:eastAsia="Times New Roman"/>
          <w:bCs/>
          <w:color w:val="000000"/>
          <w:sz w:val="28"/>
          <w:szCs w:val="28"/>
        </w:rPr>
      </w:pPr>
      <w:r w:rsidRPr="003E3F8E">
        <w:rPr>
          <w:rFonts w:eastAsia="Calibri"/>
          <w:b/>
        </w:rPr>
        <w:t xml:space="preserve">Kata </w:t>
      </w:r>
      <w:proofErr w:type="spellStart"/>
      <w:r w:rsidRPr="003E3F8E">
        <w:rPr>
          <w:rFonts w:eastAsia="Calibri"/>
          <w:b/>
        </w:rPr>
        <w:t>kunci</w:t>
      </w:r>
      <w:proofErr w:type="spellEnd"/>
      <w:r w:rsidRPr="003E3F8E">
        <w:rPr>
          <w:rFonts w:eastAsia="Calibri"/>
          <w:b/>
        </w:rPr>
        <w:t xml:space="preserve">: </w:t>
      </w:r>
      <w:proofErr w:type="spellStart"/>
      <w:r w:rsidRPr="003E3F8E">
        <w:rPr>
          <w:rFonts w:eastAsia="Calibri"/>
          <w:b/>
        </w:rPr>
        <w:t>Bon</w:t>
      </w:r>
      <w:r w:rsidRPr="003E3F8E">
        <w:rPr>
          <w:rFonts w:eastAsia="Calibri"/>
        </w:rPr>
        <w:t>ggol</w:t>
      </w:r>
      <w:proofErr w:type="spellEnd"/>
      <w:r w:rsidRPr="003E3F8E">
        <w:rPr>
          <w:rFonts w:eastAsia="Calibri"/>
        </w:rPr>
        <w:t xml:space="preserve"> Nanas, </w:t>
      </w:r>
      <w:proofErr w:type="spellStart"/>
      <w:r w:rsidRPr="003E3F8E">
        <w:rPr>
          <w:rFonts w:eastAsia="Calibri"/>
        </w:rPr>
        <w:t>Nanoekstrak</w:t>
      </w:r>
      <w:proofErr w:type="spellEnd"/>
      <w:r w:rsidRPr="003E3F8E">
        <w:rPr>
          <w:rFonts w:eastAsia="Calibri"/>
        </w:rPr>
        <w:t xml:space="preserve">, </w:t>
      </w:r>
      <w:proofErr w:type="spellStart"/>
      <w:r w:rsidRPr="003E3F8E">
        <w:rPr>
          <w:rFonts w:eastAsia="Calibri"/>
        </w:rPr>
        <w:t>Sabun</w:t>
      </w:r>
      <w:proofErr w:type="spellEnd"/>
      <w:r w:rsidRPr="003E3F8E">
        <w:rPr>
          <w:rFonts w:eastAsia="Calibri"/>
        </w:rPr>
        <w:t xml:space="preserve"> </w:t>
      </w:r>
      <w:proofErr w:type="spellStart"/>
      <w:r w:rsidRPr="003E3F8E">
        <w:rPr>
          <w:rFonts w:eastAsia="Calibri"/>
        </w:rPr>
        <w:t>Cair</w:t>
      </w:r>
      <w:proofErr w:type="spellEnd"/>
    </w:p>
    <w:p w:rsidR="00951661" w:rsidRDefault="00704E7A" w:rsidP="00704E7A">
      <w:pPr>
        <w:ind w:left="-426"/>
      </w:pPr>
      <w:bookmarkStart w:id="24" w:name="_GoBack"/>
      <w:r>
        <w:rPr>
          <w:noProof/>
        </w:rPr>
        <w:lastRenderedPageBreak/>
        <w:drawing>
          <wp:inline distT="0" distB="0" distL="0" distR="0">
            <wp:extent cx="5294489" cy="83876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19.57.07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7" t="8804" r="13387" b="11216"/>
                    <a:stretch/>
                  </pic:blipFill>
                  <pic:spPr bwMode="auto">
                    <a:xfrm>
                      <a:off x="0" y="0"/>
                      <a:ext cx="5304611" cy="8403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4"/>
    </w:p>
    <w:sectPr w:rsidR="00951661" w:rsidSect="003B7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31" w:rsidRDefault="009A3531" w:rsidP="003B7085">
      <w:pPr>
        <w:spacing w:after="0" w:line="240" w:lineRule="auto"/>
      </w:pPr>
      <w:r>
        <w:separator/>
      </w:r>
    </w:p>
  </w:endnote>
  <w:endnote w:type="continuationSeparator" w:id="0">
    <w:p w:rsidR="009A3531" w:rsidRDefault="009A3531" w:rsidP="003B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85" w:rsidRDefault="003B70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639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085" w:rsidRDefault="003B70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E7A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3B7085" w:rsidRDefault="003B70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85" w:rsidRDefault="003B7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31" w:rsidRDefault="009A3531" w:rsidP="003B7085">
      <w:pPr>
        <w:spacing w:after="0" w:line="240" w:lineRule="auto"/>
      </w:pPr>
      <w:r>
        <w:separator/>
      </w:r>
    </w:p>
  </w:footnote>
  <w:footnote w:type="continuationSeparator" w:id="0">
    <w:p w:rsidR="009A3531" w:rsidRDefault="009A3531" w:rsidP="003B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85" w:rsidRDefault="003B70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85" w:rsidRDefault="003B70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85" w:rsidRDefault="003B70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8E"/>
    <w:rsid w:val="000475FE"/>
    <w:rsid w:val="000961BA"/>
    <w:rsid w:val="000E5B31"/>
    <w:rsid w:val="003414C8"/>
    <w:rsid w:val="003B7085"/>
    <w:rsid w:val="003E3F8E"/>
    <w:rsid w:val="0050566A"/>
    <w:rsid w:val="006F5B9F"/>
    <w:rsid w:val="00704E7A"/>
    <w:rsid w:val="0093299C"/>
    <w:rsid w:val="00951661"/>
    <w:rsid w:val="009A3531"/>
    <w:rsid w:val="00A42898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85"/>
  </w:style>
  <w:style w:type="paragraph" w:styleId="Footer">
    <w:name w:val="footer"/>
    <w:basedOn w:val="Normal"/>
    <w:link w:val="FooterChar"/>
    <w:uiPriority w:val="99"/>
    <w:unhideWhenUsed/>
    <w:rsid w:val="003B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85"/>
  </w:style>
  <w:style w:type="paragraph" w:styleId="BalloonText">
    <w:name w:val="Balloon Text"/>
    <w:basedOn w:val="Normal"/>
    <w:link w:val="BalloonTextChar"/>
    <w:uiPriority w:val="99"/>
    <w:semiHidden/>
    <w:unhideWhenUsed/>
    <w:rsid w:val="0070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85"/>
  </w:style>
  <w:style w:type="paragraph" w:styleId="Footer">
    <w:name w:val="footer"/>
    <w:basedOn w:val="Normal"/>
    <w:link w:val="FooterChar"/>
    <w:uiPriority w:val="99"/>
    <w:unhideWhenUsed/>
    <w:rsid w:val="003B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85"/>
  </w:style>
  <w:style w:type="paragraph" w:styleId="BalloonText">
    <w:name w:val="Balloon Text"/>
    <w:basedOn w:val="Normal"/>
    <w:link w:val="BalloonTextChar"/>
    <w:uiPriority w:val="99"/>
    <w:semiHidden/>
    <w:unhideWhenUsed/>
    <w:rsid w:val="0070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2024-07-02T04:22:00Z</dcterms:created>
  <dcterms:modified xsi:type="dcterms:W3CDTF">2024-07-02T12:59:00Z</dcterms:modified>
</cp:coreProperties>
</file>