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B9" w:rsidRPr="0095186A" w:rsidRDefault="00BA64F0" w:rsidP="004D5EC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186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752D0" w:rsidRPr="0095186A" w:rsidRDefault="00BA64F0" w:rsidP="00130C2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6A">
        <w:rPr>
          <w:rFonts w:ascii="Times New Roman" w:hAnsi="Times New Roman" w:cs="Times New Roman"/>
          <w:b/>
          <w:sz w:val="24"/>
          <w:szCs w:val="24"/>
        </w:rPr>
        <w:t>PENDAHULUAN</w:t>
      </w:r>
      <w:r w:rsidR="00A03523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571" w:rsidRPr="00500571" w:rsidRDefault="00AD00D4" w:rsidP="0050057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00571" w:rsidRPr="00500571" w:rsidRDefault="00500571" w:rsidP="0016090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Uno (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0571">
        <w:rPr>
          <w:rFonts w:ascii="Times New Roman" w:hAnsi="Times New Roman" w:cs="Times New Roman"/>
          <w:sz w:val="24"/>
          <w:szCs w:val="24"/>
        </w:rPr>
        <w:t>.</w:t>
      </w:r>
    </w:p>
    <w:p w:rsidR="0016090A" w:rsidRDefault="00504371" w:rsidP="0016090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</w:t>
      </w:r>
      <w:r w:rsidR="00D35ECD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>.</w:t>
      </w:r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</w:t>
      </w:r>
      <w:r w:rsidR="00BE70D9">
        <w:rPr>
          <w:rFonts w:ascii="Times New Roman" w:hAnsi="Times New Roman" w:cs="Times New Roman"/>
          <w:sz w:val="24"/>
          <w:szCs w:val="24"/>
        </w:rPr>
        <w:t>enyenangkan</w:t>
      </w:r>
      <w:proofErr w:type="spellEnd"/>
      <w:r w:rsidR="00BE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0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0D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CD">
        <w:rPr>
          <w:rFonts w:ascii="Times New Roman" w:hAnsi="Times New Roman" w:cs="Times New Roman"/>
          <w:sz w:val="24"/>
          <w:szCs w:val="24"/>
        </w:rPr>
        <w:t>b</w:t>
      </w:r>
      <w:r w:rsidR="0016090A">
        <w:rPr>
          <w:rFonts w:ascii="Times New Roman" w:hAnsi="Times New Roman" w:cs="Times New Roman"/>
          <w:sz w:val="24"/>
          <w:szCs w:val="24"/>
        </w:rPr>
        <w:t>elajar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="0016090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90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D35E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762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770" w:rsidRPr="009518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seoran</w:t>
      </w:r>
      <w:r w:rsidR="00007770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0777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70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C525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76" w:rsidRPr="0095186A">
        <w:rPr>
          <w:rFonts w:ascii="Times New Roman" w:hAnsi="Times New Roman" w:cs="Times New Roman"/>
          <w:sz w:val="24"/>
          <w:szCs w:val="24"/>
        </w:rPr>
        <w:t>g</w:t>
      </w:r>
      <w:r w:rsidR="001609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90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90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6090A">
        <w:rPr>
          <w:rFonts w:ascii="Times New Roman" w:hAnsi="Times New Roman" w:cs="Times New Roman"/>
          <w:sz w:val="24"/>
          <w:szCs w:val="24"/>
        </w:rPr>
        <w:t>.</w:t>
      </w:r>
    </w:p>
    <w:p w:rsidR="008D08D0" w:rsidRDefault="0016090A" w:rsidP="008D08D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2863">
        <w:rPr>
          <w:rFonts w:ascii="Times New Roman" w:hAnsi="Times New Roman" w:cs="Times New Roman"/>
          <w:sz w:val="24"/>
        </w:rPr>
        <w:t>Minat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memiliki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efek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52863">
        <w:rPr>
          <w:rFonts w:ascii="Times New Roman" w:hAnsi="Times New Roman" w:cs="Times New Roman"/>
          <w:sz w:val="24"/>
        </w:rPr>
        <w:t>tinggi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terhadap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pembelajaran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2863">
        <w:rPr>
          <w:rFonts w:ascii="Times New Roman" w:hAnsi="Times New Roman" w:cs="Times New Roman"/>
          <w:sz w:val="24"/>
        </w:rPr>
        <w:t>jika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siswa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tertarik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dengan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mata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pelajaran</w:t>
      </w:r>
      <w:proofErr w:type="spellEnd"/>
      <w:r w:rsidR="0050057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00571">
        <w:rPr>
          <w:rFonts w:ascii="Times New Roman" w:hAnsi="Times New Roman" w:cs="Times New Roman"/>
          <w:sz w:val="24"/>
        </w:rPr>
        <w:t>dipelajarinya</w:t>
      </w:r>
      <w:proofErr w:type="spellEnd"/>
      <w:r w:rsidR="0050057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00571">
        <w:rPr>
          <w:rFonts w:ascii="Times New Roman" w:hAnsi="Times New Roman" w:cs="Times New Roman"/>
          <w:sz w:val="24"/>
        </w:rPr>
        <w:t>maka</w:t>
      </w:r>
      <w:proofErr w:type="spellEnd"/>
      <w:r w:rsidR="005005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0571">
        <w:rPr>
          <w:rFonts w:ascii="Times New Roman" w:hAnsi="Times New Roman" w:cs="Times New Roman"/>
          <w:sz w:val="24"/>
        </w:rPr>
        <w:t>siswa</w:t>
      </w:r>
      <w:proofErr w:type="spellEnd"/>
      <w:r w:rsidR="005005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akan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lebih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mudah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mempelajarinya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karena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diikuti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oleh rasa </w:t>
      </w:r>
      <w:proofErr w:type="spellStart"/>
      <w:r w:rsidRPr="00652863">
        <w:rPr>
          <w:rFonts w:ascii="Times New Roman" w:hAnsi="Times New Roman" w:cs="Times New Roman"/>
          <w:sz w:val="24"/>
        </w:rPr>
        <w:t>senang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52863">
        <w:rPr>
          <w:rFonts w:ascii="Times New Roman" w:hAnsi="Times New Roman" w:cs="Times New Roman"/>
          <w:sz w:val="24"/>
        </w:rPr>
        <w:t>Ketika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siswa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memiliki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ketertarikan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52863">
        <w:rPr>
          <w:rFonts w:ascii="Times New Roman" w:hAnsi="Times New Roman" w:cs="Times New Roman"/>
          <w:sz w:val="24"/>
        </w:rPr>
        <w:t>tinggi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khususnya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terhadap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matematika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2863">
        <w:rPr>
          <w:rFonts w:ascii="Times New Roman" w:hAnsi="Times New Roman" w:cs="Times New Roman"/>
          <w:sz w:val="24"/>
        </w:rPr>
        <w:t>mereka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dapat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mempelajari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652863">
        <w:rPr>
          <w:rFonts w:ascii="Times New Roman" w:hAnsi="Times New Roman" w:cs="Times New Roman"/>
          <w:sz w:val="24"/>
        </w:rPr>
        <w:t>memprakte</w:t>
      </w:r>
      <w:r w:rsidR="00500571">
        <w:rPr>
          <w:rFonts w:ascii="Times New Roman" w:hAnsi="Times New Roman" w:cs="Times New Roman"/>
          <w:sz w:val="24"/>
        </w:rPr>
        <w:t>k</w:t>
      </w:r>
      <w:r w:rsidRPr="00652863">
        <w:rPr>
          <w:rFonts w:ascii="Times New Roman" w:hAnsi="Times New Roman" w:cs="Times New Roman"/>
          <w:sz w:val="24"/>
        </w:rPr>
        <w:t>kan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matematika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dengan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baik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2863">
        <w:rPr>
          <w:rFonts w:ascii="Times New Roman" w:hAnsi="Times New Roman" w:cs="Times New Roman"/>
          <w:sz w:val="24"/>
        </w:rPr>
        <w:t>sehingga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akan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lebih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mudah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untuk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menumbuh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kembangkan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63">
        <w:rPr>
          <w:rFonts w:ascii="Times New Roman" w:hAnsi="Times New Roman" w:cs="Times New Roman"/>
          <w:sz w:val="24"/>
        </w:rPr>
        <w:t>kemampuan</w:t>
      </w:r>
      <w:proofErr w:type="spellEnd"/>
      <w:r w:rsidRPr="0065286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652863">
        <w:rPr>
          <w:rFonts w:ascii="Times New Roman" w:hAnsi="Times New Roman" w:cs="Times New Roman"/>
          <w:sz w:val="24"/>
        </w:rPr>
        <w:t>keterampilanya</w:t>
      </w:r>
      <w:proofErr w:type="spellEnd"/>
      <w:r w:rsidRPr="00652863">
        <w:rPr>
          <w:rFonts w:ascii="Times New Roman" w:hAnsi="Times New Roman" w:cs="Times New Roman"/>
          <w:sz w:val="24"/>
        </w:rPr>
        <w:t>.</w:t>
      </w:r>
    </w:p>
    <w:p w:rsidR="008D08D0" w:rsidRDefault="008D08D0" w:rsidP="008D08D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295">
        <w:rPr>
          <w:rFonts w:ascii="Times New Roman" w:hAnsi="Times New Roman" w:cs="Times New Roman"/>
          <w:sz w:val="24"/>
          <w:szCs w:val="24"/>
        </w:rPr>
        <w:lastRenderedPageBreak/>
        <w:t>Minat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cuek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Jehabun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Prawidia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00295">
        <w:rPr>
          <w:rFonts w:ascii="Times New Roman" w:hAnsi="Times New Roman" w:cs="Times New Roman"/>
          <w:sz w:val="24"/>
          <w:szCs w:val="24"/>
        </w:rPr>
        <w:t>Khusna</w:t>
      </w:r>
      <w:proofErr w:type="spellEnd"/>
      <w:r w:rsidRPr="00A00295">
        <w:rPr>
          <w:rFonts w:ascii="Times New Roman" w:hAnsi="Times New Roman" w:cs="Times New Roman"/>
          <w:sz w:val="24"/>
          <w:szCs w:val="24"/>
        </w:rPr>
        <w:t>, 2021).</w:t>
      </w:r>
    </w:p>
    <w:p w:rsidR="003C53FF" w:rsidRPr="008D08D0" w:rsidRDefault="003C53FF" w:rsidP="008D08D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(Rina,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Herna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Tadjuddin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>, 2021)</w:t>
      </w:r>
      <w:r w:rsidR="00732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91A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73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3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1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73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53FF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3C53FF">
        <w:rPr>
          <w:rFonts w:ascii="Times New Roman" w:hAnsi="Times New Roman" w:cs="Times New Roman"/>
          <w:sz w:val="24"/>
          <w:szCs w:val="24"/>
        </w:rPr>
        <w:t>.</w:t>
      </w:r>
    </w:p>
    <w:p w:rsidR="00702F7A" w:rsidRPr="0095186A" w:rsidRDefault="00702F7A" w:rsidP="00C5257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07770">
        <w:rPr>
          <w:rFonts w:ascii="Times New Roman" w:hAnsi="Times New Roman" w:cs="Times New Roman"/>
          <w:sz w:val="24"/>
          <w:szCs w:val="24"/>
        </w:rPr>
        <w:t>idik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7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7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7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00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matematikanya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</w:t>
      </w:r>
      <w:r w:rsidR="00007770">
        <w:rPr>
          <w:rFonts w:ascii="Times New Roman" w:hAnsi="Times New Roman" w:cs="Times New Roman"/>
          <w:sz w:val="24"/>
          <w:szCs w:val="24"/>
        </w:rPr>
        <w:t>imiliki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mengidantifikasi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F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5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30D" w:rsidRPr="0095186A" w:rsidRDefault="007D473C" w:rsidP="00C5257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i/>
          <w:sz w:val="24"/>
          <w:szCs w:val="24"/>
        </w:rPr>
        <w:t>Organisation</w:t>
      </w:r>
      <w:proofErr w:type="spellEnd"/>
      <w:r w:rsidRPr="001B2CBC">
        <w:rPr>
          <w:rFonts w:ascii="Times New Roman" w:hAnsi="Times New Roman" w:cs="Times New Roman"/>
          <w:i/>
          <w:sz w:val="24"/>
          <w:szCs w:val="24"/>
        </w:rPr>
        <w:t xml:space="preserve"> for Economic Co-operation and Development</w:t>
      </w:r>
      <w:r w:rsidRPr="001B2CBC">
        <w:rPr>
          <w:rFonts w:ascii="Times New Roman" w:hAnsi="Times New Roman" w:cs="Times New Roman"/>
          <w:sz w:val="24"/>
          <w:szCs w:val="24"/>
        </w:rPr>
        <w:t xml:space="preserve"> (OECD)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lastRenderedPageBreak/>
        <w:t>termasuk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630D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0D" w:rsidRPr="0095186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Rismen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Putri, &amp;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Jufri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186A"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menjel</w:t>
      </w:r>
      <w:r w:rsidR="0095186A" w:rsidRPr="0095186A">
        <w:rPr>
          <w:rFonts w:ascii="Times New Roman" w:hAnsi="Times New Roman" w:cs="Times New Roman"/>
          <w:sz w:val="24"/>
          <w:szCs w:val="24"/>
        </w:rPr>
        <w:t>askan</w:t>
      </w:r>
      <w:proofErr w:type="spellEnd"/>
      <w:r w:rsidR="0095186A" w:rsidRPr="00951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6A" w:rsidRPr="0095186A" w:rsidRDefault="0095186A" w:rsidP="00C5257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6A">
        <w:rPr>
          <w:rFonts w:ascii="Times New Roman" w:hAnsi="Times New Roman" w:cs="Times New Roman"/>
          <w:sz w:val="24"/>
          <w:szCs w:val="24"/>
        </w:rPr>
        <w:t>Thomson (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Rismen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Putri, &amp;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Jufri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>, 2022),</w:t>
      </w:r>
      <w:r w:rsidR="007D4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lit</w:t>
      </w:r>
      <w:r w:rsidR="007D473C">
        <w:rPr>
          <w:rFonts w:ascii="Times New Roman" w:hAnsi="Times New Roman" w:cs="Times New Roman"/>
          <w:sz w:val="24"/>
          <w:szCs w:val="24"/>
        </w:rPr>
        <w:t>erasi</w:t>
      </w:r>
      <w:proofErr w:type="spellEnd"/>
      <w:r w:rsidR="007D4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D473C">
        <w:rPr>
          <w:rFonts w:ascii="Times New Roman" w:hAnsi="Times New Roman" w:cs="Times New Roman"/>
          <w:sz w:val="24"/>
          <w:szCs w:val="24"/>
        </w:rPr>
        <w:t xml:space="preserve"> pada PISA </w:t>
      </w:r>
      <w:r w:rsidR="007D473C" w:rsidRPr="0099506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D473C" w:rsidRPr="00995064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="007D473C" w:rsidRPr="00995064">
        <w:rPr>
          <w:rFonts w:ascii="Times New Roman" w:hAnsi="Times New Roman" w:cs="Times New Roman"/>
          <w:i/>
          <w:sz w:val="24"/>
          <w:szCs w:val="24"/>
        </w:rPr>
        <w:t xml:space="preserve"> for International Student Assessment</w:t>
      </w:r>
      <w:r w:rsidR="007D4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familier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matem</w:t>
      </w:r>
      <w:r w:rsidR="00652863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="006528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286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652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86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5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863">
        <w:rPr>
          <w:rFonts w:ascii="Times New Roman" w:hAnsi="Times New Roman" w:cs="Times New Roman"/>
          <w:sz w:val="24"/>
          <w:szCs w:val="24"/>
        </w:rPr>
        <w:t>r</w:t>
      </w:r>
      <w:r w:rsidR="007D473C" w:rsidRPr="001B2CBC">
        <w:rPr>
          <w:rFonts w:ascii="Times New Roman" w:hAnsi="Times New Roman" w:cs="Times New Roman"/>
          <w:sz w:val="24"/>
          <w:szCs w:val="24"/>
        </w:rPr>
        <w:t>efleksi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maslah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3C"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D473C" w:rsidRPr="001B2CBC">
        <w:rPr>
          <w:rFonts w:ascii="Times New Roman" w:hAnsi="Times New Roman" w:cs="Times New Roman"/>
          <w:sz w:val="24"/>
          <w:szCs w:val="24"/>
        </w:rPr>
        <w:t>.</w:t>
      </w:r>
      <w:r w:rsidR="0092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BA" w:rsidRPr="0095186A" w:rsidRDefault="00652863" w:rsidP="004D5EC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9C6729" w:rsidRPr="0095186A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ber</w:t>
      </w:r>
      <w:r w:rsidR="00DE008C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DE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0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0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008C">
        <w:rPr>
          <w:rFonts w:ascii="Times New Roman" w:hAnsi="Times New Roman" w:cs="Times New Roman"/>
          <w:sz w:val="24"/>
          <w:szCs w:val="24"/>
        </w:rPr>
        <w:t xml:space="preserve"> survey PISA</w:t>
      </w:r>
      <w:r w:rsidR="0099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.  </w:t>
      </w:r>
      <w:r w:rsidR="00323CBA" w:rsidRPr="0095186A">
        <w:rPr>
          <w:rFonts w:ascii="Times New Roman" w:hAnsi="Times New Roman" w:cs="Times New Roman"/>
          <w:sz w:val="24"/>
          <w:szCs w:val="24"/>
        </w:rPr>
        <w:t xml:space="preserve">PISA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7D473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D473C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7D473C">
        <w:rPr>
          <w:rFonts w:ascii="Times New Roman" w:hAnsi="Times New Roman" w:cs="Times New Roman"/>
          <w:sz w:val="24"/>
          <w:szCs w:val="24"/>
        </w:rPr>
        <w:t xml:space="preserve"> oleh OECD </w:t>
      </w:r>
      <w:r w:rsidR="00323CBA" w:rsidRPr="0095186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3CB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BA" w:rsidRPr="009518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4D5ECB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CB" w:rsidRPr="0095186A">
        <w:rPr>
          <w:rFonts w:ascii="Times New Roman" w:hAnsi="Times New Roman" w:cs="Times New Roman"/>
          <w:sz w:val="24"/>
          <w:szCs w:val="24"/>
        </w:rPr>
        <w:t>kemam</w:t>
      </w:r>
      <w:r w:rsidR="00684DE7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84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4DE7">
        <w:rPr>
          <w:rFonts w:ascii="Times New Roman" w:hAnsi="Times New Roman" w:cs="Times New Roman"/>
          <w:sz w:val="24"/>
          <w:szCs w:val="24"/>
        </w:rPr>
        <w:t>b</w:t>
      </w:r>
      <w:r w:rsidR="004D5ECB" w:rsidRPr="0095186A">
        <w:rPr>
          <w:rFonts w:ascii="Times New Roman" w:hAnsi="Times New Roman" w:cs="Times New Roman"/>
          <w:sz w:val="24"/>
          <w:szCs w:val="24"/>
        </w:rPr>
        <w:t>erikut</w:t>
      </w:r>
      <w:proofErr w:type="spellEnd"/>
      <w:r w:rsidR="004D5ECB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CB" w:rsidRPr="009518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5ECB" w:rsidRPr="0095186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4D5ECB" w:rsidRPr="0095186A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A513FC" w:rsidRDefault="00C70315" w:rsidP="00A51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1.1</w:t>
      </w:r>
      <w:r w:rsidR="000567C7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pringkat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pada PISA</w:t>
      </w:r>
    </w:p>
    <w:p w:rsidR="00C70315" w:rsidRPr="00C70315" w:rsidRDefault="00C70315" w:rsidP="00C70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617"/>
        <w:gridCol w:w="1301"/>
        <w:gridCol w:w="933"/>
        <w:gridCol w:w="2416"/>
      </w:tblGrid>
      <w:tr w:rsidR="007D14C7" w:rsidRPr="0095186A" w:rsidTr="00200397">
        <w:trPr>
          <w:trHeight w:val="334"/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7D14C7" w:rsidRPr="0095186A" w:rsidRDefault="007D14C7" w:rsidP="004D5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7D14C7" w:rsidRPr="0095186A" w:rsidRDefault="007D14C7" w:rsidP="007D1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Peringkat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7D14C7" w:rsidRPr="0095186A" w:rsidRDefault="002F7CD1" w:rsidP="007D1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="007D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Negara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D14C7" w:rsidRDefault="007D14C7" w:rsidP="007D1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2416" w:type="dxa"/>
            <w:shd w:val="clear" w:color="auto" w:fill="auto"/>
            <w:vAlign w:val="center"/>
          </w:tcPr>
          <w:p w:rsidR="007D14C7" w:rsidRDefault="007D14C7" w:rsidP="007D1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Rata-rata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Internasional</w:t>
            </w:r>
            <w:proofErr w:type="spellEnd"/>
          </w:p>
        </w:tc>
      </w:tr>
      <w:tr w:rsidR="007D14C7" w:rsidRPr="0095186A" w:rsidTr="00200397">
        <w:trPr>
          <w:trHeight w:val="257"/>
          <w:jc w:val="center"/>
        </w:trPr>
        <w:tc>
          <w:tcPr>
            <w:tcW w:w="1179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617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01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33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2416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7D14C7" w:rsidRPr="0095186A" w:rsidTr="00200397">
        <w:trPr>
          <w:trHeight w:val="257"/>
          <w:jc w:val="center"/>
        </w:trPr>
        <w:tc>
          <w:tcPr>
            <w:tcW w:w="1179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617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301" w:type="dxa"/>
            <w:vAlign w:val="center"/>
          </w:tcPr>
          <w:p w:rsidR="007D14C7" w:rsidRPr="00200397" w:rsidRDefault="002F7CD1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33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386</w:t>
            </w:r>
          </w:p>
        </w:tc>
        <w:tc>
          <w:tcPr>
            <w:tcW w:w="2416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7D14C7" w:rsidRPr="0095186A" w:rsidTr="00200397">
        <w:trPr>
          <w:trHeight w:val="240"/>
          <w:jc w:val="center"/>
        </w:trPr>
        <w:tc>
          <w:tcPr>
            <w:tcW w:w="1179" w:type="dxa"/>
            <w:vAlign w:val="center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617" w:type="dxa"/>
            <w:vAlign w:val="center"/>
          </w:tcPr>
          <w:p w:rsidR="007D14C7" w:rsidRPr="00200397" w:rsidRDefault="002F7CD1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301" w:type="dxa"/>
            <w:vAlign w:val="center"/>
          </w:tcPr>
          <w:p w:rsidR="007D14C7" w:rsidRPr="00200397" w:rsidRDefault="002F7CD1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33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2416" w:type="dxa"/>
          </w:tcPr>
          <w:p w:rsidR="007D14C7" w:rsidRPr="00200397" w:rsidRDefault="007D14C7" w:rsidP="004D5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9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:rsidR="00904FF3" w:rsidRPr="0095186A" w:rsidRDefault="00730FE3" w:rsidP="002003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Sumber:</w:t>
      </w:r>
      <w:r w:rsidR="00904FF3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="00904FF3">
        <w:rPr>
          <w:rFonts w:ascii="Times New Roman" w:hAnsi="Times New Roman" w:cs="Times New Roman"/>
          <w:sz w:val="24"/>
          <w:szCs w:val="24"/>
        </w:rPr>
        <w:t xml:space="preserve"> PISA (</w:t>
      </w:r>
      <w:proofErr w:type="spellStart"/>
      <w:r w:rsidR="00904FF3">
        <w:rPr>
          <w:rFonts w:ascii="Times New Roman" w:hAnsi="Times New Roman" w:cs="Times New Roman"/>
          <w:sz w:val="24"/>
          <w:szCs w:val="24"/>
        </w:rPr>
        <w:t>Hewi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04FF3">
        <w:rPr>
          <w:rFonts w:ascii="Times New Roman" w:hAnsi="Times New Roman" w:cs="Times New Roman"/>
          <w:sz w:val="24"/>
          <w:szCs w:val="24"/>
        </w:rPr>
        <w:t>Shaleh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>, 2020)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7CD1" w:rsidRDefault="002F7CD1" w:rsidP="008647D0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 </w:t>
      </w:r>
      <w:r w:rsidRPr="0095186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kemam</w:t>
      </w:r>
      <w:r w:rsidR="00904FF3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F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F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904FF3">
        <w:rPr>
          <w:rFonts w:ascii="Times New Roman" w:hAnsi="Times New Roman" w:cs="Times New Roman"/>
          <w:sz w:val="24"/>
          <w:szCs w:val="24"/>
        </w:rPr>
        <w:t>.</w:t>
      </w:r>
    </w:p>
    <w:p w:rsidR="0059104F" w:rsidRDefault="00AD00D4" w:rsidP="00730F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nas</w:t>
      </w:r>
      <w:r w:rsidR="00D71D42" w:rsidRPr="0095186A">
        <w:rPr>
          <w:rFonts w:ascii="Times New Roman" w:hAnsi="Times New Roman" w:cs="Times New Roman"/>
          <w:sz w:val="24"/>
          <w:szCs w:val="24"/>
        </w:rPr>
        <w:t>ion</w:t>
      </w:r>
      <w:r w:rsidR="0059104F" w:rsidRPr="009518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59104F" w:rsidRPr="009518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9104F" w:rsidRPr="0095186A">
        <w:rPr>
          <w:rFonts w:ascii="Times New Roman" w:hAnsi="Times New Roman" w:cs="Times New Roman"/>
          <w:sz w:val="24"/>
          <w:szCs w:val="24"/>
        </w:rPr>
        <w:t>jenj</w:t>
      </w:r>
      <w:r w:rsidR="002A13E5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2A13E5">
        <w:rPr>
          <w:rFonts w:ascii="Times New Roman" w:hAnsi="Times New Roman" w:cs="Times New Roman"/>
          <w:sz w:val="24"/>
          <w:szCs w:val="24"/>
        </w:rPr>
        <w:t xml:space="preserve"> SMP, SMA d</w:t>
      </w:r>
      <w:r w:rsidR="00730FE3">
        <w:rPr>
          <w:rFonts w:ascii="Times New Roman" w:hAnsi="Times New Roman" w:cs="Times New Roman"/>
          <w:sz w:val="24"/>
          <w:szCs w:val="24"/>
        </w:rPr>
        <w:t xml:space="preserve">an SMK </w:t>
      </w:r>
      <w:proofErr w:type="spellStart"/>
      <w:r w:rsidR="00730FE3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730FE3">
        <w:rPr>
          <w:rFonts w:ascii="Times New Roman" w:hAnsi="Times New Roman" w:cs="Times New Roman"/>
          <w:sz w:val="24"/>
          <w:szCs w:val="24"/>
        </w:rPr>
        <w:t xml:space="preserve"> pada diagram </w:t>
      </w:r>
      <w:proofErr w:type="spellStart"/>
      <w:r w:rsidR="00730FE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30FE3">
        <w:rPr>
          <w:rFonts w:ascii="Times New Roman" w:hAnsi="Times New Roman" w:cs="Times New Roman"/>
          <w:sz w:val="24"/>
          <w:szCs w:val="24"/>
        </w:rPr>
        <w:t>:</w:t>
      </w:r>
    </w:p>
    <w:p w:rsidR="002A13E5" w:rsidRPr="0095186A" w:rsidRDefault="00D302A5" w:rsidP="00195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4558" cy="2028397"/>
            <wp:effectExtent l="0" t="0" r="16510" b="1016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5418" w:rsidRDefault="00A01DB5" w:rsidP="00555F95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="00652863">
        <w:rPr>
          <w:rFonts w:ascii="Times New Roman" w:hAnsi="Times New Roman" w:cs="Times New Roman"/>
          <w:sz w:val="24"/>
        </w:rPr>
        <w:t>Sumber:</w:t>
      </w:r>
      <w:r w:rsidR="00195418" w:rsidRPr="00195418">
        <w:rPr>
          <w:rFonts w:ascii="Times New Roman" w:hAnsi="Times New Roman" w:cs="Times New Roman"/>
          <w:sz w:val="24"/>
        </w:rPr>
        <w:t>Kemendikbud</w:t>
      </w:r>
      <w:proofErr w:type="spellEnd"/>
      <w:proofErr w:type="gramEnd"/>
      <w:r w:rsidR="00195418" w:rsidRPr="00195418">
        <w:rPr>
          <w:rFonts w:ascii="Times New Roman" w:hAnsi="Times New Roman" w:cs="Times New Roman"/>
          <w:sz w:val="24"/>
        </w:rPr>
        <w:t xml:space="preserve">, 2017, 2018, 2019) </w:t>
      </w:r>
    </w:p>
    <w:p w:rsidR="00195418" w:rsidRPr="00195418" w:rsidRDefault="00195418" w:rsidP="0019541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59104F" w:rsidRPr="0095186A" w:rsidRDefault="0059104F" w:rsidP="005910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86A">
        <w:rPr>
          <w:rFonts w:ascii="Times New Roman" w:hAnsi="Times New Roman" w:cs="Times New Roman"/>
          <w:b/>
          <w:sz w:val="24"/>
          <w:szCs w:val="24"/>
        </w:rPr>
        <w:t>Gambar 1.</w:t>
      </w:r>
      <w:r w:rsidRPr="0095186A">
        <w:rPr>
          <w:rFonts w:ascii="Times New Roman" w:hAnsi="Times New Roman" w:cs="Times New Roman"/>
          <w:sz w:val="24"/>
          <w:szCs w:val="24"/>
        </w:rPr>
        <w:t xml:space="preserve"> Rata-rata UN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SMP, SMA dan SMK</w:t>
      </w:r>
    </w:p>
    <w:p w:rsidR="00BA64F0" w:rsidRPr="0095186A" w:rsidRDefault="00860E24" w:rsidP="00F505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6A">
        <w:rPr>
          <w:rFonts w:ascii="Times New Roman" w:hAnsi="Times New Roman" w:cs="Times New Roman"/>
          <w:sz w:val="24"/>
          <w:szCs w:val="24"/>
        </w:rPr>
        <w:t xml:space="preserve">Gambar 1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A513FC" w:rsidRPr="0095186A">
        <w:rPr>
          <w:rFonts w:ascii="Times New Roman" w:hAnsi="Times New Roman" w:cs="Times New Roman"/>
          <w:sz w:val="24"/>
          <w:szCs w:val="24"/>
        </w:rPr>
        <w:t>UN</w:t>
      </w:r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(SMP, SMA dan SMK)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ni</w:t>
      </w:r>
      <w:r w:rsidR="00D302A5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60</w:t>
      </w:r>
      <w:r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</w:t>
      </w:r>
      <w:r w:rsidR="00D302A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A5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D302A5">
        <w:rPr>
          <w:rFonts w:ascii="Times New Roman" w:hAnsi="Times New Roman" w:cs="Times New Roman"/>
          <w:sz w:val="24"/>
          <w:szCs w:val="24"/>
        </w:rPr>
        <w:t xml:space="preserve"> SMA</w:t>
      </w:r>
      <w:r w:rsidRPr="0095186A">
        <w:rPr>
          <w:rFonts w:ascii="Times New Roman" w:hAnsi="Times New Roman" w:cs="Times New Roman"/>
          <w:sz w:val="24"/>
          <w:szCs w:val="24"/>
        </w:rPr>
        <w:t xml:space="preserve"> pada UN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D302A5">
        <w:rPr>
          <w:rFonts w:ascii="Times New Roman" w:hAnsi="Times New Roman" w:cs="Times New Roman"/>
          <w:sz w:val="24"/>
          <w:szCs w:val="24"/>
        </w:rPr>
        <w:t>2018/2019</w:t>
      </w:r>
      <w:r w:rsidRPr="009518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4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A8">
        <w:rPr>
          <w:rFonts w:ascii="Times New Roman" w:hAnsi="Times New Roman" w:cs="Times New Roman"/>
          <w:sz w:val="24"/>
          <w:szCs w:val="24"/>
        </w:rPr>
        <w:t>jen</w:t>
      </w:r>
      <w:r w:rsidR="00FD44EF">
        <w:rPr>
          <w:rFonts w:ascii="Times New Roman" w:hAnsi="Times New Roman" w:cs="Times New Roman"/>
          <w:sz w:val="24"/>
          <w:szCs w:val="24"/>
        </w:rPr>
        <w:t>jnag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SMK pada UN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2017/2018</w:t>
      </w:r>
      <w:r w:rsidRPr="009518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UN pada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513F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3FC" w:rsidRPr="0095186A">
        <w:rPr>
          <w:rFonts w:ascii="Times New Roman" w:hAnsi="Times New Roman" w:cs="Times New Roman"/>
          <w:sz w:val="24"/>
          <w:szCs w:val="24"/>
        </w:rPr>
        <w:t>san</w:t>
      </w:r>
      <w:r w:rsidR="0037245F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s</w:t>
      </w:r>
      <w:r w:rsidR="0037245F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meminati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5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>.</w:t>
      </w:r>
      <w:r w:rsidR="00470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8C" w:rsidRDefault="00062C9B" w:rsidP="00A513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6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di SMAS Nurul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per</w:t>
      </w:r>
      <w:r w:rsidR="00576069" w:rsidRPr="0095186A">
        <w:rPr>
          <w:rFonts w:ascii="Times New Roman" w:hAnsi="Times New Roman" w:cs="Times New Roman"/>
          <w:sz w:val="24"/>
          <w:szCs w:val="24"/>
        </w:rPr>
        <w:t>masalahan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dikar</w:t>
      </w:r>
      <w:r w:rsidR="00F50523" w:rsidRPr="0095186A">
        <w:rPr>
          <w:rFonts w:ascii="Times New Roman" w:hAnsi="Times New Roman" w:cs="Times New Roman"/>
          <w:sz w:val="24"/>
          <w:szCs w:val="24"/>
        </w:rPr>
        <w:t>enakan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. </w:t>
      </w:r>
      <w:r w:rsidR="00576069" w:rsidRPr="0095186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935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m</w:t>
      </w:r>
      <w:r w:rsidR="00576069" w:rsidRPr="0095186A">
        <w:rPr>
          <w:rFonts w:ascii="Times New Roman" w:hAnsi="Times New Roman" w:cs="Times New Roman"/>
          <w:sz w:val="24"/>
          <w:szCs w:val="24"/>
        </w:rPr>
        <w:t>aupun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menar</w:t>
      </w:r>
      <w:r w:rsidR="00DE008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DE0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C9B" w:rsidRPr="0095186A" w:rsidRDefault="00DE008C" w:rsidP="00A513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95186A">
        <w:rPr>
          <w:rFonts w:ascii="Times New Roman" w:hAnsi="Times New Roman" w:cs="Times New Roman"/>
          <w:sz w:val="24"/>
          <w:szCs w:val="24"/>
        </w:rPr>
        <w:t xml:space="preserve">SMAS Nurul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4C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0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73003">
        <w:rPr>
          <w:rFonts w:ascii="Times New Roman" w:hAnsi="Times New Roman" w:cs="Times New Roman"/>
          <w:sz w:val="24"/>
          <w:szCs w:val="24"/>
        </w:rPr>
        <w:t xml:space="preserve"> X MIPA 1 dan X MIPA </w:t>
      </w:r>
      <w:r>
        <w:rPr>
          <w:rFonts w:ascii="Times New Roman" w:hAnsi="Times New Roman" w:cs="Times New Roman"/>
          <w:sz w:val="24"/>
          <w:szCs w:val="24"/>
        </w:rPr>
        <w:t xml:space="preserve">2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2021/2022, </w:t>
      </w:r>
      <w:proofErr w:type="spellStart"/>
      <w:r w:rsidR="00C953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9534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57606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69" w:rsidRPr="009518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2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KKM</w:t>
      </w:r>
      <w:r w:rsidR="00E10DB6">
        <w:rPr>
          <w:rFonts w:ascii="Times New Roman" w:hAnsi="Times New Roman" w:cs="Times New Roman"/>
          <w:sz w:val="24"/>
          <w:szCs w:val="24"/>
        </w:rPr>
        <w:t xml:space="preserve"> 75</w:t>
      </w:r>
      <w:r w:rsidR="00576069" w:rsidRPr="0095186A">
        <w:rPr>
          <w:rFonts w:ascii="Times New Roman" w:hAnsi="Times New Roman" w:cs="Times New Roman"/>
          <w:sz w:val="24"/>
          <w:szCs w:val="24"/>
        </w:rPr>
        <w:t>.</w:t>
      </w:r>
    </w:p>
    <w:p w:rsidR="003C6D44" w:rsidRDefault="000567C7" w:rsidP="003C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C70315" w:rsidRPr="00C70315">
        <w:rPr>
          <w:rFonts w:ascii="Times New Roman" w:hAnsi="Times New Roman" w:cs="Times New Roman"/>
          <w:sz w:val="24"/>
          <w:szCs w:val="24"/>
        </w:rPr>
        <w:t xml:space="preserve"> 1.2 </w:t>
      </w:r>
      <w:r w:rsidR="00C70315">
        <w:rPr>
          <w:rFonts w:ascii="Times New Roman" w:hAnsi="Times New Roman" w:cs="Times New Roman"/>
          <w:sz w:val="24"/>
          <w:szCs w:val="24"/>
        </w:rPr>
        <w:t xml:space="preserve">Nilai rata-rata </w:t>
      </w:r>
      <w:proofErr w:type="spellStart"/>
      <w:r w:rsidR="00C70315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31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315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C70315" w:rsidRPr="00C70315" w:rsidRDefault="00C70315" w:rsidP="003C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782"/>
        <w:gridCol w:w="2539"/>
      </w:tblGrid>
      <w:tr w:rsidR="003C6D44" w:rsidRPr="0095186A" w:rsidTr="00200397">
        <w:trPr>
          <w:trHeight w:val="296"/>
          <w:jc w:val="center"/>
        </w:trPr>
        <w:tc>
          <w:tcPr>
            <w:tcW w:w="2275" w:type="dxa"/>
            <w:vMerge w:val="restart"/>
            <w:shd w:val="clear" w:color="auto" w:fill="auto"/>
            <w:vAlign w:val="center"/>
          </w:tcPr>
          <w:p w:rsidR="003C6D44" w:rsidRPr="0095186A" w:rsidRDefault="00281ADD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KKM</w:t>
            </w:r>
          </w:p>
        </w:tc>
        <w:tc>
          <w:tcPr>
            <w:tcW w:w="5321" w:type="dxa"/>
            <w:gridSpan w:val="2"/>
            <w:shd w:val="clear" w:color="auto" w:fill="auto"/>
            <w:vAlign w:val="center"/>
          </w:tcPr>
          <w:p w:rsidR="003C6D44" w:rsidRPr="0095186A" w:rsidRDefault="003C6D44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Nilai Rata-rata</w:t>
            </w:r>
          </w:p>
        </w:tc>
      </w:tr>
      <w:tr w:rsidR="003C6D44" w:rsidRPr="0095186A" w:rsidTr="00200397">
        <w:trPr>
          <w:trHeight w:val="219"/>
          <w:jc w:val="center"/>
        </w:trPr>
        <w:tc>
          <w:tcPr>
            <w:tcW w:w="2275" w:type="dxa"/>
            <w:vMerge/>
            <w:shd w:val="clear" w:color="auto" w:fill="auto"/>
            <w:vAlign w:val="center"/>
          </w:tcPr>
          <w:p w:rsidR="003C6D44" w:rsidRPr="0095186A" w:rsidRDefault="003C6D44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3C6D44" w:rsidRPr="0095186A" w:rsidRDefault="00A73003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MIPA </w:t>
            </w:r>
            <w:r w:rsidR="003C6D44"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C6D44" w:rsidRPr="0095186A" w:rsidRDefault="00A73003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MIPA </w:t>
            </w:r>
            <w:r w:rsidR="003C6D44"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6069" w:rsidRPr="0095186A" w:rsidTr="00200397">
        <w:trPr>
          <w:trHeight w:val="342"/>
          <w:jc w:val="center"/>
        </w:trPr>
        <w:tc>
          <w:tcPr>
            <w:tcW w:w="2275" w:type="dxa"/>
            <w:vAlign w:val="center"/>
          </w:tcPr>
          <w:p w:rsidR="00576069" w:rsidRPr="0095186A" w:rsidRDefault="00576069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782" w:type="dxa"/>
            <w:vAlign w:val="center"/>
          </w:tcPr>
          <w:p w:rsidR="00576069" w:rsidRPr="0095186A" w:rsidRDefault="00576069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38" w:type="dxa"/>
            <w:vAlign w:val="center"/>
          </w:tcPr>
          <w:p w:rsidR="00576069" w:rsidRPr="0095186A" w:rsidRDefault="00576069" w:rsidP="00576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3C6D44" w:rsidRPr="0095186A" w:rsidRDefault="003C6D44" w:rsidP="003C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69" w:rsidRDefault="003C6D44" w:rsidP="005760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6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E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E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D44EF">
        <w:rPr>
          <w:rFonts w:ascii="Times New Roman" w:hAnsi="Times New Roman" w:cs="Times New Roman"/>
          <w:sz w:val="24"/>
          <w:szCs w:val="24"/>
        </w:rPr>
        <w:t xml:space="preserve"> </w:t>
      </w:r>
      <w:r w:rsidRPr="0095186A">
        <w:rPr>
          <w:rFonts w:ascii="Times New Roman" w:hAnsi="Times New Roman" w:cs="Times New Roman"/>
          <w:sz w:val="24"/>
          <w:szCs w:val="24"/>
        </w:rPr>
        <w:t xml:space="preserve"> SMAS Nurul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mahir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menyelesaian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9C6729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29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>.</w:t>
      </w:r>
    </w:p>
    <w:p w:rsidR="00941141" w:rsidRPr="00941141" w:rsidRDefault="00941141" w:rsidP="0094114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41141">
        <w:rPr>
          <w:rFonts w:ascii="Times New Roman" w:hAnsi="Times New Roman" w:cs="Times New Roman"/>
          <w:sz w:val="24"/>
        </w:rPr>
        <w:lastRenderedPageBreak/>
        <w:t>Selain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itu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141">
        <w:rPr>
          <w:rFonts w:ascii="Times New Roman" w:hAnsi="Times New Roman" w:cs="Times New Roman"/>
          <w:sz w:val="24"/>
        </w:rPr>
        <w:t>pembelajaran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hanya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berpusat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kepada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guru dan </w:t>
      </w:r>
      <w:proofErr w:type="spellStart"/>
      <w:r w:rsidRPr="00941141">
        <w:rPr>
          <w:rFonts w:ascii="Times New Roman" w:hAnsi="Times New Roman" w:cs="Times New Roman"/>
          <w:sz w:val="24"/>
        </w:rPr>
        <w:t>masih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didominasi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dengan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metode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ceramah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maupun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pemberian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tugas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41141">
        <w:rPr>
          <w:rFonts w:ascii="Times New Roman" w:hAnsi="Times New Roman" w:cs="Times New Roman"/>
          <w:sz w:val="24"/>
        </w:rPr>
        <w:t>latihan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141">
        <w:rPr>
          <w:rFonts w:ascii="Times New Roman" w:hAnsi="Times New Roman" w:cs="Times New Roman"/>
          <w:sz w:val="24"/>
        </w:rPr>
        <w:t>sehingga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siswa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hanya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menerima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informasi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selama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kegiatan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pembelajaran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berlangsung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41141">
        <w:rPr>
          <w:rFonts w:ascii="Times New Roman" w:hAnsi="Times New Roman" w:cs="Times New Roman"/>
          <w:sz w:val="24"/>
        </w:rPr>
        <w:t>Akibatnya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141">
        <w:rPr>
          <w:rFonts w:ascii="Times New Roman" w:hAnsi="Times New Roman" w:cs="Times New Roman"/>
          <w:sz w:val="24"/>
        </w:rPr>
        <w:t>ket</w:t>
      </w:r>
      <w:r>
        <w:rPr>
          <w:rFonts w:ascii="Times New Roman" w:hAnsi="Times New Roman" w:cs="Times New Roman"/>
          <w:sz w:val="24"/>
        </w:rPr>
        <w:t>ertarikan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terhadap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pembelajaran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matematika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menjadi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menurun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141">
        <w:rPr>
          <w:rFonts w:ascii="Times New Roman" w:hAnsi="Times New Roman" w:cs="Times New Roman"/>
          <w:sz w:val="24"/>
        </w:rPr>
        <w:t>dikarenakan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941141">
        <w:rPr>
          <w:rFonts w:ascii="Times New Roman" w:hAnsi="Times New Roman" w:cs="Times New Roman"/>
          <w:sz w:val="24"/>
        </w:rPr>
        <w:t>pembelajaran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41141">
        <w:rPr>
          <w:rFonts w:ascii="Times New Roman" w:hAnsi="Times New Roman" w:cs="Times New Roman"/>
          <w:sz w:val="24"/>
        </w:rPr>
        <w:t>monoton</w:t>
      </w:r>
      <w:proofErr w:type="spellEnd"/>
      <w:r w:rsidRPr="0094114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41141">
        <w:rPr>
          <w:rFonts w:ascii="Times New Roman" w:hAnsi="Times New Roman" w:cs="Times New Roman"/>
          <w:sz w:val="24"/>
        </w:rPr>
        <w:t>membosankan</w:t>
      </w:r>
      <w:proofErr w:type="spellEnd"/>
      <w:r w:rsidRPr="00941141">
        <w:rPr>
          <w:rFonts w:ascii="Times New Roman" w:hAnsi="Times New Roman" w:cs="Times New Roman"/>
          <w:sz w:val="24"/>
        </w:rPr>
        <w:t>.</w:t>
      </w:r>
    </w:p>
    <w:p w:rsidR="00E5266D" w:rsidRPr="0095186A" w:rsidRDefault="00941141" w:rsidP="00E5266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407DC">
        <w:rPr>
          <w:rFonts w:ascii="Times New Roman" w:hAnsi="Times New Roman" w:cs="Times New Roman"/>
          <w:sz w:val="24"/>
          <w:szCs w:val="24"/>
        </w:rPr>
        <w:t>engg</w:t>
      </w:r>
      <w:r w:rsidR="00146EB7">
        <w:rPr>
          <w:rFonts w:ascii="Times New Roman" w:hAnsi="Times New Roman" w:cs="Times New Roman"/>
          <w:sz w:val="24"/>
          <w:szCs w:val="24"/>
        </w:rPr>
        <w:t>u</w:t>
      </w:r>
      <w:r w:rsidR="008407DC">
        <w:rPr>
          <w:rFonts w:ascii="Times New Roman" w:hAnsi="Times New Roman" w:cs="Times New Roman"/>
          <w:sz w:val="24"/>
          <w:szCs w:val="24"/>
        </w:rPr>
        <w:t>naan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pada gu</w:t>
      </w:r>
      <w:r w:rsidR="00CF58A8">
        <w:rPr>
          <w:rFonts w:ascii="Times New Roman" w:hAnsi="Times New Roman" w:cs="Times New Roman"/>
          <w:sz w:val="24"/>
          <w:szCs w:val="24"/>
        </w:rPr>
        <w:t xml:space="preserve">ru </w:t>
      </w:r>
      <w:proofErr w:type="spellStart"/>
      <w:r w:rsidR="00CF58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F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A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F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F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07D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407DC">
        <w:rPr>
          <w:rFonts w:ascii="Times New Roman" w:hAnsi="Times New Roman" w:cs="Times New Roman"/>
          <w:sz w:val="24"/>
          <w:szCs w:val="24"/>
        </w:rPr>
        <w:t xml:space="preserve">. </w:t>
      </w:r>
      <w:r w:rsidR="00683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41" w:rsidRDefault="00CF58A8" w:rsidP="00E5266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>,</w:t>
      </w:r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23" w:rsidRPr="0095186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F50523" w:rsidRPr="0095186A">
        <w:rPr>
          <w:rFonts w:ascii="Times New Roman" w:hAnsi="Times New Roman" w:cs="Times New Roman"/>
          <w:sz w:val="24"/>
          <w:szCs w:val="24"/>
        </w:rPr>
        <w:t xml:space="preserve">, </w:t>
      </w:r>
      <w:r w:rsidR="00AE74AA" w:rsidRPr="009518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74AA" w:rsidRPr="0095186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AE74AA" w:rsidRPr="0095186A">
        <w:rPr>
          <w:rFonts w:ascii="Times New Roman" w:hAnsi="Times New Roman" w:cs="Times New Roman"/>
          <w:sz w:val="24"/>
          <w:szCs w:val="24"/>
        </w:rPr>
        <w:t>.</w:t>
      </w:r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peroses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mengkaitkan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B5B76" w:rsidRPr="0095186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BA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A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A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mebantu</w:t>
      </w:r>
      <w:proofErr w:type="spellEnd"/>
      <w:r w:rsidR="00EB5B7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14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941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B15" w:rsidRPr="0095186A" w:rsidRDefault="00BA0B72" w:rsidP="00E5266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9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B4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2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B4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A20B4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A64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A6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1C4" w:rsidRDefault="00225823" w:rsidP="002C380C">
      <w:pPr>
        <w:spacing w:after="0" w:line="480" w:lineRule="auto"/>
        <w:ind w:firstLine="567"/>
        <w:jc w:val="both"/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berorien</w:t>
      </w:r>
      <w:r w:rsidR="00B74B14">
        <w:rPr>
          <w:rFonts w:ascii="Times New Roman" w:hAnsi="Times New Roman" w:cs="Times New Roman"/>
          <w:sz w:val="24"/>
          <w:szCs w:val="24"/>
        </w:rPr>
        <w:t>tasi</w:t>
      </w:r>
      <w:proofErr w:type="spellEnd"/>
      <w:r w:rsidR="00B7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1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7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1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B74B1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74B1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B7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Pr="0095186A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95186A">
        <w:rPr>
          <w:rFonts w:ascii="Times New Roman" w:hAnsi="Times New Roman" w:cs="Times New Roman"/>
          <w:sz w:val="24"/>
          <w:szCs w:val="24"/>
        </w:rPr>
        <w:t xml:space="preserve"> (CTL). </w:t>
      </w:r>
      <w:proofErr w:type="spellStart"/>
      <w:r w:rsidR="00730F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3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Jhonson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>, 2021</w:t>
      </w:r>
      <w:r w:rsidR="00730FE3">
        <w:rPr>
          <w:rFonts w:ascii="Times New Roman" w:hAnsi="Times New Roman" w:cs="Times New Roman"/>
          <w:sz w:val="24"/>
          <w:szCs w:val="24"/>
        </w:rPr>
        <w:t xml:space="preserve">) CTL </w:t>
      </w:r>
      <w:proofErr w:type="spellStart"/>
      <w:r w:rsidR="00730F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730FE3"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E3"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30FE3">
        <w:rPr>
          <w:rFonts w:ascii="Times New Roman" w:hAnsi="Times New Roman" w:cs="Times New Roman"/>
          <w:sz w:val="24"/>
          <w:szCs w:val="24"/>
        </w:rPr>
        <w:t>.</w:t>
      </w:r>
      <w:r w:rsidRPr="0095186A">
        <w:rPr>
          <w:rFonts w:ascii="Times New Roman" w:hAnsi="Times New Roman" w:cs="Times New Roman"/>
          <w:sz w:val="24"/>
          <w:szCs w:val="24"/>
        </w:rPr>
        <w:t>).</w:t>
      </w:r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F75286" w:rsidRPr="00DE31C4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pendekatan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CTL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berlangsung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alamiah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dikemas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dalam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bentuk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kegiatan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peserta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didik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bekerja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mengalami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bukan</w:t>
      </w:r>
      <w:proofErr w:type="spellEnd"/>
      <w:r w:rsidR="00F75286" w:rsidRPr="00DE31C4">
        <w:rPr>
          <w:rFonts w:ascii="Times New Roman" w:hAnsi="Times New Roman" w:cs="Times New Roman"/>
          <w:sz w:val="24"/>
        </w:rPr>
        <w:t xml:space="preserve"> transfer </w:t>
      </w:r>
      <w:proofErr w:type="spellStart"/>
      <w:r w:rsidR="00F75286" w:rsidRPr="00DE31C4">
        <w:rPr>
          <w:rFonts w:ascii="Times New Roman" w:hAnsi="Times New Roman" w:cs="Times New Roman"/>
          <w:sz w:val="24"/>
        </w:rPr>
        <w:t>pengetah</w:t>
      </w:r>
      <w:r w:rsidR="00DE31C4" w:rsidRPr="00DE31C4">
        <w:rPr>
          <w:rFonts w:ascii="Times New Roman" w:hAnsi="Times New Roman" w:cs="Times New Roman"/>
          <w:sz w:val="24"/>
        </w:rPr>
        <w:t>uan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dari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ke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peserta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didik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. Hasil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dari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pembelajaran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diharapkan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lebih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bermakna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bagi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peserta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didik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memiliki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minat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belajar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tinggi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untuk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menyelesaikan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persoalan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berfikir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kritis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bernalar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serta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menarik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kesimpulan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dalam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kehidupan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jangka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1C4" w:rsidRPr="00DE31C4">
        <w:rPr>
          <w:rFonts w:ascii="Times New Roman" w:hAnsi="Times New Roman" w:cs="Times New Roman"/>
          <w:sz w:val="24"/>
        </w:rPr>
        <w:t>panjangnya</w:t>
      </w:r>
      <w:proofErr w:type="spellEnd"/>
      <w:r w:rsidR="00DE31C4" w:rsidRPr="00DE31C4">
        <w:rPr>
          <w:rFonts w:ascii="Times New Roman" w:hAnsi="Times New Roman" w:cs="Times New Roman"/>
          <w:sz w:val="24"/>
        </w:rPr>
        <w:t>.</w:t>
      </w:r>
    </w:p>
    <w:p w:rsidR="002C380C" w:rsidRPr="0095186A" w:rsidRDefault="000B6015" w:rsidP="002C380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411A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="002741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7411A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="0027411A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B74B14">
        <w:rPr>
          <w:rFonts w:ascii="Times New Roman" w:hAnsi="Times New Roman" w:cs="Times New Roman"/>
          <w:sz w:val="24"/>
          <w:szCs w:val="24"/>
        </w:rPr>
        <w:t>CTL</w:t>
      </w:r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disekola</w:t>
      </w:r>
      <w:r w:rsidR="006A618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A6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6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6A6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A6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8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AE7" w:rsidRPr="0095186A" w:rsidRDefault="00225823" w:rsidP="002C2AE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B74B14">
        <w:rPr>
          <w:rFonts w:ascii="Times New Roman" w:hAnsi="Times New Roman" w:cs="Times New Roman"/>
          <w:sz w:val="24"/>
          <w:szCs w:val="24"/>
        </w:rPr>
        <w:t>CTL</w:t>
      </w:r>
      <w:r w:rsidR="007561E0" w:rsidRPr="009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1E0"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561E0"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Pr="0095186A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="00CA64DD">
        <w:rPr>
          <w:rFonts w:ascii="Times New Roman" w:hAnsi="Times New Roman" w:cs="Times New Roman"/>
          <w:sz w:val="24"/>
          <w:szCs w:val="24"/>
        </w:rPr>
        <w:t xml:space="preserve"> (PBL) juga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ditera</w:t>
      </w:r>
      <w:r w:rsidR="00CA73B1" w:rsidRPr="0095186A">
        <w:rPr>
          <w:rFonts w:ascii="Times New Roman" w:hAnsi="Times New Roman" w:cs="Times New Roman"/>
          <w:sz w:val="24"/>
          <w:szCs w:val="24"/>
        </w:rPr>
        <w:t>pkan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A73B1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A73B1" w:rsidRPr="0095186A">
        <w:rPr>
          <w:rFonts w:ascii="Times New Roman" w:hAnsi="Times New Roman" w:cs="Times New Roman"/>
          <w:sz w:val="24"/>
          <w:szCs w:val="24"/>
        </w:rPr>
        <w:t xml:space="preserve">. </w:t>
      </w:r>
      <w:r w:rsidR="00E935F5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="00E935F5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diawal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>.</w:t>
      </w:r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Arends (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, 2019), PBL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pembelajara</w:t>
      </w:r>
      <w:r w:rsidR="006834E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menyuguhkan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A6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E4AA6" w:rsidRPr="0095186A">
        <w:rPr>
          <w:rFonts w:ascii="Times New Roman" w:hAnsi="Times New Roman" w:cs="Times New Roman"/>
          <w:sz w:val="24"/>
          <w:szCs w:val="24"/>
        </w:rPr>
        <w:t>.</w:t>
      </w:r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kuasai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. </w:t>
      </w:r>
      <w:r w:rsidR="002C380C" w:rsidRPr="0095186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80C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380C"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P</w:t>
      </w:r>
      <w:r w:rsidR="00457598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="00457598">
        <w:rPr>
          <w:rFonts w:ascii="Times New Roman" w:hAnsi="Times New Roman" w:cs="Times New Roman"/>
          <w:sz w:val="24"/>
          <w:szCs w:val="24"/>
        </w:rPr>
        <w:t xml:space="preserve"> PBL</w:t>
      </w:r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F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C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77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80C" w:rsidRPr="0095186A" w:rsidRDefault="000B6015" w:rsidP="002C2AE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A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A30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301D">
        <w:rPr>
          <w:rFonts w:ascii="Times New Roman" w:hAnsi="Times New Roman" w:cs="Times New Roman"/>
          <w:sz w:val="24"/>
          <w:szCs w:val="24"/>
        </w:rPr>
        <w:t>Noe</w:t>
      </w:r>
      <w:r w:rsidR="002C2AE7" w:rsidRPr="0095186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Gunowibowa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>, 2018)</w:t>
      </w:r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E7" w:rsidRPr="0095186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C2AE7" w:rsidRPr="0095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0A3" w:rsidRDefault="00225823" w:rsidP="00E62F1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, </w:t>
      </w:r>
      <w:r w:rsidR="00B44AA1" w:rsidRPr="0095186A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meningkatka</w:t>
      </w:r>
      <w:r w:rsidR="002134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r w:rsidR="004B3F3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pengalam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B3F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3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E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E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13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430">
        <w:rPr>
          <w:rFonts w:ascii="Times New Roman" w:hAnsi="Times New Roman" w:cs="Times New Roman"/>
          <w:sz w:val="24"/>
          <w:szCs w:val="24"/>
        </w:rPr>
        <w:t>p</w:t>
      </w:r>
      <w:r w:rsidR="00B44AA1" w:rsidRPr="0095186A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B44AA1" w:rsidRPr="0095186A">
        <w:rPr>
          <w:rFonts w:ascii="Times New Roman" w:hAnsi="Times New Roman" w:cs="Times New Roman"/>
          <w:sz w:val="24"/>
          <w:szCs w:val="24"/>
        </w:rPr>
        <w:t xml:space="preserve"> </w:t>
      </w:r>
      <w:r w:rsidR="00B44AA1" w:rsidRPr="0095186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="007561E0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1E0" w:rsidRPr="0095186A">
        <w:rPr>
          <w:rFonts w:ascii="Times New Roman" w:hAnsi="Times New Roman" w:cs="Times New Roman"/>
          <w:b/>
          <w:i/>
          <w:sz w:val="24"/>
          <w:szCs w:val="24"/>
        </w:rPr>
        <w:t xml:space="preserve">Contextual Teaching and </w:t>
      </w:r>
      <w:r w:rsidR="007561E0" w:rsidRPr="0095186A">
        <w:rPr>
          <w:rFonts w:ascii="Times New Roman" w:hAnsi="Times New Roman" w:cs="Times New Roman"/>
          <w:b/>
          <w:i/>
          <w:sz w:val="24"/>
          <w:szCs w:val="24"/>
        </w:rPr>
        <w:lastRenderedPageBreak/>
        <w:t>Learning</w:t>
      </w:r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(CTL) dan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="007561E0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1E0" w:rsidRPr="0095186A">
        <w:rPr>
          <w:rFonts w:ascii="Times New Roman" w:hAnsi="Times New Roman" w:cs="Times New Roman"/>
          <w:b/>
          <w:i/>
          <w:sz w:val="24"/>
          <w:szCs w:val="24"/>
        </w:rPr>
        <w:t>Problem-Based Learning</w:t>
      </w:r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(PBL)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ditinjau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Literasi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B44AA1" w:rsidRPr="0095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AA1" w:rsidRPr="0095186A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2C2AE7" w:rsidRPr="0095186A">
        <w:rPr>
          <w:rFonts w:ascii="Times New Roman" w:hAnsi="Times New Roman" w:cs="Times New Roman"/>
          <w:b/>
          <w:sz w:val="24"/>
          <w:szCs w:val="24"/>
        </w:rPr>
        <w:t>”</w:t>
      </w:r>
      <w:r w:rsidR="00B44AA1" w:rsidRPr="0095186A">
        <w:rPr>
          <w:rFonts w:ascii="Times New Roman" w:hAnsi="Times New Roman" w:cs="Times New Roman"/>
          <w:b/>
          <w:sz w:val="24"/>
          <w:szCs w:val="24"/>
        </w:rPr>
        <w:t>.</w:t>
      </w:r>
    </w:p>
    <w:p w:rsidR="00500571" w:rsidRPr="0095186A" w:rsidRDefault="00500571" w:rsidP="00E62F1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2D0" w:rsidRDefault="0000123F" w:rsidP="008752D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752D0" w:rsidRDefault="008752D0" w:rsidP="008752D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2D0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2D0">
        <w:rPr>
          <w:rFonts w:ascii="Times New Roman" w:hAnsi="Times New Roman" w:cs="Times New Roman"/>
          <w:sz w:val="24"/>
          <w:szCs w:val="24"/>
        </w:rPr>
        <w:t>.</w:t>
      </w:r>
    </w:p>
    <w:p w:rsidR="008752D0" w:rsidRPr="003B7F46" w:rsidRDefault="00213430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8752D0" w:rsidRPr="00146EB7" w:rsidRDefault="00213430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</w:p>
    <w:p w:rsidR="008752D0" w:rsidRPr="00146EB7" w:rsidRDefault="008752D0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proofErr w:type="spellStart"/>
      <w:r w:rsidRPr="009518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lite</w:t>
      </w:r>
      <w:r w:rsidR="00146EB7">
        <w:rPr>
          <w:rFonts w:ascii="Times New Roman" w:hAnsi="Times New Roman" w:cs="Times New Roman"/>
          <w:sz w:val="24"/>
          <w:szCs w:val="24"/>
        </w:rPr>
        <w:t>rasi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518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46EB7">
        <w:rPr>
          <w:rFonts w:ascii="Times New Roman" w:hAnsi="Times New Roman" w:cs="Times New Roman"/>
          <w:sz w:val="24"/>
          <w:szCs w:val="24"/>
        </w:rPr>
        <w:t xml:space="preserve"> PISA.</w:t>
      </w:r>
    </w:p>
    <w:p w:rsidR="00146EB7" w:rsidRPr="00F43374" w:rsidRDefault="00146EB7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Rata-rata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5186A">
        <w:rPr>
          <w:rFonts w:ascii="Times New Roman" w:hAnsi="Times New Roman" w:cs="Times New Roman"/>
          <w:sz w:val="24"/>
          <w:szCs w:val="24"/>
        </w:rPr>
        <w:t>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5186A">
        <w:rPr>
          <w:rFonts w:ascii="Times New Roman" w:hAnsi="Times New Roman" w:cs="Times New Roman"/>
          <w:sz w:val="24"/>
          <w:szCs w:val="24"/>
        </w:rPr>
        <w:t xml:space="preserve"> SMP, SMA dan SMK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37245F">
        <w:rPr>
          <w:rFonts w:ascii="Times New Roman" w:hAnsi="Times New Roman" w:cs="Times New Roman"/>
          <w:sz w:val="24"/>
          <w:szCs w:val="24"/>
        </w:rPr>
        <w:t>.</w:t>
      </w:r>
    </w:p>
    <w:p w:rsidR="00F43374" w:rsidRPr="00146EB7" w:rsidRDefault="00146EB7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R</w:t>
      </w:r>
      <w:r w:rsidR="00F43374">
        <w:rPr>
          <w:rFonts w:ascii="Times New Roman" w:hAnsi="Times New Roman" w:cs="Times New Roman"/>
          <w:sz w:val="24"/>
          <w:szCs w:val="24"/>
        </w:rPr>
        <w:t xml:space="preserve">ata-rata </w:t>
      </w:r>
      <w:proofErr w:type="spellStart"/>
      <w:r w:rsidR="00795B15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79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1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79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EB7" w:rsidRPr="00146EB7" w:rsidRDefault="00146EB7" w:rsidP="008752D0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F1C" w:rsidRPr="00E62F1C" w:rsidRDefault="0000123F" w:rsidP="00E62F1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62F1C" w:rsidRPr="00E62F1C" w:rsidRDefault="00E62F1C" w:rsidP="008752D0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F1C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r w:rsidRPr="00E62F1C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Pr="00E62F1C">
        <w:rPr>
          <w:rFonts w:ascii="Times New Roman" w:hAnsi="Times New Roman" w:cs="Times New Roman"/>
          <w:sz w:val="24"/>
          <w:szCs w:val="24"/>
        </w:rPr>
        <w:t xml:space="preserve">(CTL) dan </w:t>
      </w:r>
      <w:r w:rsidRPr="00E62F1C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Pr="00E62F1C">
        <w:rPr>
          <w:rFonts w:ascii="Times New Roman" w:hAnsi="Times New Roman" w:cs="Times New Roman"/>
          <w:sz w:val="24"/>
          <w:szCs w:val="24"/>
        </w:rPr>
        <w:t xml:space="preserve">(PBL) yang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mina</w:t>
      </w:r>
      <w:r w:rsidR="002871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>.</w:t>
      </w:r>
    </w:p>
    <w:p w:rsidR="00E62F1C" w:rsidRPr="00E62F1C" w:rsidRDefault="0000123F" w:rsidP="00E62F1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62F1C" w:rsidRPr="00E62F1C" w:rsidRDefault="00E62F1C" w:rsidP="008752D0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F1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2F1C" w:rsidRDefault="00E62F1C" w:rsidP="008752D0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F43374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="00F4337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mina</w:t>
      </w:r>
      <w:r w:rsidR="002871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E4AB7" w:rsidRPr="00FE4AB7" w:rsidRDefault="00FE4AB7" w:rsidP="00FE4AB7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43374" w:rsidRDefault="00E62F1C" w:rsidP="00F43374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F43374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F4337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mina</w:t>
      </w:r>
      <w:r w:rsidR="00FE4AB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E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E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4AB7" w:rsidRPr="00FE4AB7" w:rsidRDefault="00FE4AB7" w:rsidP="00FE4AB7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1ADB" w:rsidRPr="003D2595" w:rsidRDefault="00392DF2" w:rsidP="00CF1ADB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 w:rsidR="00953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528">
        <w:rPr>
          <w:rFonts w:ascii="Times New Roman" w:hAnsi="Times New Roman" w:cs="Times New Roman"/>
          <w:sz w:val="24"/>
        </w:rPr>
        <w:t>perbedaan</w:t>
      </w:r>
      <w:proofErr w:type="spellEnd"/>
      <w:r w:rsidR="00953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528"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CF1ADB"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 xml:space="preserve"> </w:t>
      </w:r>
      <w:r w:rsidR="00CF1ADB"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CF1ADB" w:rsidRPr="00CF1ADB">
        <w:rPr>
          <w:rFonts w:ascii="Times New Roman" w:hAnsi="Times New Roman" w:cs="Times New Roman"/>
          <w:sz w:val="24"/>
        </w:rPr>
        <w:t xml:space="preserve">(CTL) dan </w:t>
      </w:r>
      <w:r w:rsidR="00CF1ADB" w:rsidRPr="00953528">
        <w:rPr>
          <w:rFonts w:ascii="Times New Roman" w:hAnsi="Times New Roman" w:cs="Times New Roman"/>
          <w:i/>
          <w:sz w:val="24"/>
        </w:rPr>
        <w:t>Problem-Based Learning</w:t>
      </w:r>
      <w:r w:rsidR="00CF1ADB"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CF1ADB" w:rsidRPr="00CF1ADB">
        <w:rPr>
          <w:rFonts w:ascii="Times New Roman" w:hAnsi="Times New Roman" w:cs="Times New Roman"/>
          <w:sz w:val="24"/>
        </w:rPr>
        <w:t>ditinjau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ADB" w:rsidRPr="00CF1ADB">
        <w:rPr>
          <w:rFonts w:ascii="Times New Roman" w:hAnsi="Times New Roman" w:cs="Times New Roman"/>
          <w:sz w:val="24"/>
        </w:rPr>
        <w:t>dari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ADB" w:rsidRPr="00CF1ADB">
        <w:rPr>
          <w:rFonts w:ascii="Times New Roman" w:hAnsi="Times New Roman" w:cs="Times New Roman"/>
          <w:sz w:val="24"/>
        </w:rPr>
        <w:t>minat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ADB" w:rsidRPr="00CF1ADB">
        <w:rPr>
          <w:rFonts w:ascii="Times New Roman" w:hAnsi="Times New Roman" w:cs="Times New Roman"/>
          <w:sz w:val="24"/>
        </w:rPr>
        <w:t>belajar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ADB" w:rsidRPr="00CF1ADB">
        <w:rPr>
          <w:rFonts w:ascii="Times New Roman" w:hAnsi="Times New Roman" w:cs="Times New Roman"/>
          <w:sz w:val="24"/>
        </w:rPr>
        <w:t>siswa</w:t>
      </w:r>
      <w:proofErr w:type="spellEnd"/>
      <w:r w:rsidR="00CF1ADB" w:rsidRPr="00CF1ADB">
        <w:rPr>
          <w:rFonts w:ascii="Times New Roman" w:hAnsi="Times New Roman" w:cs="Times New Roman"/>
          <w:sz w:val="24"/>
        </w:rPr>
        <w:t>?</w:t>
      </w:r>
    </w:p>
    <w:p w:rsidR="00FE4AB7" w:rsidRPr="004C021F" w:rsidRDefault="003D2595" w:rsidP="004C021F">
      <w:pPr>
        <w:numPr>
          <w:ilvl w:val="0"/>
          <w:numId w:val="4"/>
        </w:numPr>
        <w:spacing w:after="0" w:line="48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>
        <w:rPr>
          <w:rFonts w:ascii="Times New Roman" w:hAnsi="Times New Roman" w:cs="Times New Roman"/>
          <w:sz w:val="24"/>
        </w:rPr>
        <w:t xml:space="preserve"> (PBL) </w:t>
      </w:r>
      <w:proofErr w:type="spellStart"/>
      <w:r>
        <w:rPr>
          <w:rFonts w:ascii="Times New Roman" w:hAnsi="Times New Roman" w:cs="Times New Roman"/>
          <w:sz w:val="24"/>
        </w:rPr>
        <w:t>ditinjau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literasi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matematika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siswa</w:t>
      </w:r>
      <w:proofErr w:type="spellEnd"/>
      <w:r w:rsidRPr="00CF1ADB">
        <w:rPr>
          <w:rFonts w:ascii="Times New Roman" w:hAnsi="Times New Roman" w:cs="Times New Roman"/>
          <w:sz w:val="24"/>
        </w:rPr>
        <w:t>?</w:t>
      </w:r>
    </w:p>
    <w:p w:rsidR="00E62F1C" w:rsidRPr="00E62F1C" w:rsidRDefault="0000123F" w:rsidP="00E62F1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62F1C" w:rsidRPr="00D90785" w:rsidRDefault="00E62F1C" w:rsidP="008752D0">
      <w:pPr>
        <w:spacing w:after="0" w:line="48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lain: </w:t>
      </w:r>
    </w:p>
    <w:p w:rsidR="00E62F1C" w:rsidRDefault="00FE4AB7" w:rsidP="008752D0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="00E62F1C"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E35732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B7" w:rsidRPr="00FE4AB7" w:rsidRDefault="00FE4AB7" w:rsidP="00FE4AB7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Pr="00D90785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1C" w:rsidRDefault="00FE4AB7" w:rsidP="008752D0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="00E62F1C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E35732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E62F1C"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D90785">
        <w:rPr>
          <w:rFonts w:ascii="Times New Roman" w:hAnsi="Times New Roman" w:cs="Times New Roman"/>
          <w:sz w:val="24"/>
          <w:szCs w:val="24"/>
        </w:rPr>
        <w:t>belaj</w:t>
      </w:r>
      <w:r w:rsidR="0028712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2F1C">
        <w:rPr>
          <w:rFonts w:ascii="Times New Roman" w:hAnsi="Times New Roman" w:cs="Times New Roman"/>
          <w:sz w:val="24"/>
          <w:szCs w:val="24"/>
        </w:rPr>
        <w:t>.</w:t>
      </w:r>
    </w:p>
    <w:p w:rsidR="004B3D8A" w:rsidRPr="004B3D8A" w:rsidRDefault="004B3D8A" w:rsidP="004B3D8A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E35732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3374" w:rsidRDefault="00FE4AB7" w:rsidP="001675BF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62F1C"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62F1C" w:rsidRPr="00E62F1C">
        <w:rPr>
          <w:rFonts w:ascii="Times New Roman" w:hAnsi="Times New Roman" w:cs="Times New Roman"/>
          <w:sz w:val="24"/>
          <w:szCs w:val="24"/>
        </w:rPr>
        <w:t xml:space="preserve"> </w:t>
      </w:r>
      <w:r w:rsidR="00E62F1C" w:rsidRPr="00E62F1C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E62F1C" w:rsidRPr="00E62F1C">
        <w:rPr>
          <w:rFonts w:ascii="Times New Roman" w:hAnsi="Times New Roman" w:cs="Times New Roman"/>
          <w:sz w:val="24"/>
          <w:szCs w:val="24"/>
        </w:rPr>
        <w:t xml:space="preserve">(CTL) dan </w:t>
      </w:r>
      <w:r w:rsidR="00C656DB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E62F1C" w:rsidRPr="00E62F1C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E62F1C"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2F1C"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mina</w:t>
      </w:r>
      <w:r w:rsidR="003D259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D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62F1C"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C" w:rsidRPr="00E62F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67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4F" w:rsidRPr="004C021F" w:rsidRDefault="003D2595" w:rsidP="004C021F">
      <w:pPr>
        <w:numPr>
          <w:ilvl w:val="0"/>
          <w:numId w:val="3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E35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73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E3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r w:rsidRPr="00E62F1C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Pr="00E62F1C">
        <w:rPr>
          <w:rFonts w:ascii="Times New Roman" w:hAnsi="Times New Roman" w:cs="Times New Roman"/>
          <w:sz w:val="24"/>
          <w:szCs w:val="24"/>
        </w:rPr>
        <w:t xml:space="preserve">(CTL) dan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6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4F0" w:rsidRPr="0000123F" w:rsidRDefault="0000123F" w:rsidP="004D5ECB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0123F" w:rsidRPr="00D90785" w:rsidRDefault="0000123F" w:rsidP="008752D0">
      <w:pPr>
        <w:numPr>
          <w:ilvl w:val="0"/>
          <w:numId w:val="2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3F" w:rsidRPr="00D90785" w:rsidRDefault="0000123F" w:rsidP="008752D0">
      <w:pPr>
        <w:numPr>
          <w:ilvl w:val="1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64E" w:rsidRPr="008647D0" w:rsidRDefault="0000123F" w:rsidP="008647D0">
      <w:pPr>
        <w:numPr>
          <w:ilvl w:val="1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23F" w:rsidRPr="00D90785" w:rsidRDefault="0000123F" w:rsidP="008752D0">
      <w:pPr>
        <w:numPr>
          <w:ilvl w:val="0"/>
          <w:numId w:val="2"/>
        </w:numPr>
        <w:spacing w:after="0" w:line="48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3F" w:rsidRPr="00D90785" w:rsidRDefault="0000123F" w:rsidP="008752D0">
      <w:pPr>
        <w:numPr>
          <w:ilvl w:val="1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00123F" w:rsidRPr="00D90785" w:rsidRDefault="0000123F" w:rsidP="004C021F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Pr="00D90785">
        <w:rPr>
          <w:rFonts w:ascii="Times New Roman" w:hAnsi="Times New Roman" w:cs="Times New Roman"/>
          <w:sz w:val="24"/>
          <w:szCs w:val="24"/>
        </w:rPr>
        <w:t xml:space="preserve">(CTL) dan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F43374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mina</w:t>
      </w:r>
      <w:r w:rsidR="002871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8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12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23F" w:rsidRPr="00D90785" w:rsidRDefault="0000123F" w:rsidP="008752D0">
      <w:pPr>
        <w:numPr>
          <w:ilvl w:val="1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9078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0123F" w:rsidRPr="00D90785" w:rsidRDefault="0000123F" w:rsidP="008752D0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sekolahnya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23F" w:rsidRPr="00D90785" w:rsidRDefault="0000123F" w:rsidP="008752D0">
      <w:pPr>
        <w:numPr>
          <w:ilvl w:val="1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312" w:rsidRPr="000D2C7E" w:rsidRDefault="0000123F" w:rsidP="004E6498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5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8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0785">
        <w:rPr>
          <w:rFonts w:ascii="Times New Roman" w:hAnsi="Times New Roman" w:cs="Times New Roman"/>
          <w:sz w:val="24"/>
          <w:szCs w:val="24"/>
        </w:rPr>
        <w:t xml:space="preserve">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Pr="00D90785">
        <w:rPr>
          <w:rFonts w:ascii="Times New Roman" w:hAnsi="Times New Roman" w:cs="Times New Roman"/>
          <w:sz w:val="24"/>
          <w:szCs w:val="24"/>
        </w:rPr>
        <w:t xml:space="preserve">(CTL) dan </w:t>
      </w:r>
      <w:r w:rsidRPr="00D90785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Pr="00D90785">
        <w:rPr>
          <w:rFonts w:ascii="Times New Roman" w:hAnsi="Times New Roman" w:cs="Times New Roman"/>
          <w:sz w:val="24"/>
          <w:szCs w:val="24"/>
        </w:rPr>
        <w:t xml:space="preserve">(PBL). </w:t>
      </w:r>
    </w:p>
    <w:p w:rsidR="00092312" w:rsidRPr="00092312" w:rsidRDefault="00092312" w:rsidP="00092312">
      <w:pPr>
        <w:spacing w:after="0" w:line="48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sectPr w:rsidR="00092312" w:rsidRPr="00092312" w:rsidSect="00450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95" w:rsidRDefault="00D07D95" w:rsidP="007F3D7B">
      <w:pPr>
        <w:spacing w:after="0" w:line="240" w:lineRule="auto"/>
      </w:pPr>
      <w:r>
        <w:separator/>
      </w:r>
    </w:p>
  </w:endnote>
  <w:endnote w:type="continuationSeparator" w:id="0">
    <w:p w:rsidR="00D07D95" w:rsidRDefault="00D07D95" w:rsidP="007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390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935" w:rsidRDefault="00032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935" w:rsidRDefault="0003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95" w:rsidRDefault="00D07D95" w:rsidP="007F3D7B">
      <w:pPr>
        <w:spacing w:after="0" w:line="240" w:lineRule="auto"/>
      </w:pPr>
      <w:r>
        <w:separator/>
      </w:r>
    </w:p>
  </w:footnote>
  <w:footnote w:type="continuationSeparator" w:id="0">
    <w:p w:rsidR="00D07D95" w:rsidRDefault="00D07D95" w:rsidP="007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9352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964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935" w:rsidRDefault="009303E3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79353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032935">
          <w:fldChar w:fldCharType="begin"/>
        </w:r>
        <w:r w:rsidR="00032935">
          <w:instrText xml:space="preserve"> PAGE   \* MERGEFORMAT </w:instrText>
        </w:r>
        <w:r w:rsidR="00032935">
          <w:fldChar w:fldCharType="separate"/>
        </w:r>
        <w:r w:rsidR="004E6498">
          <w:rPr>
            <w:noProof/>
          </w:rPr>
          <w:t>12</w:t>
        </w:r>
        <w:r w:rsidR="00032935">
          <w:rPr>
            <w:noProof/>
          </w:rPr>
          <w:fldChar w:fldCharType="end"/>
        </w:r>
      </w:p>
    </w:sdtContent>
  </w:sdt>
  <w:p w:rsidR="00032935" w:rsidRDefault="0003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9351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31C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B6EDE"/>
    <w:multiLevelType w:val="hybridMultilevel"/>
    <w:tmpl w:val="0F047EFC"/>
    <w:lvl w:ilvl="0" w:tplc="C2328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7EA"/>
    <w:multiLevelType w:val="hybridMultilevel"/>
    <w:tmpl w:val="58205728"/>
    <w:lvl w:ilvl="0" w:tplc="273EE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AFC1259"/>
    <w:multiLevelType w:val="hybridMultilevel"/>
    <w:tmpl w:val="275407C6"/>
    <w:lvl w:ilvl="0" w:tplc="B6D2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749C"/>
    <w:multiLevelType w:val="hybridMultilevel"/>
    <w:tmpl w:val="D06A175C"/>
    <w:lvl w:ilvl="0" w:tplc="3809000F">
      <w:start w:val="1"/>
      <w:numFmt w:val="decimal"/>
      <w:lvlText w:val="%1."/>
      <w:lvlJc w:val="left"/>
      <w:pPr>
        <w:ind w:left="2513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D1C0">
      <w:start w:val="1"/>
      <w:numFmt w:val="lowerLetter"/>
      <w:lvlText w:val="%2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59DA">
      <w:start w:val="1"/>
      <w:numFmt w:val="lowerRoman"/>
      <w:lvlText w:val="%3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A9BA8">
      <w:start w:val="1"/>
      <w:numFmt w:val="decimal"/>
      <w:lvlText w:val="%4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8638">
      <w:start w:val="1"/>
      <w:numFmt w:val="lowerLetter"/>
      <w:lvlText w:val="%5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D10">
      <w:start w:val="1"/>
      <w:numFmt w:val="lowerRoman"/>
      <w:lvlText w:val="%6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7E04">
      <w:start w:val="1"/>
      <w:numFmt w:val="decimal"/>
      <w:lvlText w:val="%7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806">
      <w:start w:val="1"/>
      <w:numFmt w:val="lowerLetter"/>
      <w:lvlText w:val="%8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E">
      <w:start w:val="1"/>
      <w:numFmt w:val="lowerRoman"/>
      <w:lvlText w:val="%9"/>
      <w:lvlJc w:val="left"/>
      <w:pPr>
        <w:ind w:left="8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A0446"/>
    <w:multiLevelType w:val="hybridMultilevel"/>
    <w:tmpl w:val="7DE063FE"/>
    <w:lvl w:ilvl="0" w:tplc="3809000F">
      <w:start w:val="1"/>
      <w:numFmt w:val="decimal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356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3882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A790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4BF0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084E2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810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035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6FC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206E0"/>
    <w:multiLevelType w:val="hybridMultilevel"/>
    <w:tmpl w:val="E6529F02"/>
    <w:lvl w:ilvl="0" w:tplc="7D242AFC">
      <w:start w:val="1"/>
      <w:numFmt w:val="decimal"/>
      <w:lvlText w:val="%1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026">
      <w:start w:val="1"/>
      <w:numFmt w:val="lowerLetter"/>
      <w:lvlText w:val="%2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56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5528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AA3C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C010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4FAC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4594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C2E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15A"/>
    <w:multiLevelType w:val="multilevel"/>
    <w:tmpl w:val="D7FC7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1B0A48"/>
    <w:multiLevelType w:val="multilevel"/>
    <w:tmpl w:val="B42C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11A83"/>
    <w:multiLevelType w:val="hybridMultilevel"/>
    <w:tmpl w:val="430A53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021B"/>
    <w:multiLevelType w:val="hybridMultilevel"/>
    <w:tmpl w:val="8E52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30C4"/>
    <w:multiLevelType w:val="hybridMultilevel"/>
    <w:tmpl w:val="BAEC8366"/>
    <w:lvl w:ilvl="0" w:tplc="A564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C546D4"/>
    <w:multiLevelType w:val="hybridMultilevel"/>
    <w:tmpl w:val="0DE6745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593F76"/>
    <w:multiLevelType w:val="hybridMultilevel"/>
    <w:tmpl w:val="680AD11A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8794C"/>
    <w:multiLevelType w:val="hybridMultilevel"/>
    <w:tmpl w:val="68945900"/>
    <w:lvl w:ilvl="0" w:tplc="B1DCFA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9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6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B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8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0617E7"/>
    <w:multiLevelType w:val="hybridMultilevel"/>
    <w:tmpl w:val="52DC5C6E"/>
    <w:lvl w:ilvl="0" w:tplc="601A3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1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9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BB2F18"/>
    <w:multiLevelType w:val="hybridMultilevel"/>
    <w:tmpl w:val="F2A43726"/>
    <w:lvl w:ilvl="0" w:tplc="29DE8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C476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754">
      <w:start w:val="1"/>
      <w:numFmt w:val="decimal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4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A8C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547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0E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716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F6B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2A4D04"/>
    <w:multiLevelType w:val="hybridMultilevel"/>
    <w:tmpl w:val="AD6A30C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997914"/>
    <w:multiLevelType w:val="hybridMultilevel"/>
    <w:tmpl w:val="96248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2913"/>
    <w:multiLevelType w:val="hybridMultilevel"/>
    <w:tmpl w:val="CC3CCA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2961"/>
    <w:multiLevelType w:val="hybridMultilevel"/>
    <w:tmpl w:val="E26872FC"/>
    <w:lvl w:ilvl="0" w:tplc="3BEAF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B76DAD"/>
    <w:multiLevelType w:val="hybridMultilevel"/>
    <w:tmpl w:val="7CDA3656"/>
    <w:lvl w:ilvl="0" w:tplc="0F105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143610"/>
    <w:multiLevelType w:val="multilevel"/>
    <w:tmpl w:val="06EA92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3D342F46"/>
    <w:multiLevelType w:val="hybridMultilevel"/>
    <w:tmpl w:val="B7A4AE22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EE7C46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596978"/>
    <w:multiLevelType w:val="hybridMultilevel"/>
    <w:tmpl w:val="D2F240EC"/>
    <w:lvl w:ilvl="0" w:tplc="247612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6C34E9"/>
    <w:multiLevelType w:val="hybridMultilevel"/>
    <w:tmpl w:val="ABA0AA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E2F92"/>
    <w:multiLevelType w:val="hybridMultilevel"/>
    <w:tmpl w:val="4C746C2A"/>
    <w:lvl w:ilvl="0" w:tplc="1F80D60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549A"/>
    <w:multiLevelType w:val="hybridMultilevel"/>
    <w:tmpl w:val="85A0E4CA"/>
    <w:lvl w:ilvl="0" w:tplc="23CA6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303E88"/>
    <w:multiLevelType w:val="hybridMultilevel"/>
    <w:tmpl w:val="0C626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5565"/>
    <w:multiLevelType w:val="hybridMultilevel"/>
    <w:tmpl w:val="A1F811BE"/>
    <w:lvl w:ilvl="0" w:tplc="AB0097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5AA084B"/>
    <w:multiLevelType w:val="hybridMultilevel"/>
    <w:tmpl w:val="3EF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2493"/>
    <w:multiLevelType w:val="multilevel"/>
    <w:tmpl w:val="17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6B204B"/>
    <w:multiLevelType w:val="hybridMultilevel"/>
    <w:tmpl w:val="5192A30A"/>
    <w:lvl w:ilvl="0" w:tplc="398AC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2763C"/>
    <w:multiLevelType w:val="hybridMultilevel"/>
    <w:tmpl w:val="CBF4F9DE"/>
    <w:lvl w:ilvl="0" w:tplc="BBBCA5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B4C2322"/>
    <w:multiLevelType w:val="hybridMultilevel"/>
    <w:tmpl w:val="851297BA"/>
    <w:lvl w:ilvl="0" w:tplc="4CB06C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1A5EAB"/>
    <w:multiLevelType w:val="hybridMultilevel"/>
    <w:tmpl w:val="FF865F4E"/>
    <w:lvl w:ilvl="0" w:tplc="92D8CE02">
      <w:start w:val="1"/>
      <w:numFmt w:val="decimal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2DA">
      <w:start w:val="1"/>
      <w:numFmt w:val="lowerLetter"/>
      <w:lvlText w:val="%2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F8A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510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ED6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B9C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936E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BE0E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860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E029E"/>
    <w:multiLevelType w:val="hybridMultilevel"/>
    <w:tmpl w:val="4C12B8B0"/>
    <w:lvl w:ilvl="0" w:tplc="F1F26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FFF"/>
    <w:multiLevelType w:val="hybridMultilevel"/>
    <w:tmpl w:val="EB86195A"/>
    <w:lvl w:ilvl="0" w:tplc="38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37032C"/>
    <w:multiLevelType w:val="hybridMultilevel"/>
    <w:tmpl w:val="D7543182"/>
    <w:lvl w:ilvl="0" w:tplc="462ED1DC">
      <w:start w:val="3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93F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7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C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7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A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33660"/>
    <w:multiLevelType w:val="hybridMultilevel"/>
    <w:tmpl w:val="7256CE94"/>
    <w:lvl w:ilvl="0" w:tplc="7C902ED6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93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722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1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50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514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B8F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494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E07812"/>
    <w:multiLevelType w:val="hybridMultilevel"/>
    <w:tmpl w:val="A374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5"/>
  </w:num>
  <w:num w:numId="5">
    <w:abstractNumId w:val="33"/>
  </w:num>
  <w:num w:numId="6">
    <w:abstractNumId w:val="27"/>
  </w:num>
  <w:num w:numId="7">
    <w:abstractNumId w:val="1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26"/>
  </w:num>
  <w:num w:numId="14">
    <w:abstractNumId w:val="13"/>
  </w:num>
  <w:num w:numId="15">
    <w:abstractNumId w:val="5"/>
  </w:num>
  <w:num w:numId="16">
    <w:abstractNumId w:val="36"/>
  </w:num>
  <w:num w:numId="17">
    <w:abstractNumId w:val="29"/>
  </w:num>
  <w:num w:numId="18">
    <w:abstractNumId w:val="32"/>
  </w:num>
  <w:num w:numId="19">
    <w:abstractNumId w:val="6"/>
  </w:num>
  <w:num w:numId="20">
    <w:abstractNumId w:val="14"/>
  </w:num>
  <w:num w:numId="21">
    <w:abstractNumId w:val="40"/>
  </w:num>
  <w:num w:numId="22">
    <w:abstractNumId w:val="39"/>
  </w:num>
  <w:num w:numId="23">
    <w:abstractNumId w:val="34"/>
  </w:num>
  <w:num w:numId="24">
    <w:abstractNumId w:val="17"/>
  </w:num>
  <w:num w:numId="25">
    <w:abstractNumId w:val="30"/>
  </w:num>
  <w:num w:numId="26">
    <w:abstractNumId w:val="21"/>
  </w:num>
  <w:num w:numId="27">
    <w:abstractNumId w:val="35"/>
  </w:num>
  <w:num w:numId="28">
    <w:abstractNumId w:val="28"/>
  </w:num>
  <w:num w:numId="29">
    <w:abstractNumId w:val="12"/>
  </w:num>
  <w:num w:numId="30">
    <w:abstractNumId w:val="2"/>
  </w:num>
  <w:num w:numId="31">
    <w:abstractNumId w:val="22"/>
  </w:num>
  <w:num w:numId="32">
    <w:abstractNumId w:val="7"/>
  </w:num>
  <w:num w:numId="33">
    <w:abstractNumId w:val="0"/>
  </w:num>
  <w:num w:numId="34">
    <w:abstractNumId w:val="11"/>
  </w:num>
  <w:num w:numId="35">
    <w:abstractNumId w:val="20"/>
  </w:num>
  <w:num w:numId="36">
    <w:abstractNumId w:val="41"/>
  </w:num>
  <w:num w:numId="37">
    <w:abstractNumId w:val="31"/>
  </w:num>
  <w:num w:numId="38">
    <w:abstractNumId w:val="38"/>
  </w:num>
  <w:num w:numId="39">
    <w:abstractNumId w:val="37"/>
  </w:num>
  <w:num w:numId="40">
    <w:abstractNumId w:val="19"/>
  </w:num>
  <w:num w:numId="41">
    <w:abstractNumId w:val="10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FWLt8p+Am5JY172CMU6btgDHnJwOPPAmPxwc3K/PANE5DQXNQD451GoqPOqiJGgPFQnhcnYiONZiC0u0UHXg==" w:salt="ZSfwhx/M58wqBnrFkqPmM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245"/>
    <w:rsid w:val="0000123F"/>
    <w:rsid w:val="00002C3A"/>
    <w:rsid w:val="00007770"/>
    <w:rsid w:val="0001384F"/>
    <w:rsid w:val="00015EA4"/>
    <w:rsid w:val="00016850"/>
    <w:rsid w:val="000273C6"/>
    <w:rsid w:val="00031104"/>
    <w:rsid w:val="00032935"/>
    <w:rsid w:val="00034270"/>
    <w:rsid w:val="0003716C"/>
    <w:rsid w:val="000567C7"/>
    <w:rsid w:val="00062C9B"/>
    <w:rsid w:val="000640E8"/>
    <w:rsid w:val="000656E0"/>
    <w:rsid w:val="0008104B"/>
    <w:rsid w:val="000831D7"/>
    <w:rsid w:val="0008716A"/>
    <w:rsid w:val="00090818"/>
    <w:rsid w:val="00092312"/>
    <w:rsid w:val="00092956"/>
    <w:rsid w:val="000A1AEA"/>
    <w:rsid w:val="000B29A3"/>
    <w:rsid w:val="000B4EAC"/>
    <w:rsid w:val="000B6015"/>
    <w:rsid w:val="000B701D"/>
    <w:rsid w:val="000C4CB1"/>
    <w:rsid w:val="000D034A"/>
    <w:rsid w:val="000D2C7E"/>
    <w:rsid w:val="000E339E"/>
    <w:rsid w:val="00104149"/>
    <w:rsid w:val="001142C5"/>
    <w:rsid w:val="00120DDA"/>
    <w:rsid w:val="00124E73"/>
    <w:rsid w:val="00130C22"/>
    <w:rsid w:val="00130D3F"/>
    <w:rsid w:val="00141216"/>
    <w:rsid w:val="00146EB7"/>
    <w:rsid w:val="0015688E"/>
    <w:rsid w:val="0016090A"/>
    <w:rsid w:val="00162D65"/>
    <w:rsid w:val="001640A3"/>
    <w:rsid w:val="001675BF"/>
    <w:rsid w:val="00167EB9"/>
    <w:rsid w:val="00183CD5"/>
    <w:rsid w:val="00186959"/>
    <w:rsid w:val="00190EF7"/>
    <w:rsid w:val="00195418"/>
    <w:rsid w:val="001956E5"/>
    <w:rsid w:val="001A1778"/>
    <w:rsid w:val="001A60FC"/>
    <w:rsid w:val="001B02CD"/>
    <w:rsid w:val="001B43D6"/>
    <w:rsid w:val="001D3B01"/>
    <w:rsid w:val="001E69A8"/>
    <w:rsid w:val="001F05A8"/>
    <w:rsid w:val="001F39B9"/>
    <w:rsid w:val="0020037C"/>
    <w:rsid w:val="00200397"/>
    <w:rsid w:val="002047CE"/>
    <w:rsid w:val="002119E4"/>
    <w:rsid w:val="00213430"/>
    <w:rsid w:val="002135F3"/>
    <w:rsid w:val="002241A9"/>
    <w:rsid w:val="00225823"/>
    <w:rsid w:val="00241120"/>
    <w:rsid w:val="00250613"/>
    <w:rsid w:val="002622D4"/>
    <w:rsid w:val="002625A9"/>
    <w:rsid w:val="00270F17"/>
    <w:rsid w:val="0027244C"/>
    <w:rsid w:val="0027411A"/>
    <w:rsid w:val="00274225"/>
    <w:rsid w:val="00281ADD"/>
    <w:rsid w:val="0028455B"/>
    <w:rsid w:val="00287125"/>
    <w:rsid w:val="002A13E5"/>
    <w:rsid w:val="002A301D"/>
    <w:rsid w:val="002A4B2B"/>
    <w:rsid w:val="002B4F72"/>
    <w:rsid w:val="002B71CB"/>
    <w:rsid w:val="002C01E7"/>
    <w:rsid w:val="002C2AE7"/>
    <w:rsid w:val="002C380C"/>
    <w:rsid w:val="002C5830"/>
    <w:rsid w:val="002D29AC"/>
    <w:rsid w:val="002F7CD1"/>
    <w:rsid w:val="00305C3D"/>
    <w:rsid w:val="0031228D"/>
    <w:rsid w:val="00320D8C"/>
    <w:rsid w:val="00323CBA"/>
    <w:rsid w:val="00337421"/>
    <w:rsid w:val="00343245"/>
    <w:rsid w:val="0034452D"/>
    <w:rsid w:val="003461A5"/>
    <w:rsid w:val="00354B95"/>
    <w:rsid w:val="0035606A"/>
    <w:rsid w:val="0037245F"/>
    <w:rsid w:val="00381E46"/>
    <w:rsid w:val="0038620F"/>
    <w:rsid w:val="00392DF2"/>
    <w:rsid w:val="00393664"/>
    <w:rsid w:val="003A3209"/>
    <w:rsid w:val="003B1150"/>
    <w:rsid w:val="003B23A7"/>
    <w:rsid w:val="003C38D4"/>
    <w:rsid w:val="003C53FF"/>
    <w:rsid w:val="003C60B1"/>
    <w:rsid w:val="003C6D44"/>
    <w:rsid w:val="003D1361"/>
    <w:rsid w:val="003D1B8C"/>
    <w:rsid w:val="003D2595"/>
    <w:rsid w:val="003D27BD"/>
    <w:rsid w:val="003D405E"/>
    <w:rsid w:val="003E269A"/>
    <w:rsid w:val="003E36E5"/>
    <w:rsid w:val="003E68C2"/>
    <w:rsid w:val="003E7DC9"/>
    <w:rsid w:val="003F6A26"/>
    <w:rsid w:val="003F738F"/>
    <w:rsid w:val="00410935"/>
    <w:rsid w:val="00413427"/>
    <w:rsid w:val="004162F9"/>
    <w:rsid w:val="00431CDB"/>
    <w:rsid w:val="00447D27"/>
    <w:rsid w:val="00450B74"/>
    <w:rsid w:val="00451AEC"/>
    <w:rsid w:val="0045360B"/>
    <w:rsid w:val="00457598"/>
    <w:rsid w:val="0046138B"/>
    <w:rsid w:val="00463969"/>
    <w:rsid w:val="00466054"/>
    <w:rsid w:val="0047093D"/>
    <w:rsid w:val="00470EAB"/>
    <w:rsid w:val="00477E99"/>
    <w:rsid w:val="00485810"/>
    <w:rsid w:val="004862E8"/>
    <w:rsid w:val="00486314"/>
    <w:rsid w:val="00492330"/>
    <w:rsid w:val="00492DBC"/>
    <w:rsid w:val="0049547D"/>
    <w:rsid w:val="004A127A"/>
    <w:rsid w:val="004A1FF2"/>
    <w:rsid w:val="004A3661"/>
    <w:rsid w:val="004A7F99"/>
    <w:rsid w:val="004B051C"/>
    <w:rsid w:val="004B2950"/>
    <w:rsid w:val="004B33FB"/>
    <w:rsid w:val="004B3D8A"/>
    <w:rsid w:val="004B3F3A"/>
    <w:rsid w:val="004B76B5"/>
    <w:rsid w:val="004C00DA"/>
    <w:rsid w:val="004C021F"/>
    <w:rsid w:val="004C2946"/>
    <w:rsid w:val="004C7695"/>
    <w:rsid w:val="004D5ECB"/>
    <w:rsid w:val="004E27CE"/>
    <w:rsid w:val="004E5A94"/>
    <w:rsid w:val="004E6498"/>
    <w:rsid w:val="004F40F2"/>
    <w:rsid w:val="004F6440"/>
    <w:rsid w:val="00500571"/>
    <w:rsid w:val="00501680"/>
    <w:rsid w:val="005031AE"/>
    <w:rsid w:val="00503DD5"/>
    <w:rsid w:val="00504371"/>
    <w:rsid w:val="00514926"/>
    <w:rsid w:val="0052061B"/>
    <w:rsid w:val="005232B7"/>
    <w:rsid w:val="0053010B"/>
    <w:rsid w:val="00534A85"/>
    <w:rsid w:val="005367F9"/>
    <w:rsid w:val="00550FBF"/>
    <w:rsid w:val="00555F95"/>
    <w:rsid w:val="005578FD"/>
    <w:rsid w:val="00563B10"/>
    <w:rsid w:val="005645E4"/>
    <w:rsid w:val="00565D10"/>
    <w:rsid w:val="00565D42"/>
    <w:rsid w:val="00570B3E"/>
    <w:rsid w:val="00576069"/>
    <w:rsid w:val="00576EBC"/>
    <w:rsid w:val="005776C4"/>
    <w:rsid w:val="0059104F"/>
    <w:rsid w:val="005916A9"/>
    <w:rsid w:val="00593093"/>
    <w:rsid w:val="00596386"/>
    <w:rsid w:val="005A0F88"/>
    <w:rsid w:val="005C4613"/>
    <w:rsid w:val="005C6E90"/>
    <w:rsid w:val="005D388F"/>
    <w:rsid w:val="005D3EB9"/>
    <w:rsid w:val="005E48DC"/>
    <w:rsid w:val="005E5BE7"/>
    <w:rsid w:val="005F279B"/>
    <w:rsid w:val="005F668F"/>
    <w:rsid w:val="006008C3"/>
    <w:rsid w:val="00612916"/>
    <w:rsid w:val="00615449"/>
    <w:rsid w:val="00627662"/>
    <w:rsid w:val="00631CCF"/>
    <w:rsid w:val="00633DA9"/>
    <w:rsid w:val="0063454F"/>
    <w:rsid w:val="00647394"/>
    <w:rsid w:val="0064764E"/>
    <w:rsid w:val="00652863"/>
    <w:rsid w:val="00653A5E"/>
    <w:rsid w:val="00655636"/>
    <w:rsid w:val="00655767"/>
    <w:rsid w:val="00663C5B"/>
    <w:rsid w:val="00670B3D"/>
    <w:rsid w:val="00670D17"/>
    <w:rsid w:val="00675A99"/>
    <w:rsid w:val="00681D6B"/>
    <w:rsid w:val="006834E8"/>
    <w:rsid w:val="00683903"/>
    <w:rsid w:val="00684DE7"/>
    <w:rsid w:val="006874CC"/>
    <w:rsid w:val="00690C40"/>
    <w:rsid w:val="006957F0"/>
    <w:rsid w:val="006A1FF5"/>
    <w:rsid w:val="006A6188"/>
    <w:rsid w:val="006A64C1"/>
    <w:rsid w:val="006C1E64"/>
    <w:rsid w:val="006C4D43"/>
    <w:rsid w:val="006C5F22"/>
    <w:rsid w:val="006D2E22"/>
    <w:rsid w:val="006D4E13"/>
    <w:rsid w:val="006E7D41"/>
    <w:rsid w:val="006F0438"/>
    <w:rsid w:val="006F2F63"/>
    <w:rsid w:val="006F7A4E"/>
    <w:rsid w:val="00702F7A"/>
    <w:rsid w:val="00704A2D"/>
    <w:rsid w:val="007200F4"/>
    <w:rsid w:val="0072120E"/>
    <w:rsid w:val="00721C6F"/>
    <w:rsid w:val="007256D2"/>
    <w:rsid w:val="00730FE3"/>
    <w:rsid w:val="00731BE7"/>
    <w:rsid w:val="0073291A"/>
    <w:rsid w:val="007414F4"/>
    <w:rsid w:val="007430DB"/>
    <w:rsid w:val="00751204"/>
    <w:rsid w:val="007561E0"/>
    <w:rsid w:val="00765FCB"/>
    <w:rsid w:val="00766951"/>
    <w:rsid w:val="00772D22"/>
    <w:rsid w:val="00777A41"/>
    <w:rsid w:val="00777AB1"/>
    <w:rsid w:val="007819A4"/>
    <w:rsid w:val="00782E14"/>
    <w:rsid w:val="00786ADD"/>
    <w:rsid w:val="00795B15"/>
    <w:rsid w:val="007A420C"/>
    <w:rsid w:val="007A780D"/>
    <w:rsid w:val="007B0EF3"/>
    <w:rsid w:val="007B3C4E"/>
    <w:rsid w:val="007B71C1"/>
    <w:rsid w:val="007C27FC"/>
    <w:rsid w:val="007C5C4F"/>
    <w:rsid w:val="007D14C7"/>
    <w:rsid w:val="007D27C5"/>
    <w:rsid w:val="007D34F9"/>
    <w:rsid w:val="007D473C"/>
    <w:rsid w:val="007E0839"/>
    <w:rsid w:val="007E17FC"/>
    <w:rsid w:val="007E4D81"/>
    <w:rsid w:val="007F06E3"/>
    <w:rsid w:val="007F2C27"/>
    <w:rsid w:val="007F3D7B"/>
    <w:rsid w:val="008021B4"/>
    <w:rsid w:val="00804688"/>
    <w:rsid w:val="00811164"/>
    <w:rsid w:val="0081730D"/>
    <w:rsid w:val="00822481"/>
    <w:rsid w:val="00826A81"/>
    <w:rsid w:val="008407DC"/>
    <w:rsid w:val="00853E62"/>
    <w:rsid w:val="00853FA1"/>
    <w:rsid w:val="008541E5"/>
    <w:rsid w:val="008563B3"/>
    <w:rsid w:val="00860E24"/>
    <w:rsid w:val="008647D0"/>
    <w:rsid w:val="00874907"/>
    <w:rsid w:val="008752D0"/>
    <w:rsid w:val="0088190B"/>
    <w:rsid w:val="0089091F"/>
    <w:rsid w:val="008A23EC"/>
    <w:rsid w:val="008B2C1A"/>
    <w:rsid w:val="008B32E4"/>
    <w:rsid w:val="008B33EF"/>
    <w:rsid w:val="008C5B86"/>
    <w:rsid w:val="008C63CB"/>
    <w:rsid w:val="008C6822"/>
    <w:rsid w:val="008C6B74"/>
    <w:rsid w:val="008D0454"/>
    <w:rsid w:val="008D08D0"/>
    <w:rsid w:val="008D4598"/>
    <w:rsid w:val="008E0D66"/>
    <w:rsid w:val="008E5A9F"/>
    <w:rsid w:val="008F2D44"/>
    <w:rsid w:val="008F398A"/>
    <w:rsid w:val="00904B5E"/>
    <w:rsid w:val="00904FF3"/>
    <w:rsid w:val="00905924"/>
    <w:rsid w:val="00907C11"/>
    <w:rsid w:val="00907F9D"/>
    <w:rsid w:val="00921AC6"/>
    <w:rsid w:val="00923491"/>
    <w:rsid w:val="009303E3"/>
    <w:rsid w:val="00941141"/>
    <w:rsid w:val="00943F6E"/>
    <w:rsid w:val="0095186A"/>
    <w:rsid w:val="00953528"/>
    <w:rsid w:val="009551E5"/>
    <w:rsid w:val="00956EFB"/>
    <w:rsid w:val="009773F0"/>
    <w:rsid w:val="00992F9D"/>
    <w:rsid w:val="00995064"/>
    <w:rsid w:val="009A0C1A"/>
    <w:rsid w:val="009A3416"/>
    <w:rsid w:val="009A4D66"/>
    <w:rsid w:val="009A7F46"/>
    <w:rsid w:val="009B241C"/>
    <w:rsid w:val="009C257B"/>
    <w:rsid w:val="009C5A74"/>
    <w:rsid w:val="009C6729"/>
    <w:rsid w:val="009C6A82"/>
    <w:rsid w:val="009C6C7A"/>
    <w:rsid w:val="009E301D"/>
    <w:rsid w:val="009E4AA6"/>
    <w:rsid w:val="009E5573"/>
    <w:rsid w:val="009F0CD4"/>
    <w:rsid w:val="009F20D0"/>
    <w:rsid w:val="009F61CB"/>
    <w:rsid w:val="00A01DB5"/>
    <w:rsid w:val="00A03523"/>
    <w:rsid w:val="00A13260"/>
    <w:rsid w:val="00A13357"/>
    <w:rsid w:val="00A1670E"/>
    <w:rsid w:val="00A20B49"/>
    <w:rsid w:val="00A2234B"/>
    <w:rsid w:val="00A307C9"/>
    <w:rsid w:val="00A40DA8"/>
    <w:rsid w:val="00A420F5"/>
    <w:rsid w:val="00A4474B"/>
    <w:rsid w:val="00A50FE4"/>
    <w:rsid w:val="00A513FC"/>
    <w:rsid w:val="00A6710E"/>
    <w:rsid w:val="00A71075"/>
    <w:rsid w:val="00A73003"/>
    <w:rsid w:val="00A77948"/>
    <w:rsid w:val="00A836DD"/>
    <w:rsid w:val="00A83703"/>
    <w:rsid w:val="00A83A7C"/>
    <w:rsid w:val="00A901A6"/>
    <w:rsid w:val="00A90B74"/>
    <w:rsid w:val="00AA0E38"/>
    <w:rsid w:val="00AA2FCE"/>
    <w:rsid w:val="00AB0523"/>
    <w:rsid w:val="00AB1E69"/>
    <w:rsid w:val="00AB4639"/>
    <w:rsid w:val="00AB5163"/>
    <w:rsid w:val="00AB6D7C"/>
    <w:rsid w:val="00AC0A10"/>
    <w:rsid w:val="00AC7D06"/>
    <w:rsid w:val="00AD00D4"/>
    <w:rsid w:val="00AD30DE"/>
    <w:rsid w:val="00AE74AA"/>
    <w:rsid w:val="00B00932"/>
    <w:rsid w:val="00B10E3D"/>
    <w:rsid w:val="00B16536"/>
    <w:rsid w:val="00B17538"/>
    <w:rsid w:val="00B35F6E"/>
    <w:rsid w:val="00B43ABF"/>
    <w:rsid w:val="00B44AA1"/>
    <w:rsid w:val="00B54832"/>
    <w:rsid w:val="00B576CE"/>
    <w:rsid w:val="00B62A22"/>
    <w:rsid w:val="00B64BB9"/>
    <w:rsid w:val="00B74B14"/>
    <w:rsid w:val="00B76248"/>
    <w:rsid w:val="00B872E1"/>
    <w:rsid w:val="00B91000"/>
    <w:rsid w:val="00B91DF3"/>
    <w:rsid w:val="00BA0B72"/>
    <w:rsid w:val="00BA3D59"/>
    <w:rsid w:val="00BA64F0"/>
    <w:rsid w:val="00BA76A3"/>
    <w:rsid w:val="00BB6CA0"/>
    <w:rsid w:val="00BC27DC"/>
    <w:rsid w:val="00BC2F8D"/>
    <w:rsid w:val="00BC506F"/>
    <w:rsid w:val="00BC5E93"/>
    <w:rsid w:val="00BC649C"/>
    <w:rsid w:val="00BD1887"/>
    <w:rsid w:val="00BD2620"/>
    <w:rsid w:val="00BD4E31"/>
    <w:rsid w:val="00BE3770"/>
    <w:rsid w:val="00BE70D9"/>
    <w:rsid w:val="00BF350F"/>
    <w:rsid w:val="00C106BD"/>
    <w:rsid w:val="00C13B54"/>
    <w:rsid w:val="00C263DD"/>
    <w:rsid w:val="00C52576"/>
    <w:rsid w:val="00C56C1E"/>
    <w:rsid w:val="00C656DB"/>
    <w:rsid w:val="00C66552"/>
    <w:rsid w:val="00C6656C"/>
    <w:rsid w:val="00C70315"/>
    <w:rsid w:val="00C73CFE"/>
    <w:rsid w:val="00C77C95"/>
    <w:rsid w:val="00C84F87"/>
    <w:rsid w:val="00C9534C"/>
    <w:rsid w:val="00C971D0"/>
    <w:rsid w:val="00CA2079"/>
    <w:rsid w:val="00CA5E47"/>
    <w:rsid w:val="00CA64DD"/>
    <w:rsid w:val="00CA6E8A"/>
    <w:rsid w:val="00CA73B1"/>
    <w:rsid w:val="00CB27C7"/>
    <w:rsid w:val="00CC3837"/>
    <w:rsid w:val="00CC3A1B"/>
    <w:rsid w:val="00CC65EE"/>
    <w:rsid w:val="00CC6D1C"/>
    <w:rsid w:val="00CC7B56"/>
    <w:rsid w:val="00CE5223"/>
    <w:rsid w:val="00CF0D27"/>
    <w:rsid w:val="00CF1ADB"/>
    <w:rsid w:val="00CF1CB4"/>
    <w:rsid w:val="00CF58A8"/>
    <w:rsid w:val="00D07033"/>
    <w:rsid w:val="00D07D95"/>
    <w:rsid w:val="00D107B4"/>
    <w:rsid w:val="00D11552"/>
    <w:rsid w:val="00D1315F"/>
    <w:rsid w:val="00D15651"/>
    <w:rsid w:val="00D27762"/>
    <w:rsid w:val="00D302A5"/>
    <w:rsid w:val="00D311B1"/>
    <w:rsid w:val="00D35C39"/>
    <w:rsid w:val="00D35ECD"/>
    <w:rsid w:val="00D54014"/>
    <w:rsid w:val="00D555E3"/>
    <w:rsid w:val="00D55E7B"/>
    <w:rsid w:val="00D61804"/>
    <w:rsid w:val="00D6476F"/>
    <w:rsid w:val="00D71D42"/>
    <w:rsid w:val="00D85AC2"/>
    <w:rsid w:val="00D9094D"/>
    <w:rsid w:val="00D93104"/>
    <w:rsid w:val="00D94FC9"/>
    <w:rsid w:val="00DA630D"/>
    <w:rsid w:val="00DB1E8E"/>
    <w:rsid w:val="00DB1FC2"/>
    <w:rsid w:val="00DB2F44"/>
    <w:rsid w:val="00DC462E"/>
    <w:rsid w:val="00DC5F08"/>
    <w:rsid w:val="00DD0AA8"/>
    <w:rsid w:val="00DD1DCC"/>
    <w:rsid w:val="00DD26E9"/>
    <w:rsid w:val="00DD330D"/>
    <w:rsid w:val="00DD3DA6"/>
    <w:rsid w:val="00DE008C"/>
    <w:rsid w:val="00DE31C4"/>
    <w:rsid w:val="00DE6A84"/>
    <w:rsid w:val="00DE6C5B"/>
    <w:rsid w:val="00DF13A4"/>
    <w:rsid w:val="00DF6643"/>
    <w:rsid w:val="00E06427"/>
    <w:rsid w:val="00E10DB6"/>
    <w:rsid w:val="00E22041"/>
    <w:rsid w:val="00E35732"/>
    <w:rsid w:val="00E40FC5"/>
    <w:rsid w:val="00E42EE7"/>
    <w:rsid w:val="00E44CBC"/>
    <w:rsid w:val="00E45576"/>
    <w:rsid w:val="00E52355"/>
    <w:rsid w:val="00E5266D"/>
    <w:rsid w:val="00E53E21"/>
    <w:rsid w:val="00E55CAA"/>
    <w:rsid w:val="00E56800"/>
    <w:rsid w:val="00E621D3"/>
    <w:rsid w:val="00E62F1C"/>
    <w:rsid w:val="00E65454"/>
    <w:rsid w:val="00E6586E"/>
    <w:rsid w:val="00E65FC2"/>
    <w:rsid w:val="00E77A4C"/>
    <w:rsid w:val="00E90ACD"/>
    <w:rsid w:val="00E90D78"/>
    <w:rsid w:val="00E922FB"/>
    <w:rsid w:val="00E935F5"/>
    <w:rsid w:val="00E964A3"/>
    <w:rsid w:val="00E9655C"/>
    <w:rsid w:val="00E97539"/>
    <w:rsid w:val="00EA2281"/>
    <w:rsid w:val="00EA68C4"/>
    <w:rsid w:val="00EB5B76"/>
    <w:rsid w:val="00EB5B9A"/>
    <w:rsid w:val="00EC1705"/>
    <w:rsid w:val="00ED0B21"/>
    <w:rsid w:val="00ED7F5D"/>
    <w:rsid w:val="00EE35C5"/>
    <w:rsid w:val="00EE42A0"/>
    <w:rsid w:val="00EE5565"/>
    <w:rsid w:val="00EF1C83"/>
    <w:rsid w:val="00EF416C"/>
    <w:rsid w:val="00F02371"/>
    <w:rsid w:val="00F11FBC"/>
    <w:rsid w:val="00F12DC4"/>
    <w:rsid w:val="00F13F6F"/>
    <w:rsid w:val="00F159FC"/>
    <w:rsid w:val="00F22A5D"/>
    <w:rsid w:val="00F36FAA"/>
    <w:rsid w:val="00F37351"/>
    <w:rsid w:val="00F4128A"/>
    <w:rsid w:val="00F42294"/>
    <w:rsid w:val="00F43374"/>
    <w:rsid w:val="00F47CBB"/>
    <w:rsid w:val="00F50283"/>
    <w:rsid w:val="00F50523"/>
    <w:rsid w:val="00F523BA"/>
    <w:rsid w:val="00F56FEA"/>
    <w:rsid w:val="00F75286"/>
    <w:rsid w:val="00F75B68"/>
    <w:rsid w:val="00F875DE"/>
    <w:rsid w:val="00F878FB"/>
    <w:rsid w:val="00F904C6"/>
    <w:rsid w:val="00F96926"/>
    <w:rsid w:val="00FA09BE"/>
    <w:rsid w:val="00FA61B3"/>
    <w:rsid w:val="00FB31FD"/>
    <w:rsid w:val="00FB58E3"/>
    <w:rsid w:val="00FB69EE"/>
    <w:rsid w:val="00FC2CCE"/>
    <w:rsid w:val="00FC4AE7"/>
    <w:rsid w:val="00FD1F7E"/>
    <w:rsid w:val="00FD444F"/>
    <w:rsid w:val="00FD44EF"/>
    <w:rsid w:val="00FE0B2D"/>
    <w:rsid w:val="00FE4AB7"/>
    <w:rsid w:val="00FF00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813521F-9CE8-40C4-877E-C161C2B6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2120E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BA6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7B"/>
  </w:style>
  <w:style w:type="paragraph" w:styleId="Footer">
    <w:name w:val="footer"/>
    <w:basedOn w:val="Normal"/>
    <w:link w:val="Foot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7B"/>
  </w:style>
  <w:style w:type="character" w:customStyle="1" w:styleId="Heading1Char">
    <w:name w:val="Heading 1 Char"/>
    <w:basedOn w:val="DefaultParagraphFont"/>
    <w:link w:val="Heading1"/>
    <w:uiPriority w:val="9"/>
    <w:rsid w:val="0072120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0">
    <w:name w:val="TableGrid"/>
    <w:rsid w:val="007212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68390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39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3B23A7"/>
  </w:style>
  <w:style w:type="character" w:styleId="PlaceholderText">
    <w:name w:val="Placeholder Text"/>
    <w:basedOn w:val="DefaultParagraphFont"/>
    <w:uiPriority w:val="99"/>
    <w:semiHidden/>
    <w:rsid w:val="00F47C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200" b="1">
                <a:latin typeface="+mn-lt"/>
              </a:rPr>
              <a:t>RATA-RATA UN MATEMATIKA SMP, SMA &amp; SMK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SMP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50.31</c:v>
                </c:pt>
                <c:pt idx="1">
                  <c:v>43.34</c:v>
                </c:pt>
                <c:pt idx="2">
                  <c:v>45.52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0-46D1-91C6-BF430C04FB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403769129370388E-17"/>
                  <c:y val="-5.36049316537121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40-46D1-91C6-BF430C04FB15}"/>
                </c:ext>
              </c:extLst>
            </c:dLbl>
            <c:dLbl>
              <c:idx val="1"/>
              <c:layout>
                <c:manualLayout>
                  <c:x val="0"/>
                  <c:y val="-5.36049316537121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40-46D1-91C6-BF430C04FB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50.34</c:v>
                </c:pt>
                <c:pt idx="1">
                  <c:v>44.04</c:v>
                </c:pt>
                <c:pt idx="2">
                  <c:v>52.3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40-46D1-91C6-BF430C04FB1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SMK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36.81</c:v>
                </c:pt>
                <c:pt idx="1">
                  <c:v>33.729999999999997</c:v>
                </c:pt>
                <c:pt idx="2">
                  <c:v>35.26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40-46D1-91C6-BF430C04FB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448350464"/>
        <c:axId val="448360448"/>
      </c:barChart>
      <c:catAx>
        <c:axId val="4483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448360448"/>
        <c:crosses val="autoZero"/>
        <c:auto val="1"/>
        <c:lblAlgn val="ctr"/>
        <c:lblOffset val="100"/>
        <c:noMultiLvlLbl val="0"/>
      </c:catAx>
      <c:valAx>
        <c:axId val="44836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44835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3F8783A3-4786-47B7-94B4-8F7B06F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2022-06-22T13:01:00Z</cp:lastPrinted>
  <dcterms:created xsi:type="dcterms:W3CDTF">2024-09-02T02:55:00Z</dcterms:created>
  <dcterms:modified xsi:type="dcterms:W3CDTF">2024-11-26T02:40:00Z</dcterms:modified>
</cp:coreProperties>
</file>