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4F5B3" w14:textId="77777777" w:rsidR="009077E9" w:rsidRPr="00E43F82" w:rsidRDefault="00A85E07" w:rsidP="006A0568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3F82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193275F9" w14:textId="77777777" w:rsidR="00A85E07" w:rsidRPr="00E43F82" w:rsidRDefault="00A85E07" w:rsidP="009A297E">
      <w:pPr>
        <w:spacing w:after="0" w:line="72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14:paraId="3FE48FCD" w14:textId="77777777" w:rsidR="00A85E07" w:rsidRPr="00E43F82" w:rsidRDefault="00A85E07" w:rsidP="00A85E07">
      <w:pPr>
        <w:pStyle w:val="ListParagraph"/>
        <w:numPr>
          <w:ilvl w:val="0"/>
          <w:numId w:val="19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3E6D6F3F" w14:textId="77777777" w:rsidR="00A85E07" w:rsidRDefault="00A85E07" w:rsidP="00A85E07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F82">
        <w:rPr>
          <w:rFonts w:ascii="Times New Roman" w:hAnsi="Times New Roman" w:cs="Times New Roman"/>
          <w:sz w:val="24"/>
          <w:szCs w:val="24"/>
        </w:rPr>
        <w:t>Berdasarkanhasil</w:t>
      </w:r>
      <w:proofErr w:type="spell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3F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3F8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8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43F82">
        <w:rPr>
          <w:rFonts w:ascii="Times New Roman" w:hAnsi="Times New Roman" w:cs="Times New Roman"/>
          <w:sz w:val="24"/>
          <w:szCs w:val="24"/>
        </w:rPr>
        <w:t>,</w:t>
      </w:r>
      <w:r w:rsidR="002F2564"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8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8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43F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3F8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82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E43F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F8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82">
        <w:rPr>
          <w:rFonts w:ascii="Times New Roman" w:hAnsi="Times New Roman" w:cs="Times New Roman"/>
          <w:sz w:val="24"/>
          <w:szCs w:val="24"/>
        </w:rPr>
        <w:t>mem</w:t>
      </w:r>
      <w:r w:rsidR="002F2564" w:rsidRPr="00E43F8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2F2564"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64" w:rsidRPr="00E43F82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2F2564"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64" w:rsidRPr="00E43F8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F2564"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64" w:rsidRPr="00E43F8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43F82">
        <w:rPr>
          <w:rFonts w:ascii="Times New Roman" w:hAnsi="Times New Roman" w:cs="Times New Roman"/>
          <w:sz w:val="24"/>
          <w:szCs w:val="24"/>
        </w:rPr>
        <w:t>:</w:t>
      </w:r>
    </w:p>
    <w:p w14:paraId="075195DD" w14:textId="77777777" w:rsidR="009A297E" w:rsidRDefault="009A297E" w:rsidP="009A297E">
      <w:pPr>
        <w:pStyle w:val="ListParagraph"/>
        <w:numPr>
          <w:ilvl w:val="0"/>
          <w:numId w:val="2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7B246C">
        <w:rPr>
          <w:rFonts w:ascii="Times New Roman" w:hAnsi="Times New Roman" w:cs="Times New Roman"/>
          <w:sz w:val="24"/>
        </w:rPr>
        <w:t>Pendekatan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r w:rsidRPr="007B246C">
        <w:rPr>
          <w:rFonts w:ascii="Times New Roman" w:hAnsi="Times New Roman" w:cs="Times New Roman"/>
          <w:i/>
          <w:sz w:val="24"/>
        </w:rPr>
        <w:t>Contextual Teaching and Learning</w:t>
      </w:r>
      <w:r w:rsidRPr="007B246C">
        <w:rPr>
          <w:rFonts w:ascii="Times New Roman" w:hAnsi="Times New Roman" w:cs="Times New Roman"/>
          <w:sz w:val="24"/>
        </w:rPr>
        <w:t xml:space="preserve"> (CTL) </w:t>
      </w:r>
      <w:proofErr w:type="spellStart"/>
      <w:r w:rsidRPr="007B246C">
        <w:rPr>
          <w:rFonts w:ascii="Times New Roman" w:hAnsi="Times New Roman" w:cs="Times New Roman"/>
          <w:sz w:val="24"/>
        </w:rPr>
        <w:t>efektif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ditinjau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dari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minat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belajar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siswa</w:t>
      </w:r>
      <w:proofErr w:type="spellEnd"/>
      <w:r w:rsidRPr="007B246C">
        <w:rPr>
          <w:rFonts w:ascii="Times New Roman" w:hAnsi="Times New Roman" w:cs="Times New Roman"/>
          <w:sz w:val="24"/>
        </w:rPr>
        <w:t>.</w:t>
      </w:r>
    </w:p>
    <w:p w14:paraId="5FEEE7D2" w14:textId="77777777" w:rsidR="009A297E" w:rsidRPr="007B246C" w:rsidRDefault="009A297E" w:rsidP="009A297E">
      <w:pPr>
        <w:pStyle w:val="ListParagraph"/>
        <w:numPr>
          <w:ilvl w:val="0"/>
          <w:numId w:val="2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7B246C">
        <w:rPr>
          <w:rFonts w:ascii="Times New Roman" w:hAnsi="Times New Roman" w:cs="Times New Roman"/>
          <w:sz w:val="24"/>
        </w:rPr>
        <w:t>Pendekatan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r w:rsidRPr="007B246C">
        <w:rPr>
          <w:rFonts w:ascii="Times New Roman" w:hAnsi="Times New Roman" w:cs="Times New Roman"/>
          <w:i/>
          <w:sz w:val="24"/>
        </w:rPr>
        <w:t>Contextual Teaching and Learning</w:t>
      </w:r>
      <w:r w:rsidRPr="007B246C">
        <w:rPr>
          <w:rFonts w:ascii="Times New Roman" w:hAnsi="Times New Roman" w:cs="Times New Roman"/>
          <w:sz w:val="24"/>
        </w:rPr>
        <w:t xml:space="preserve"> (CTL) </w:t>
      </w:r>
      <w:proofErr w:type="spellStart"/>
      <w:r w:rsidRPr="007B246C">
        <w:rPr>
          <w:rFonts w:ascii="Times New Roman" w:hAnsi="Times New Roman" w:cs="Times New Roman"/>
          <w:sz w:val="24"/>
        </w:rPr>
        <w:t>efektif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ditinjau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dari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kemampuan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literasi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matematika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siswa</w:t>
      </w:r>
      <w:proofErr w:type="spellEnd"/>
      <w:r w:rsidRPr="007B246C">
        <w:rPr>
          <w:rFonts w:ascii="Times New Roman" w:hAnsi="Times New Roman" w:cs="Times New Roman"/>
          <w:sz w:val="24"/>
        </w:rPr>
        <w:t>.</w:t>
      </w:r>
    </w:p>
    <w:p w14:paraId="6B404764" w14:textId="77777777" w:rsidR="009A297E" w:rsidRPr="007B246C" w:rsidRDefault="009A297E" w:rsidP="009A297E">
      <w:pPr>
        <w:pStyle w:val="ListParagraph"/>
        <w:numPr>
          <w:ilvl w:val="0"/>
          <w:numId w:val="22"/>
        </w:numPr>
        <w:spacing w:after="0" w:line="480" w:lineRule="auto"/>
        <w:ind w:left="426"/>
        <w:jc w:val="both"/>
        <w:rPr>
          <w:rFonts w:ascii="Times New Roman" w:hAnsi="Times New Roman" w:cs="Times New Roman"/>
          <w:bCs/>
          <w:color w:val="010205"/>
          <w:sz w:val="24"/>
        </w:rPr>
      </w:pPr>
      <w:proofErr w:type="spellStart"/>
      <w:r w:rsidRPr="007B246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B246C">
        <w:rPr>
          <w:rFonts w:ascii="Times New Roman" w:hAnsi="Times New Roman" w:cs="Times New Roman"/>
          <w:sz w:val="24"/>
          <w:szCs w:val="24"/>
        </w:rPr>
        <w:t xml:space="preserve"> </w:t>
      </w:r>
      <w:r w:rsidRPr="007B246C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Pr="007B246C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7B246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B2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7B2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2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B2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B2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14:paraId="1BFFBAF2" w14:textId="77777777" w:rsidR="009A297E" w:rsidRPr="007B246C" w:rsidRDefault="009A297E" w:rsidP="009A297E">
      <w:pPr>
        <w:pStyle w:val="ListParagraph"/>
        <w:numPr>
          <w:ilvl w:val="0"/>
          <w:numId w:val="2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7B246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B246C">
        <w:rPr>
          <w:rFonts w:ascii="Times New Roman" w:hAnsi="Times New Roman" w:cs="Times New Roman"/>
          <w:sz w:val="24"/>
          <w:szCs w:val="24"/>
        </w:rPr>
        <w:t xml:space="preserve"> </w:t>
      </w:r>
      <w:r w:rsidRPr="007B246C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Pr="007B246C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7B246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B2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7B2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2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B2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B2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B246C">
        <w:rPr>
          <w:rFonts w:ascii="Times New Roman" w:hAnsi="Times New Roman" w:cs="Times New Roman"/>
          <w:sz w:val="24"/>
        </w:rPr>
        <w:t>.</w:t>
      </w:r>
    </w:p>
    <w:p w14:paraId="3CB393E1" w14:textId="77777777" w:rsidR="009A297E" w:rsidRPr="007B246C" w:rsidRDefault="009A297E" w:rsidP="009A297E">
      <w:pPr>
        <w:pStyle w:val="ListParagraph"/>
        <w:numPr>
          <w:ilvl w:val="0"/>
          <w:numId w:val="2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7B246C">
        <w:rPr>
          <w:rFonts w:ascii="Times New Roman" w:hAnsi="Times New Roman" w:cs="Times New Roman"/>
          <w:sz w:val="24"/>
        </w:rPr>
        <w:t>Terdapat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perbedaan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efektivitas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pendekatan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r w:rsidRPr="007B246C">
        <w:rPr>
          <w:rFonts w:ascii="Times New Roman" w:hAnsi="Times New Roman" w:cs="Times New Roman"/>
          <w:i/>
          <w:sz w:val="24"/>
        </w:rPr>
        <w:t>Contextual Teaching and Learning</w:t>
      </w:r>
      <w:r w:rsidRPr="007B246C">
        <w:rPr>
          <w:rFonts w:ascii="Times New Roman" w:hAnsi="Times New Roman" w:cs="Times New Roman"/>
          <w:sz w:val="24"/>
        </w:rPr>
        <w:t xml:space="preserve"> (CTL) dan </w:t>
      </w:r>
      <w:r w:rsidRPr="007B246C">
        <w:rPr>
          <w:rFonts w:ascii="Times New Roman" w:hAnsi="Times New Roman" w:cs="Times New Roman"/>
          <w:i/>
          <w:sz w:val="24"/>
        </w:rPr>
        <w:t>Problem-Based Learning</w:t>
      </w:r>
      <w:r w:rsidRPr="007B246C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Pr="007B246C">
        <w:rPr>
          <w:rFonts w:ascii="Times New Roman" w:hAnsi="Times New Roman" w:cs="Times New Roman"/>
          <w:sz w:val="24"/>
        </w:rPr>
        <w:t>ditinjau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dari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minat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belajar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siswa</w:t>
      </w:r>
      <w:proofErr w:type="spellEnd"/>
      <w:r w:rsidRPr="007B246C">
        <w:rPr>
          <w:rFonts w:ascii="Times New Roman" w:hAnsi="Times New Roman" w:cs="Times New Roman"/>
          <w:sz w:val="24"/>
        </w:rPr>
        <w:t>.</w:t>
      </w:r>
    </w:p>
    <w:p w14:paraId="503D00E5" w14:textId="77777777" w:rsidR="009A297E" w:rsidRPr="009A297E" w:rsidRDefault="009A297E" w:rsidP="009A297E">
      <w:pPr>
        <w:pStyle w:val="ListParagraph"/>
        <w:numPr>
          <w:ilvl w:val="0"/>
          <w:numId w:val="2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7B246C">
        <w:rPr>
          <w:rFonts w:ascii="Times New Roman" w:hAnsi="Times New Roman" w:cs="Times New Roman"/>
          <w:sz w:val="24"/>
        </w:rPr>
        <w:t>Tidak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terdapat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perbedaan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efektivitas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pendekatan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r w:rsidRPr="007B246C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Pr="007B246C">
        <w:rPr>
          <w:rFonts w:ascii="Times New Roman" w:hAnsi="Times New Roman" w:cs="Times New Roman"/>
          <w:sz w:val="24"/>
        </w:rPr>
        <w:t xml:space="preserve">(CTL) dan </w:t>
      </w:r>
      <w:r w:rsidRPr="007B246C">
        <w:rPr>
          <w:rFonts w:ascii="Times New Roman" w:hAnsi="Times New Roman" w:cs="Times New Roman"/>
          <w:i/>
          <w:sz w:val="24"/>
        </w:rPr>
        <w:t>Problem-Based Learning</w:t>
      </w:r>
      <w:r w:rsidRPr="007B246C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Pr="007B246C">
        <w:rPr>
          <w:rFonts w:ascii="Times New Roman" w:hAnsi="Times New Roman" w:cs="Times New Roman"/>
          <w:sz w:val="24"/>
        </w:rPr>
        <w:t>ditinjau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dari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literasi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matematika</w:t>
      </w:r>
      <w:proofErr w:type="spellEnd"/>
      <w:r w:rsidRPr="007B24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46C">
        <w:rPr>
          <w:rFonts w:ascii="Times New Roman" w:hAnsi="Times New Roman" w:cs="Times New Roman"/>
          <w:sz w:val="24"/>
        </w:rPr>
        <w:t>siswa</w:t>
      </w:r>
      <w:proofErr w:type="spellEnd"/>
      <w:r w:rsidRPr="007B246C">
        <w:rPr>
          <w:rFonts w:ascii="Times New Roman" w:hAnsi="Times New Roman" w:cs="Times New Roman"/>
          <w:sz w:val="24"/>
        </w:rPr>
        <w:t>.</w:t>
      </w:r>
      <w:r w:rsidR="00AD3F0D">
        <w:rPr>
          <w:rFonts w:ascii="Times New Roman" w:hAnsi="Times New Roman" w:cs="Times New Roman"/>
          <w:sz w:val="24"/>
        </w:rPr>
        <w:t xml:space="preserve"> </w:t>
      </w:r>
    </w:p>
    <w:p w14:paraId="4F582915" w14:textId="77777777" w:rsidR="00603BC2" w:rsidRPr="00603BC2" w:rsidRDefault="00A85E07" w:rsidP="00603BC2">
      <w:pPr>
        <w:pStyle w:val="ListParagraph"/>
        <w:numPr>
          <w:ilvl w:val="0"/>
          <w:numId w:val="19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042CE6F2" w14:textId="77777777" w:rsidR="00603BC2" w:rsidRPr="00603BC2" w:rsidRDefault="00603BC2" w:rsidP="00A85E07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r w:rsidRPr="00603BC2">
        <w:rPr>
          <w:rFonts w:ascii="Times New Roman" w:hAnsi="Times New Roman" w:cs="Times New Roman"/>
          <w:sz w:val="24"/>
          <w:szCs w:val="24"/>
        </w:rPr>
        <w:t xml:space="preserve">Saran yang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>:</w:t>
      </w:r>
    </w:p>
    <w:p w14:paraId="49A47CFF" w14:textId="77777777" w:rsidR="00603BC2" w:rsidRPr="00603BC2" w:rsidRDefault="00603BC2" w:rsidP="00603BC2">
      <w:pPr>
        <w:pStyle w:val="ListParagraph"/>
        <w:numPr>
          <w:ilvl w:val="0"/>
          <w:numId w:val="21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3BC2">
        <w:rPr>
          <w:rFonts w:ascii="Times New Roman" w:hAnsi="Times New Roman" w:cs="Times New Roman"/>
          <w:sz w:val="24"/>
          <w:szCs w:val="24"/>
        </w:rPr>
        <w:lastRenderedPageBreak/>
        <w:t>Pembelajaran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CTL dan PBL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guru.</w:t>
      </w:r>
    </w:p>
    <w:p w14:paraId="465C2D7C" w14:textId="77777777" w:rsidR="00603BC2" w:rsidRPr="00603BC2" w:rsidRDefault="00603BC2" w:rsidP="00603BC2">
      <w:pPr>
        <w:pStyle w:val="ListParagraph"/>
        <w:numPr>
          <w:ilvl w:val="0"/>
          <w:numId w:val="21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3BC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p</w:t>
      </w:r>
      <w:r w:rsidR="005B1579">
        <w:rPr>
          <w:rFonts w:ascii="Times New Roman" w:hAnsi="Times New Roman" w:cs="Times New Roman"/>
          <w:sz w:val="24"/>
          <w:szCs w:val="24"/>
        </w:rPr>
        <w:t>endekatan</w:t>
      </w:r>
      <w:proofErr w:type="spellEnd"/>
      <w:r w:rsidR="005B1579">
        <w:rPr>
          <w:rFonts w:ascii="Times New Roman" w:hAnsi="Times New Roman" w:cs="Times New Roman"/>
          <w:sz w:val="24"/>
          <w:szCs w:val="24"/>
        </w:rPr>
        <w:t xml:space="preserve"> </w:t>
      </w:r>
      <w:r w:rsidRPr="00603BC2">
        <w:rPr>
          <w:rFonts w:ascii="Times New Roman" w:hAnsi="Times New Roman" w:cs="Times New Roman"/>
          <w:sz w:val="24"/>
          <w:szCs w:val="24"/>
        </w:rPr>
        <w:t xml:space="preserve">CTL dan PBL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keefektifannya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lain dan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03B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3BC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03BC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03BC2" w:rsidRPr="00603BC2" w:rsidSect="00C83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324D2" w14:textId="77777777" w:rsidR="00457012" w:rsidRDefault="00457012" w:rsidP="003C5724">
      <w:pPr>
        <w:spacing w:after="0" w:line="240" w:lineRule="auto"/>
      </w:pPr>
      <w:r>
        <w:separator/>
      </w:r>
    </w:p>
  </w:endnote>
  <w:endnote w:type="continuationSeparator" w:id="0">
    <w:p w14:paraId="263F0FBD" w14:textId="77777777" w:rsidR="00457012" w:rsidRDefault="00457012" w:rsidP="003C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A216E" w14:textId="77777777" w:rsidR="006A0568" w:rsidRDefault="006A0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4BC0A" w14:textId="77777777" w:rsidR="006A0568" w:rsidRDefault="006A0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5164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6F321" w14:textId="77777777" w:rsidR="004372E9" w:rsidRDefault="00437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800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01BA1B73" w14:textId="77777777" w:rsidR="004372E9" w:rsidRDefault="00437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61A7" w14:textId="77777777" w:rsidR="00457012" w:rsidRDefault="00457012" w:rsidP="003C5724">
      <w:pPr>
        <w:spacing w:after="0" w:line="240" w:lineRule="auto"/>
      </w:pPr>
      <w:r>
        <w:separator/>
      </w:r>
    </w:p>
  </w:footnote>
  <w:footnote w:type="continuationSeparator" w:id="0">
    <w:p w14:paraId="238A5248" w14:textId="77777777" w:rsidR="00457012" w:rsidRDefault="00457012" w:rsidP="003C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259E" w14:textId="55890E37" w:rsidR="006A0568" w:rsidRDefault="006A0568">
    <w:pPr>
      <w:pStyle w:val="Header"/>
    </w:pPr>
    <w:r>
      <w:rPr>
        <w:noProof/>
      </w:rPr>
      <w:pict w14:anchorId="7AD2B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7059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63335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0B3F13" w14:textId="74628DF4" w:rsidR="004372E9" w:rsidRDefault="006A0568">
        <w:pPr>
          <w:pStyle w:val="Header"/>
          <w:jc w:val="right"/>
        </w:pPr>
        <w:r>
          <w:rPr>
            <w:noProof/>
          </w:rPr>
          <w:pict w14:anchorId="5E35B0F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747060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4372E9">
          <w:fldChar w:fldCharType="begin"/>
        </w:r>
        <w:r w:rsidR="004372E9">
          <w:instrText xml:space="preserve"> PAGE   \* MERGEFORMAT </w:instrText>
        </w:r>
        <w:r w:rsidR="004372E9">
          <w:fldChar w:fldCharType="separate"/>
        </w:r>
        <w:r w:rsidR="007F3800">
          <w:rPr>
            <w:noProof/>
          </w:rPr>
          <w:t>62</w:t>
        </w:r>
        <w:r w:rsidR="004372E9">
          <w:rPr>
            <w:noProof/>
          </w:rPr>
          <w:fldChar w:fldCharType="end"/>
        </w:r>
      </w:p>
    </w:sdtContent>
  </w:sdt>
  <w:p w14:paraId="037F736E" w14:textId="77777777" w:rsidR="004372E9" w:rsidRDefault="004372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41D97" w14:textId="065C1706" w:rsidR="006A0568" w:rsidRDefault="006A0568">
    <w:pPr>
      <w:pStyle w:val="Header"/>
    </w:pPr>
    <w:r>
      <w:rPr>
        <w:noProof/>
      </w:rPr>
      <w:pict w14:anchorId="75059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7058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500"/>
    <w:multiLevelType w:val="multilevel"/>
    <w:tmpl w:val="77A09C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24510"/>
    <w:multiLevelType w:val="hybridMultilevel"/>
    <w:tmpl w:val="5888C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0CB"/>
    <w:multiLevelType w:val="hybridMultilevel"/>
    <w:tmpl w:val="B74A1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B69"/>
    <w:multiLevelType w:val="hybridMultilevel"/>
    <w:tmpl w:val="D032C58C"/>
    <w:lvl w:ilvl="0" w:tplc="D54C8712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E849B0"/>
    <w:multiLevelType w:val="hybridMultilevel"/>
    <w:tmpl w:val="066491AE"/>
    <w:lvl w:ilvl="0" w:tplc="31887D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3B5744"/>
    <w:multiLevelType w:val="hybridMultilevel"/>
    <w:tmpl w:val="020CE676"/>
    <w:lvl w:ilvl="0" w:tplc="CE52A13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EF0C1B"/>
    <w:multiLevelType w:val="hybridMultilevel"/>
    <w:tmpl w:val="8940FF02"/>
    <w:lvl w:ilvl="0" w:tplc="1EA05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EE7FB6"/>
    <w:multiLevelType w:val="hybridMultilevel"/>
    <w:tmpl w:val="80E0A402"/>
    <w:lvl w:ilvl="0" w:tplc="F398C90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5E3331"/>
    <w:multiLevelType w:val="hybridMultilevel"/>
    <w:tmpl w:val="D6FAEDE6"/>
    <w:lvl w:ilvl="0" w:tplc="939C51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E16337"/>
    <w:multiLevelType w:val="hybridMultilevel"/>
    <w:tmpl w:val="96A6E756"/>
    <w:lvl w:ilvl="0" w:tplc="FE104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A693A"/>
    <w:multiLevelType w:val="hybridMultilevel"/>
    <w:tmpl w:val="B0007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54406"/>
    <w:multiLevelType w:val="hybridMultilevel"/>
    <w:tmpl w:val="1C006ECA"/>
    <w:lvl w:ilvl="0" w:tplc="D9DECC4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C50AD7"/>
    <w:multiLevelType w:val="hybridMultilevel"/>
    <w:tmpl w:val="5B58D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37B89"/>
    <w:multiLevelType w:val="hybridMultilevel"/>
    <w:tmpl w:val="59E2B3DA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E821C36"/>
    <w:multiLevelType w:val="hybridMultilevel"/>
    <w:tmpl w:val="3E78DFF8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7F155D7"/>
    <w:multiLevelType w:val="hybridMultilevel"/>
    <w:tmpl w:val="DEC6085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9D3547"/>
    <w:multiLevelType w:val="hybridMultilevel"/>
    <w:tmpl w:val="60DEA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A3857"/>
    <w:multiLevelType w:val="hybridMultilevel"/>
    <w:tmpl w:val="BBBA5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9515D"/>
    <w:multiLevelType w:val="hybridMultilevel"/>
    <w:tmpl w:val="86F4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940D5"/>
    <w:multiLevelType w:val="hybridMultilevel"/>
    <w:tmpl w:val="5888C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E2C88"/>
    <w:multiLevelType w:val="hybridMultilevel"/>
    <w:tmpl w:val="828CB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D567E"/>
    <w:multiLevelType w:val="hybridMultilevel"/>
    <w:tmpl w:val="055E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A6354"/>
    <w:multiLevelType w:val="hybridMultilevel"/>
    <w:tmpl w:val="3F58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8"/>
  </w:num>
  <w:num w:numId="5">
    <w:abstractNumId w:val="7"/>
  </w:num>
  <w:num w:numId="6">
    <w:abstractNumId w:val="13"/>
  </w:num>
  <w:num w:numId="7">
    <w:abstractNumId w:val="22"/>
  </w:num>
  <w:num w:numId="8">
    <w:abstractNumId w:val="0"/>
  </w:num>
  <w:num w:numId="9">
    <w:abstractNumId w:val="6"/>
  </w:num>
  <w:num w:numId="10">
    <w:abstractNumId w:val="2"/>
  </w:num>
  <w:num w:numId="11">
    <w:abstractNumId w:val="19"/>
  </w:num>
  <w:num w:numId="12">
    <w:abstractNumId w:val="1"/>
  </w:num>
  <w:num w:numId="13">
    <w:abstractNumId w:val="10"/>
  </w:num>
  <w:num w:numId="14">
    <w:abstractNumId w:val="4"/>
  </w:num>
  <w:num w:numId="15">
    <w:abstractNumId w:val="9"/>
  </w:num>
  <w:num w:numId="16">
    <w:abstractNumId w:val="17"/>
  </w:num>
  <w:num w:numId="17">
    <w:abstractNumId w:val="20"/>
  </w:num>
  <w:num w:numId="18">
    <w:abstractNumId w:val="16"/>
  </w:num>
  <w:num w:numId="19">
    <w:abstractNumId w:val="3"/>
  </w:num>
  <w:num w:numId="20">
    <w:abstractNumId w:val="11"/>
  </w:num>
  <w:num w:numId="21">
    <w:abstractNumId w:val="5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sHWIHbb2rQxg6jGNUAnYwpoVaXS49uHkrcFsdoCN+Tcc6lJbkbv4qP5DnZBZKQggMJ0hByvUdYZQa4Jv5P2zg==" w:salt="LakXPwyJuWD4zk1f7vTXl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56A"/>
    <w:rsid w:val="000451F0"/>
    <w:rsid w:val="000521A6"/>
    <w:rsid w:val="000A556A"/>
    <w:rsid w:val="000B3464"/>
    <w:rsid w:val="000C6C17"/>
    <w:rsid w:val="000F24CC"/>
    <w:rsid w:val="00105415"/>
    <w:rsid w:val="0012545D"/>
    <w:rsid w:val="0013087B"/>
    <w:rsid w:val="0013593E"/>
    <w:rsid w:val="00140BA5"/>
    <w:rsid w:val="00140D06"/>
    <w:rsid w:val="00152F36"/>
    <w:rsid w:val="00161450"/>
    <w:rsid w:val="00172CD5"/>
    <w:rsid w:val="0017586F"/>
    <w:rsid w:val="001973AC"/>
    <w:rsid w:val="001A494A"/>
    <w:rsid w:val="001B1DE3"/>
    <w:rsid w:val="0020735A"/>
    <w:rsid w:val="002544E8"/>
    <w:rsid w:val="002D5D35"/>
    <w:rsid w:val="002F2564"/>
    <w:rsid w:val="00301818"/>
    <w:rsid w:val="00311DC9"/>
    <w:rsid w:val="00320AB5"/>
    <w:rsid w:val="00321F06"/>
    <w:rsid w:val="00337FD4"/>
    <w:rsid w:val="00344E71"/>
    <w:rsid w:val="00354FC7"/>
    <w:rsid w:val="00356D80"/>
    <w:rsid w:val="00364518"/>
    <w:rsid w:val="003725E5"/>
    <w:rsid w:val="00374B35"/>
    <w:rsid w:val="00375E22"/>
    <w:rsid w:val="00390EC5"/>
    <w:rsid w:val="00393D58"/>
    <w:rsid w:val="00393DF2"/>
    <w:rsid w:val="003A47D7"/>
    <w:rsid w:val="003C5724"/>
    <w:rsid w:val="003D4E2F"/>
    <w:rsid w:val="003E4B03"/>
    <w:rsid w:val="003E57B1"/>
    <w:rsid w:val="00406F6E"/>
    <w:rsid w:val="00413E9B"/>
    <w:rsid w:val="004223FB"/>
    <w:rsid w:val="00426E17"/>
    <w:rsid w:val="004372E9"/>
    <w:rsid w:val="00457012"/>
    <w:rsid w:val="00461E04"/>
    <w:rsid w:val="00475B41"/>
    <w:rsid w:val="004878C0"/>
    <w:rsid w:val="0049255E"/>
    <w:rsid w:val="004A2748"/>
    <w:rsid w:val="004A40D4"/>
    <w:rsid w:val="004C56B5"/>
    <w:rsid w:val="004E12D1"/>
    <w:rsid w:val="004F53B7"/>
    <w:rsid w:val="00500F5D"/>
    <w:rsid w:val="00515966"/>
    <w:rsid w:val="00531F31"/>
    <w:rsid w:val="005408B9"/>
    <w:rsid w:val="0055412A"/>
    <w:rsid w:val="00570B21"/>
    <w:rsid w:val="00597D52"/>
    <w:rsid w:val="005B1579"/>
    <w:rsid w:val="005C42F6"/>
    <w:rsid w:val="00603BC2"/>
    <w:rsid w:val="00614846"/>
    <w:rsid w:val="00620C0F"/>
    <w:rsid w:val="00620E4A"/>
    <w:rsid w:val="0065034C"/>
    <w:rsid w:val="00660887"/>
    <w:rsid w:val="00661F56"/>
    <w:rsid w:val="00665065"/>
    <w:rsid w:val="00681F22"/>
    <w:rsid w:val="006849C1"/>
    <w:rsid w:val="006A0568"/>
    <w:rsid w:val="006A6A69"/>
    <w:rsid w:val="006B0486"/>
    <w:rsid w:val="006B7984"/>
    <w:rsid w:val="006F03B3"/>
    <w:rsid w:val="006F1C55"/>
    <w:rsid w:val="0070233B"/>
    <w:rsid w:val="007033BF"/>
    <w:rsid w:val="00706C50"/>
    <w:rsid w:val="0071081B"/>
    <w:rsid w:val="00750C7F"/>
    <w:rsid w:val="00755399"/>
    <w:rsid w:val="007917A5"/>
    <w:rsid w:val="00797AF7"/>
    <w:rsid w:val="007A4A72"/>
    <w:rsid w:val="007A5344"/>
    <w:rsid w:val="007B13A5"/>
    <w:rsid w:val="007B1D49"/>
    <w:rsid w:val="007B4268"/>
    <w:rsid w:val="007C0BC9"/>
    <w:rsid w:val="007C72DF"/>
    <w:rsid w:val="007D13AE"/>
    <w:rsid w:val="007D6A83"/>
    <w:rsid w:val="007E63A3"/>
    <w:rsid w:val="007F3800"/>
    <w:rsid w:val="00822AD8"/>
    <w:rsid w:val="008258FD"/>
    <w:rsid w:val="00831856"/>
    <w:rsid w:val="00880D43"/>
    <w:rsid w:val="008A036B"/>
    <w:rsid w:val="008C5A56"/>
    <w:rsid w:val="008D1FE5"/>
    <w:rsid w:val="008D5CA7"/>
    <w:rsid w:val="009077E9"/>
    <w:rsid w:val="00917DD4"/>
    <w:rsid w:val="00942C4F"/>
    <w:rsid w:val="00952C0A"/>
    <w:rsid w:val="00953137"/>
    <w:rsid w:val="00960DAC"/>
    <w:rsid w:val="00965060"/>
    <w:rsid w:val="00983CBB"/>
    <w:rsid w:val="009A05A9"/>
    <w:rsid w:val="009A085C"/>
    <w:rsid w:val="009A297E"/>
    <w:rsid w:val="009C19A9"/>
    <w:rsid w:val="009D195F"/>
    <w:rsid w:val="00A335C2"/>
    <w:rsid w:val="00A85E07"/>
    <w:rsid w:val="00A876A9"/>
    <w:rsid w:val="00AD0C8A"/>
    <w:rsid w:val="00AD3F0D"/>
    <w:rsid w:val="00AE3EFF"/>
    <w:rsid w:val="00AF4BBA"/>
    <w:rsid w:val="00B061DC"/>
    <w:rsid w:val="00B22177"/>
    <w:rsid w:val="00B30FA8"/>
    <w:rsid w:val="00B35343"/>
    <w:rsid w:val="00B64BB9"/>
    <w:rsid w:val="00BC1997"/>
    <w:rsid w:val="00BF1F60"/>
    <w:rsid w:val="00BF7C13"/>
    <w:rsid w:val="00C34C51"/>
    <w:rsid w:val="00C44BF4"/>
    <w:rsid w:val="00C46D41"/>
    <w:rsid w:val="00C67CBA"/>
    <w:rsid w:val="00C73AE0"/>
    <w:rsid w:val="00C762FD"/>
    <w:rsid w:val="00C7784E"/>
    <w:rsid w:val="00C83196"/>
    <w:rsid w:val="00C874A2"/>
    <w:rsid w:val="00CC0B76"/>
    <w:rsid w:val="00CC4BBD"/>
    <w:rsid w:val="00CD1E2F"/>
    <w:rsid w:val="00CD2D60"/>
    <w:rsid w:val="00CD2D7A"/>
    <w:rsid w:val="00CE2C86"/>
    <w:rsid w:val="00CE7380"/>
    <w:rsid w:val="00D01A57"/>
    <w:rsid w:val="00D01CF5"/>
    <w:rsid w:val="00D14040"/>
    <w:rsid w:val="00D20622"/>
    <w:rsid w:val="00D359BC"/>
    <w:rsid w:val="00D50CD7"/>
    <w:rsid w:val="00D61F22"/>
    <w:rsid w:val="00D629A4"/>
    <w:rsid w:val="00D64236"/>
    <w:rsid w:val="00D66308"/>
    <w:rsid w:val="00D96DDB"/>
    <w:rsid w:val="00DB097B"/>
    <w:rsid w:val="00DC488C"/>
    <w:rsid w:val="00DD3612"/>
    <w:rsid w:val="00DE2ECF"/>
    <w:rsid w:val="00DE2F67"/>
    <w:rsid w:val="00E02BC5"/>
    <w:rsid w:val="00E058A8"/>
    <w:rsid w:val="00E21F31"/>
    <w:rsid w:val="00E43F82"/>
    <w:rsid w:val="00E45568"/>
    <w:rsid w:val="00E474BC"/>
    <w:rsid w:val="00E5372B"/>
    <w:rsid w:val="00E75A0F"/>
    <w:rsid w:val="00E8256F"/>
    <w:rsid w:val="00EB2D09"/>
    <w:rsid w:val="00EC262A"/>
    <w:rsid w:val="00ED44C9"/>
    <w:rsid w:val="00F05DB9"/>
    <w:rsid w:val="00F13D27"/>
    <w:rsid w:val="00F17EC8"/>
    <w:rsid w:val="00F34E4C"/>
    <w:rsid w:val="00F4512B"/>
    <w:rsid w:val="00F51898"/>
    <w:rsid w:val="00F73860"/>
    <w:rsid w:val="00F7459A"/>
    <w:rsid w:val="00F83695"/>
    <w:rsid w:val="00F878FB"/>
    <w:rsid w:val="00F925B1"/>
    <w:rsid w:val="00F93D83"/>
    <w:rsid w:val="00FA1FD1"/>
    <w:rsid w:val="00FB0D8E"/>
    <w:rsid w:val="00FB4069"/>
    <w:rsid w:val="00FD03AA"/>
    <w:rsid w:val="00FD0C4E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9CD1EB"/>
  <w15:docId w15:val="{B34C8FA2-1B4A-46A2-B857-57F1C9C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6A"/>
    <w:pPr>
      <w:ind w:left="720"/>
      <w:contextualSpacing/>
    </w:pPr>
  </w:style>
  <w:style w:type="table" w:styleId="TableGrid">
    <w:name w:val="Table Grid"/>
    <w:basedOn w:val="TableNormal"/>
    <w:uiPriority w:val="59"/>
    <w:rsid w:val="004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724"/>
  </w:style>
  <w:style w:type="paragraph" w:styleId="Footer">
    <w:name w:val="footer"/>
    <w:basedOn w:val="Normal"/>
    <w:link w:val="FooterChar"/>
    <w:uiPriority w:val="99"/>
    <w:unhideWhenUsed/>
    <w:rsid w:val="003C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724"/>
  </w:style>
  <w:style w:type="paragraph" w:styleId="BalloonText">
    <w:name w:val="Balloon Text"/>
    <w:basedOn w:val="Normal"/>
    <w:link w:val="BalloonTextChar"/>
    <w:uiPriority w:val="99"/>
    <w:semiHidden/>
    <w:unhideWhenUsed/>
    <w:rsid w:val="0012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E415-407A-4A93-B6C1-6CC499A3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2023-09-10T11:11:00Z</cp:lastPrinted>
  <dcterms:created xsi:type="dcterms:W3CDTF">2024-09-02T02:56:00Z</dcterms:created>
  <dcterms:modified xsi:type="dcterms:W3CDTF">2024-11-26T02:40:00Z</dcterms:modified>
</cp:coreProperties>
</file>