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43B6A" w:rsidRPr="00901B05" w:rsidRDefault="00901B05">
      <w:pPr>
        <w:jc w:val="center"/>
        <w:rPr>
          <w:b/>
        </w:rPr>
      </w:pPr>
      <w:r w:rsidRPr="00901B05">
        <w:rPr>
          <w:b/>
        </w:rPr>
        <w:t>ABSTRAK</w:t>
      </w:r>
    </w:p>
    <w:p w14:paraId="00000002" w14:textId="77777777" w:rsidR="00343B6A" w:rsidRPr="00901B05" w:rsidRDefault="00343B6A">
      <w:pPr>
        <w:jc w:val="center"/>
        <w:rPr>
          <w:b/>
        </w:rPr>
      </w:pPr>
    </w:p>
    <w:p w14:paraId="00000003" w14:textId="77777777" w:rsidR="00343B6A" w:rsidRPr="00901B05" w:rsidRDefault="00901B05">
      <w:pPr>
        <w:jc w:val="center"/>
        <w:rPr>
          <w:b/>
        </w:rPr>
      </w:pPr>
      <w:r w:rsidRPr="00901B05">
        <w:rPr>
          <w:b/>
        </w:rPr>
        <w:t>ANALISIS YURIDIS MENGENAI PENGATURAN TINDAK PIDANA EUTHANASIA (SUNTIK MATI) MENURUT 344 KUHP DI INDONESIA</w:t>
      </w:r>
    </w:p>
    <w:p w14:paraId="00000004" w14:textId="77777777" w:rsidR="00343B6A" w:rsidRPr="00901B05" w:rsidRDefault="00343B6A">
      <w:pPr>
        <w:jc w:val="center"/>
        <w:rPr>
          <w:b/>
        </w:rPr>
      </w:pPr>
    </w:p>
    <w:p w14:paraId="00000005" w14:textId="564C3401" w:rsidR="00343B6A" w:rsidRPr="00901B05" w:rsidRDefault="00901B05">
      <w:pPr>
        <w:jc w:val="center"/>
        <w:rPr>
          <w:b/>
        </w:rPr>
      </w:pPr>
      <w:r w:rsidRPr="00901B05">
        <w:rPr>
          <w:b/>
        </w:rPr>
        <w:t>TENGKU NOVITA ARTIKA</w:t>
      </w:r>
    </w:p>
    <w:p w14:paraId="00000006" w14:textId="77777777" w:rsidR="00343B6A" w:rsidRPr="00901B05" w:rsidRDefault="00901B05">
      <w:pPr>
        <w:jc w:val="center"/>
        <w:rPr>
          <w:b/>
        </w:rPr>
      </w:pPr>
      <w:r w:rsidRPr="00901B05">
        <w:rPr>
          <w:b/>
        </w:rPr>
        <w:t>(195114028)</w:t>
      </w:r>
    </w:p>
    <w:p w14:paraId="00000007" w14:textId="77777777" w:rsidR="00343B6A" w:rsidRDefault="00343B6A"/>
    <w:p w14:paraId="00000008" w14:textId="77777777" w:rsidR="00343B6A" w:rsidRDefault="00901B05">
      <w:pPr>
        <w:jc w:val="both"/>
      </w:pPr>
      <w:proofErr w:type="gramStart"/>
      <w:r>
        <w:t xml:space="preserve">Euthanasia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mengakhiri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>.</w:t>
      </w:r>
      <w:proofErr w:type="gramEnd"/>
      <w:r>
        <w:t xml:space="preserve"> Euthanasia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344 KUHP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barangsiapa</w:t>
      </w:r>
      <w:proofErr w:type="spellEnd"/>
      <w:r>
        <w:t xml:space="preserve"> </w:t>
      </w:r>
      <w:proofErr w:type="spellStart"/>
      <w:r>
        <w:t>merampas</w:t>
      </w:r>
      <w:proofErr w:type="spellEnd"/>
      <w:r>
        <w:t xml:space="preserve"> </w:t>
      </w:r>
      <w:proofErr w:type="spellStart"/>
      <w:r>
        <w:t>nyawa</w:t>
      </w:r>
      <w:proofErr w:type="spellEnd"/>
      <w:r>
        <w:t xml:space="preserve"> orang </w:t>
      </w:r>
      <w:proofErr w:type="gramStart"/>
      <w:r>
        <w:t>lain</w:t>
      </w:r>
      <w:proofErr w:type="gram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orang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kesungguhan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diancam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paling lama 12 </w:t>
      </w:r>
      <w:proofErr w:type="spellStart"/>
      <w:r>
        <w:t>tahun</w:t>
      </w:r>
      <w:proofErr w:type="spellEnd"/>
      <w:r>
        <w:t xml:space="preserve">. Dari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 </w:t>
      </w:r>
      <w:proofErr w:type="spellStart"/>
      <w:r>
        <w:t>seseorang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merampas</w:t>
      </w:r>
      <w:proofErr w:type="spellEnd"/>
      <w:r>
        <w:t xml:space="preserve"> </w:t>
      </w:r>
      <w:proofErr w:type="spellStart"/>
      <w:r>
        <w:t>nyawa</w:t>
      </w:r>
      <w:proofErr w:type="spellEnd"/>
      <w:r>
        <w:t xml:space="preserve"> orang lain,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nyawa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orang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proofErr w:type="gram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mengetahi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gramStart"/>
      <w:r>
        <w:t xml:space="preserve">Euthanasia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di Indonesia,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Euthanasia,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Euthanasia di </w:t>
      </w:r>
      <w:proofErr w:type="spellStart"/>
      <w:r>
        <w:t>indonesia</w:t>
      </w:r>
      <w:proofErr w:type="spellEnd"/>
      <w:r>
        <w:t xml:space="preserve">. </w:t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RSUD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Pakam</w:t>
      </w:r>
      <w:proofErr w:type="spellEnd"/>
      <w:r>
        <w:t>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Euthanasia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di Indonesia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340 KUHP </w:t>
      </w:r>
      <w:proofErr w:type="spellStart"/>
      <w:r>
        <w:t>berbunyi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merampas</w:t>
      </w:r>
      <w:proofErr w:type="spellEnd"/>
      <w:r>
        <w:t xml:space="preserve"> </w:t>
      </w:r>
      <w:proofErr w:type="spellStart"/>
      <w:r>
        <w:t>nyawa</w:t>
      </w:r>
      <w:proofErr w:type="spellEnd"/>
      <w:r>
        <w:t xml:space="preserve"> orang lain, </w:t>
      </w:r>
      <w:proofErr w:type="spellStart"/>
      <w:r>
        <w:t>diancam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pembunuhan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seumur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paling lama 20 </w:t>
      </w:r>
      <w:proofErr w:type="spellStart"/>
      <w:r>
        <w:t>tahun</w:t>
      </w:r>
      <w:proofErr w:type="spellEnd"/>
      <w:r>
        <w:t xml:space="preserve"> (</w:t>
      </w:r>
      <w:proofErr w:type="spellStart"/>
      <w:r>
        <w:t>dua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).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Euthanasia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euthanasia </w:t>
      </w:r>
      <w:proofErr w:type="spellStart"/>
      <w:r>
        <w:t>murni</w:t>
      </w:r>
      <w:proofErr w:type="spellEnd"/>
      <w:r>
        <w:t xml:space="preserve">, Euthanasia </w:t>
      </w:r>
      <w:proofErr w:type="spellStart"/>
      <w:proofErr w:type="gramStart"/>
      <w:r>
        <w:t>Pasif</w:t>
      </w:r>
      <w:proofErr w:type="spellEnd"/>
      <w:r>
        <w:t xml:space="preserve"> ,</w:t>
      </w:r>
      <w:proofErr w:type="gramEnd"/>
      <w:r>
        <w:t xml:space="preserve"> Euthanasia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Euthanasia </w:t>
      </w:r>
      <w:proofErr w:type="spellStart"/>
      <w:r>
        <w:t>Aktif</w:t>
      </w:r>
      <w:proofErr w:type="spellEnd"/>
      <w:r>
        <w:t xml:space="preserve"> (Mercy Killing). </w:t>
      </w:r>
      <w:proofErr w:type="spellStart"/>
      <w:proofErr w:type="gramStart"/>
      <w:r>
        <w:t>Semua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euthanasia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dokter</w:t>
      </w:r>
      <w:proofErr w:type="spellEnd"/>
      <w:r>
        <w:t>.</w:t>
      </w:r>
      <w:proofErr w:type="gram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Euthanasia di Indonesia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proses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kasihan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14:paraId="00000009" w14:textId="77777777" w:rsidR="00343B6A" w:rsidRDefault="00343B6A"/>
    <w:p w14:paraId="0000000A" w14:textId="77777777" w:rsidR="00343B6A" w:rsidRPr="00901B05" w:rsidRDefault="00901B05">
      <w:pPr>
        <w:rPr>
          <w:i/>
        </w:rPr>
      </w:pPr>
      <w:r w:rsidRPr="00901B05">
        <w:rPr>
          <w:i/>
        </w:rPr>
        <w:t xml:space="preserve">Kata </w:t>
      </w:r>
      <w:proofErr w:type="spellStart"/>
      <w:proofErr w:type="gramStart"/>
      <w:r w:rsidRPr="00901B05">
        <w:rPr>
          <w:i/>
        </w:rPr>
        <w:t>Kunci</w:t>
      </w:r>
      <w:proofErr w:type="spellEnd"/>
      <w:r w:rsidRPr="00901B05">
        <w:rPr>
          <w:i/>
        </w:rPr>
        <w:t xml:space="preserve"> :</w:t>
      </w:r>
      <w:proofErr w:type="gramEnd"/>
      <w:r w:rsidRPr="00901B05">
        <w:rPr>
          <w:i/>
        </w:rPr>
        <w:t xml:space="preserve"> </w:t>
      </w:r>
      <w:proofErr w:type="spellStart"/>
      <w:r w:rsidRPr="00901B05">
        <w:rPr>
          <w:i/>
        </w:rPr>
        <w:t>Pengaturan</w:t>
      </w:r>
      <w:proofErr w:type="spellEnd"/>
      <w:r w:rsidRPr="00901B05">
        <w:rPr>
          <w:i/>
        </w:rPr>
        <w:t xml:space="preserve"> </w:t>
      </w:r>
      <w:proofErr w:type="spellStart"/>
      <w:r w:rsidRPr="00901B05">
        <w:rPr>
          <w:i/>
        </w:rPr>
        <w:t>Tindak</w:t>
      </w:r>
      <w:proofErr w:type="spellEnd"/>
      <w:r w:rsidRPr="00901B05">
        <w:rPr>
          <w:i/>
        </w:rPr>
        <w:t xml:space="preserve"> </w:t>
      </w:r>
      <w:proofErr w:type="spellStart"/>
      <w:r w:rsidRPr="00901B05">
        <w:rPr>
          <w:i/>
        </w:rPr>
        <w:t>Pidana</w:t>
      </w:r>
      <w:proofErr w:type="spellEnd"/>
      <w:r w:rsidRPr="00901B05">
        <w:rPr>
          <w:i/>
        </w:rPr>
        <w:t xml:space="preserve">, </w:t>
      </w:r>
      <w:proofErr w:type="spellStart"/>
      <w:r w:rsidRPr="00901B05">
        <w:rPr>
          <w:i/>
        </w:rPr>
        <w:t>Penegak</w:t>
      </w:r>
      <w:proofErr w:type="spellEnd"/>
      <w:r w:rsidRPr="00901B05">
        <w:rPr>
          <w:i/>
        </w:rPr>
        <w:t xml:space="preserve"> </w:t>
      </w:r>
      <w:proofErr w:type="spellStart"/>
      <w:r w:rsidRPr="00901B05">
        <w:rPr>
          <w:i/>
        </w:rPr>
        <w:t>Hukum</w:t>
      </w:r>
      <w:proofErr w:type="spellEnd"/>
      <w:r w:rsidRPr="00901B05">
        <w:rPr>
          <w:i/>
        </w:rPr>
        <w:t xml:space="preserve"> </w:t>
      </w:r>
      <w:proofErr w:type="spellStart"/>
      <w:r w:rsidRPr="00901B05">
        <w:rPr>
          <w:i/>
        </w:rPr>
        <w:t>dan</w:t>
      </w:r>
      <w:proofErr w:type="spellEnd"/>
      <w:r w:rsidRPr="00901B05">
        <w:rPr>
          <w:i/>
        </w:rPr>
        <w:t xml:space="preserve"> Euthanasia</w:t>
      </w:r>
    </w:p>
    <w:p w14:paraId="0000000B" w14:textId="77777777" w:rsidR="00343B6A" w:rsidRPr="00901B05" w:rsidRDefault="00343B6A">
      <w:pPr>
        <w:rPr>
          <w:i/>
        </w:rPr>
        <w:sectPr w:rsidR="00343B6A" w:rsidRPr="00901B05" w:rsidSect="00901B05">
          <w:pgSz w:w="11906" w:h="16838" w:code="9"/>
          <w:pgMar w:top="2268" w:right="1701" w:bottom="1701" w:left="2268" w:header="709" w:footer="709" w:gutter="0"/>
          <w:pgNumType w:start="1"/>
          <w:cols w:space="720"/>
        </w:sectPr>
      </w:pPr>
    </w:p>
    <w:p w14:paraId="00000014" w14:textId="493B494B" w:rsidR="00343B6A" w:rsidRDefault="00D43191" w:rsidP="00D43191">
      <w:pPr>
        <w:rPr>
          <w:i/>
        </w:rPr>
      </w:pPr>
      <w:bookmarkStart w:id="0" w:name="_GoBack"/>
      <w:r>
        <w:rPr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25F945" wp14:editId="43D0847A">
            <wp:simplePos x="0" y="0"/>
            <wp:positionH relativeFrom="column">
              <wp:posOffset>-1002030</wp:posOffset>
            </wp:positionH>
            <wp:positionV relativeFrom="paragraph">
              <wp:posOffset>-1078230</wp:posOffset>
            </wp:positionV>
            <wp:extent cx="6858000" cy="1021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4.03.28 (2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6" b="11655"/>
                    <a:stretch/>
                  </pic:blipFill>
                  <pic:spPr bwMode="auto">
                    <a:xfrm>
                      <a:off x="0" y="0"/>
                      <a:ext cx="6862005" cy="10216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0000015" w14:textId="77777777" w:rsidR="00343B6A" w:rsidRDefault="00343B6A"/>
    <w:sectPr w:rsidR="00343B6A" w:rsidSect="00901B05">
      <w:pgSz w:w="11906" w:h="16838" w:code="9"/>
      <w:pgMar w:top="2268" w:right="1701" w:bottom="1701" w:left="226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3B6A"/>
    <w:rsid w:val="00343B6A"/>
    <w:rsid w:val="00901B05"/>
    <w:rsid w:val="00D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2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s-alignment-element">
    <w:name w:val="ts-alignment-element"/>
    <w:basedOn w:val="DefaultParagraphFont"/>
    <w:rsid w:val="00A13228"/>
  </w:style>
  <w:style w:type="character" w:customStyle="1" w:styleId="ts-alignment-element-highlighted">
    <w:name w:val="ts-alignment-element-highlighted"/>
    <w:basedOn w:val="DefaultParagraphFont"/>
    <w:rsid w:val="00A1322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2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s-alignment-element">
    <w:name w:val="ts-alignment-element"/>
    <w:basedOn w:val="DefaultParagraphFont"/>
    <w:rsid w:val="00A13228"/>
  </w:style>
  <w:style w:type="character" w:customStyle="1" w:styleId="ts-alignment-element-highlighted">
    <w:name w:val="ts-alignment-element-highlighted"/>
    <w:basedOn w:val="DefaultParagraphFont"/>
    <w:rsid w:val="00A1322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KLVLe09GAtSl0SeicaCYXQbYw==">CgMxLjA4AHIhMWFtNjBEUFBqZjBEc19idTJqOWZyMnkzNmFubXYwRUNm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6282287033802</dc:creator>
  <cp:lastModifiedBy>User</cp:lastModifiedBy>
  <cp:revision>3</cp:revision>
  <cp:lastPrinted>2024-07-10T04:04:00Z</cp:lastPrinted>
  <dcterms:created xsi:type="dcterms:W3CDTF">2024-07-10T04:10:00Z</dcterms:created>
  <dcterms:modified xsi:type="dcterms:W3CDTF">2024-09-02T07:07:00Z</dcterms:modified>
</cp:coreProperties>
</file>