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C0" w:rsidRPr="00850BDB" w:rsidRDefault="00A301C0" w:rsidP="00A301C0">
      <w:pPr>
        <w:spacing w:after="0"/>
        <w:ind w:left="2160" w:hanging="21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DAFTAR PUSTAKA</w:t>
      </w: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BUKU </w:t>
      </w: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Abdul Jamali, Tanggung Jawab Hukum Seorang Dokter dalam Menangani Pasien. Jakarta: Ikhtiar Baru., 2020.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Agus Rusianto, Tindak Pidana dan Pertanggungjawaban Pidana, Predanamedia, Jakarta, 2016.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Ahmad Wardi M, Tindak Pidana Kematian, Jakarta, Bumi Aksara, 2016.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Alexandra Indriyanti, Etika dan Hukum Kesehatan, Pustaka Book, Publisher, Yogyakarta. 2008)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Amir Ilyas, Pertanggungjawaban Pidana Dokter dalam Malpraktek Medik di Rumah Sakit, Rangkang, Yogyakarta, 2014.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Amir Ilyas, Tindak Pidana Suatu Kajian Teori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, </w:t>
      </w:r>
      <w:r w:rsidRPr="00850BDB">
        <w:rPr>
          <w:rFonts w:ascii="Times New Roman" w:hAnsi="Times New Roman" w:cs="Times New Roman"/>
          <w:sz w:val="24"/>
          <w:lang w:val="sv-SE"/>
        </w:rPr>
        <w:t>Jakarta : Bumi Aksara.2013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1E64F3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Aseri, Akh. Fauzi. </w:t>
      </w:r>
      <w:r w:rsidRPr="00850BDB">
        <w:rPr>
          <w:rFonts w:ascii="Times New Roman" w:hAnsi="Times New Roman" w:cs="Times New Roman"/>
          <w:i/>
          <w:sz w:val="24"/>
          <w:lang w:val="sv-SE"/>
        </w:rPr>
        <w:t>Eu thanasia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Suatu Tinjauan dari Segi Kedokteran, Hukum Pidana, dan Hukum Islam” dalam Chuzaimah T. Yanggo dan HA. Hafiz Anshary AZ. Problematika Hukum Islam Kontemporer. Jakarta: Pustaka Firdaus. </w:t>
      </w:r>
      <w:r w:rsidRPr="001E64F3">
        <w:rPr>
          <w:rFonts w:ascii="Times New Roman" w:hAnsi="Times New Roman" w:cs="Times New Roman"/>
          <w:sz w:val="24"/>
          <w:lang w:val="sv-SE"/>
        </w:rPr>
        <w:t>2012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1E64F3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Amirudin dan Zainal Asikin, pengantar Metode Penelitian Hukum, Jakarta:PT. </w:t>
      </w:r>
      <w:r w:rsidRPr="001E64F3">
        <w:rPr>
          <w:rFonts w:ascii="Times New Roman" w:hAnsi="Times New Roman" w:cs="Times New Roman"/>
          <w:sz w:val="24"/>
          <w:lang w:val="sv-SE"/>
        </w:rPr>
        <w:t>Raja Grafindo Persada, 2004.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Adhani, R. Etika dan Komunikasi Dokter, Pasien dan Mahasiswa. (Banjarbaru : PT. Grafika Wangi Kalimantan, 2015)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Bagir Manan, Dimensi-Dimensi Hukum Hak Asasi Manusia, Pusat Studi Fakultas Hukum Universitas Padjajaran, Bandung, 2009.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Barda Nawawi Arief, Kapita Selekta Hukum Pidana, Ci</w:t>
      </w:r>
      <w:bookmarkStart w:id="0" w:name="_GoBack"/>
      <w:bookmarkEnd w:id="0"/>
      <w:r w:rsidRPr="00850BDB">
        <w:rPr>
          <w:rFonts w:ascii="Times New Roman" w:hAnsi="Times New Roman" w:cs="Times New Roman"/>
          <w:sz w:val="24"/>
          <w:lang w:val="sv-SE"/>
        </w:rPr>
        <w:t>tra Aditya Bakti, Bandung, 2013.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Djokro Prakoso, Hak Asasi Manusia dan Hukum Pidana, Ghalia, Jakarta, 2014.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Cecep Tribowo, Etika &amp; Hukum Kesehatan, Nuha Medika, Yogyakarta, 2014.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Detik News, “Hasan Mohonkan Penetapan </w:t>
      </w:r>
      <w:r w:rsidRPr="00850BDB">
        <w:rPr>
          <w:rFonts w:ascii="Times New Roman" w:hAnsi="Times New Roman" w:cs="Times New Roman"/>
          <w:i/>
          <w:sz w:val="24"/>
          <w:lang w:val="sv-SE"/>
        </w:rPr>
        <w:t>Eu thanasia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Agian ke PN Jakarta Pusat”, diakses pada hari Selasa tanggal 28 Maret 2017, pukul 00.43 WIB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  <w:r w:rsidRPr="00850BDB">
        <w:rPr>
          <w:rFonts w:ascii="Times New Roman" w:hAnsi="Times New Roman" w:cs="Times New Roman"/>
          <w:sz w:val="24"/>
          <w:szCs w:val="20"/>
          <w:lang w:val="sv-SE"/>
        </w:rPr>
        <w:t>Direktorat Jenderal Kesehatan, Kode Etik Kedokteran Indonesia (Jakarta: Departemen Kesehatan, 2013)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Style w:val="Emphasis"/>
          <w:rFonts w:ascii="Times New Roman" w:hAnsi="Times New Roman" w:cs="Times New Roman"/>
          <w:bCs/>
          <w:sz w:val="24"/>
          <w:shd w:val="clear" w:color="auto" w:fill="FFFFFF"/>
          <w:lang w:val="sv-SE"/>
        </w:rPr>
        <w:lastRenderedPageBreak/>
        <w:t>Djoko Prakoso</w:t>
      </w:r>
      <w:r w:rsidRPr="00850BDB">
        <w:rPr>
          <w:rFonts w:ascii="Times New Roman" w:hAnsi="Times New Roman" w:cs="Times New Roman"/>
          <w:sz w:val="24"/>
          <w:shd w:val="clear" w:color="auto" w:fill="FFFFFF"/>
          <w:lang w:val="sv-SE"/>
        </w:rPr>
        <w:t>, </w:t>
      </w:r>
      <w:r w:rsidRPr="00850BDB">
        <w:rPr>
          <w:rStyle w:val="Emphasis"/>
          <w:rFonts w:ascii="Times New Roman" w:hAnsi="Times New Roman" w:cs="Times New Roman"/>
          <w:bCs/>
          <w:sz w:val="24"/>
          <w:shd w:val="clear" w:color="auto" w:fill="FFFFFF"/>
          <w:lang w:val="sv-SE"/>
        </w:rPr>
        <w:t>Djaman Andhi Nirwanto</w:t>
      </w:r>
      <w:r w:rsidRPr="00850BDB">
        <w:rPr>
          <w:rFonts w:ascii="Times New Roman" w:hAnsi="Times New Roman" w:cs="Times New Roman"/>
          <w:sz w:val="24"/>
          <w:shd w:val="clear" w:color="auto" w:fill="FFFFFF"/>
          <w:lang w:val="sv-SE"/>
        </w:rPr>
        <w:t xml:space="preserve">, </w:t>
      </w:r>
      <w:r w:rsidRPr="00850BDB">
        <w:rPr>
          <w:rFonts w:ascii="Times New Roman" w:hAnsi="Times New Roman" w:cs="Times New Roman"/>
          <w:i/>
          <w:sz w:val="24"/>
          <w:shd w:val="clear" w:color="auto" w:fill="FFFFFF"/>
          <w:lang w:val="sv-SE"/>
        </w:rPr>
        <w:t>Eu thanasia</w:t>
      </w:r>
      <w:r w:rsidRPr="00850BDB">
        <w:rPr>
          <w:rFonts w:ascii="Times New Roman" w:hAnsi="Times New Roman" w:cs="Times New Roman"/>
          <w:sz w:val="24"/>
          <w:shd w:val="clear" w:color="auto" w:fill="FFFFFF"/>
          <w:lang w:val="sv-SE"/>
        </w:rPr>
        <w:t>, Hak Asasi Manusia dan </w:t>
      </w:r>
      <w:r w:rsidRPr="00850BDB">
        <w:rPr>
          <w:rStyle w:val="Emphasis"/>
          <w:rFonts w:ascii="Times New Roman" w:hAnsi="Times New Roman" w:cs="Times New Roman"/>
          <w:bCs/>
          <w:sz w:val="24"/>
          <w:shd w:val="clear" w:color="auto" w:fill="FFFFFF"/>
          <w:lang w:val="sv-SE"/>
        </w:rPr>
        <w:t>Hukum Pidana</w:t>
      </w:r>
      <w:r w:rsidRPr="00850BDB">
        <w:rPr>
          <w:rFonts w:ascii="Times New Roman" w:hAnsi="Times New Roman" w:cs="Times New Roman"/>
          <w:sz w:val="24"/>
          <w:shd w:val="clear" w:color="auto" w:fill="FFFFFF"/>
          <w:lang w:val="sv-SE"/>
        </w:rPr>
        <w:t>, (Ghalia Indonesia, Cetakan Pertama, Jakarta, 2014)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Harry Murty</w:t>
      </w:r>
      <w:r w:rsidRPr="001C4A3C">
        <w:rPr>
          <w:rFonts w:ascii="Times New Roman" w:hAnsi="Times New Roman" w:cs="Times New Roman"/>
          <w:sz w:val="24"/>
          <w:lang w:val="id-ID"/>
        </w:rPr>
        <w:t>dkk</w:t>
      </w:r>
      <w:r w:rsidRPr="001C4A3C">
        <w:rPr>
          <w:rFonts w:ascii="Times New Roman" w:hAnsi="Times New Roman" w:cs="Times New Roman"/>
          <w:i/>
          <w:sz w:val="24"/>
          <w:lang w:val="id-ID"/>
        </w:rPr>
        <w:t xml:space="preserve">, </w:t>
      </w:r>
      <w:r w:rsidRPr="00850BDB">
        <w:rPr>
          <w:rFonts w:ascii="Times New Roman" w:hAnsi="Times New Roman" w:cs="Times New Roman"/>
          <w:sz w:val="24"/>
          <w:lang w:val="sv-SE"/>
        </w:rPr>
        <w:t>A</w:t>
      </w:r>
      <w:r w:rsidRPr="001C4A3C">
        <w:rPr>
          <w:rFonts w:ascii="Times New Roman" w:hAnsi="Times New Roman" w:cs="Times New Roman"/>
          <w:sz w:val="24"/>
          <w:lang w:val="id-ID"/>
        </w:rPr>
        <w:t>nalisis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Y</w:t>
      </w:r>
      <w:r w:rsidRPr="001C4A3C">
        <w:rPr>
          <w:rFonts w:ascii="Times New Roman" w:hAnsi="Times New Roman" w:cs="Times New Roman"/>
          <w:sz w:val="24"/>
          <w:lang w:val="id-ID"/>
        </w:rPr>
        <w:t>uridis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T</w:t>
      </w:r>
      <w:r w:rsidRPr="001C4A3C">
        <w:rPr>
          <w:rFonts w:ascii="Times New Roman" w:hAnsi="Times New Roman" w:cs="Times New Roman"/>
          <w:sz w:val="24"/>
          <w:lang w:val="id-ID"/>
        </w:rPr>
        <w:t>erhadap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S</w:t>
      </w:r>
      <w:r w:rsidRPr="001C4A3C">
        <w:rPr>
          <w:rFonts w:ascii="Times New Roman" w:hAnsi="Times New Roman" w:cs="Times New Roman"/>
          <w:sz w:val="24"/>
          <w:lang w:val="id-ID"/>
        </w:rPr>
        <w:t>untik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M</w:t>
      </w:r>
      <w:r w:rsidRPr="001C4A3C">
        <w:rPr>
          <w:rFonts w:ascii="Times New Roman" w:hAnsi="Times New Roman" w:cs="Times New Roman"/>
          <w:sz w:val="24"/>
          <w:lang w:val="id-ID"/>
        </w:rPr>
        <w:t>ati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(E</w:t>
      </w:r>
      <w:r w:rsidRPr="001C4A3C">
        <w:rPr>
          <w:rFonts w:ascii="Times New Roman" w:hAnsi="Times New Roman" w:cs="Times New Roman"/>
          <w:sz w:val="24"/>
          <w:lang w:val="id-ID"/>
        </w:rPr>
        <w:t>thanasia</w:t>
      </w:r>
      <w:r w:rsidRPr="00850BDB">
        <w:rPr>
          <w:rFonts w:ascii="Times New Roman" w:hAnsi="Times New Roman" w:cs="Times New Roman"/>
          <w:sz w:val="24"/>
          <w:lang w:val="sv-SE"/>
        </w:rPr>
        <w:t>) D</w:t>
      </w:r>
      <w:r w:rsidRPr="001C4A3C">
        <w:rPr>
          <w:rFonts w:ascii="Times New Roman" w:hAnsi="Times New Roman" w:cs="Times New Roman"/>
          <w:sz w:val="24"/>
          <w:lang w:val="id-ID"/>
        </w:rPr>
        <w:t>itinjau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D</w:t>
      </w:r>
      <w:r w:rsidRPr="001C4A3C">
        <w:rPr>
          <w:rFonts w:ascii="Times New Roman" w:hAnsi="Times New Roman" w:cs="Times New Roman"/>
          <w:sz w:val="24"/>
          <w:lang w:val="id-ID"/>
        </w:rPr>
        <w:t>ari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P</w:t>
      </w:r>
      <w:r w:rsidRPr="001C4A3C">
        <w:rPr>
          <w:rFonts w:ascii="Times New Roman" w:hAnsi="Times New Roman" w:cs="Times New Roman"/>
          <w:sz w:val="24"/>
          <w:lang w:val="id-ID"/>
        </w:rPr>
        <w:t>erspekti</w:t>
      </w:r>
      <w:r w:rsidRPr="00850BDB">
        <w:rPr>
          <w:rFonts w:ascii="Times New Roman" w:hAnsi="Times New Roman" w:cs="Times New Roman"/>
          <w:sz w:val="24"/>
          <w:lang w:val="sv-SE"/>
        </w:rPr>
        <w:t>H</w:t>
      </w:r>
      <w:r w:rsidRPr="001C4A3C">
        <w:rPr>
          <w:rFonts w:ascii="Times New Roman" w:hAnsi="Times New Roman" w:cs="Times New Roman"/>
          <w:sz w:val="24"/>
          <w:lang w:val="id-ID"/>
        </w:rPr>
        <w:t>ukum Pidana</w:t>
      </w:r>
      <w:r w:rsidRPr="001C4A3C">
        <w:rPr>
          <w:rFonts w:ascii="Times New Roman" w:hAnsi="Times New Roman" w:cs="Times New Roman"/>
          <w:i/>
          <w:sz w:val="24"/>
          <w:lang w:val="id-ID"/>
        </w:rPr>
        <w:t xml:space="preserve">, </w:t>
      </w:r>
      <w:r w:rsidRPr="00850BDB">
        <w:rPr>
          <w:rFonts w:ascii="Times New Roman" w:hAnsi="Times New Roman" w:cs="Times New Roman"/>
          <w:sz w:val="24"/>
          <w:lang w:val="sv-SE"/>
        </w:rPr>
        <w:t>Jurnal Transparansi Hukum</w:t>
      </w:r>
      <w:r w:rsidRPr="001C4A3C">
        <w:rPr>
          <w:rFonts w:ascii="Times New Roman" w:hAnsi="Times New Roman" w:cs="Times New Roman"/>
          <w:sz w:val="24"/>
          <w:lang w:val="id-ID"/>
        </w:rPr>
        <w:t>, 2013</w:t>
      </w:r>
      <w:r w:rsidRPr="00850BDB">
        <w:rPr>
          <w:rFonts w:ascii="Times New Roman" w:hAnsi="Times New Roman" w:cs="Times New Roman"/>
          <w:sz w:val="24"/>
          <w:lang w:val="sv-SE"/>
        </w:rPr>
        <w:t>.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1C4A3C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Herlina Manullang, Pengantar Ilmu Hukum Indonesia, Medan: UHN Press, 2014.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J</w:t>
      </w:r>
      <w:r w:rsidRPr="00850BDB">
        <w:rPr>
          <w:rStyle w:val="Emphasis"/>
          <w:rFonts w:ascii="Times New Roman" w:hAnsi="Times New Roman" w:cs="Times New Roman"/>
          <w:bCs/>
          <w:sz w:val="24"/>
          <w:shd w:val="clear" w:color="auto" w:fill="FFFFFF"/>
          <w:lang w:val="sv-SE"/>
        </w:rPr>
        <w:t>ames J</w:t>
      </w:r>
      <w:r w:rsidRPr="00850BDB">
        <w:rPr>
          <w:rFonts w:ascii="Times New Roman" w:hAnsi="Times New Roman" w:cs="Times New Roman"/>
          <w:sz w:val="24"/>
          <w:shd w:val="clear" w:color="auto" w:fill="FFFFFF"/>
          <w:lang w:val="sv-SE"/>
        </w:rPr>
        <w:t>. </w:t>
      </w:r>
      <w:r w:rsidRPr="00850BDB">
        <w:rPr>
          <w:rStyle w:val="Emphasis"/>
          <w:rFonts w:ascii="Times New Roman" w:hAnsi="Times New Roman" w:cs="Times New Roman"/>
          <w:bCs/>
          <w:sz w:val="24"/>
          <w:shd w:val="clear" w:color="auto" w:fill="FFFFFF"/>
          <w:lang w:val="sv-SE"/>
        </w:rPr>
        <w:t>Spillane SJ</w:t>
      </w:r>
      <w:r w:rsidRPr="00850BDB">
        <w:rPr>
          <w:rFonts w:ascii="Times New Roman" w:hAnsi="Times New Roman" w:cs="Times New Roman"/>
          <w:sz w:val="24"/>
          <w:shd w:val="clear" w:color="auto" w:fill="FFFFFF"/>
          <w:lang w:val="sv-SE"/>
        </w:rPr>
        <w:t>. Teori Ekonomi Mikro: konvensional dan Syariah. (</w:t>
      </w:r>
      <w:r w:rsidRPr="00850BDB">
        <w:rPr>
          <w:rStyle w:val="Emphasis"/>
          <w:rFonts w:ascii="Times New Roman" w:hAnsi="Times New Roman" w:cs="Times New Roman"/>
          <w:bCs/>
          <w:sz w:val="24"/>
          <w:shd w:val="clear" w:color="auto" w:fill="FFFFFF"/>
          <w:lang w:val="sv-SE"/>
        </w:rPr>
        <w:t>Buku</w:t>
      </w:r>
      <w:r w:rsidRPr="00850BDB">
        <w:rPr>
          <w:rFonts w:ascii="Times New Roman" w:hAnsi="Times New Roman" w:cs="Times New Roman"/>
          <w:sz w:val="24"/>
          <w:shd w:val="clear" w:color="auto" w:fill="FFFFFF"/>
          <w:lang w:val="sv-SE"/>
        </w:rPr>
        <w:t> Karya Iskandar. Keraf. Sonny. 2006)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K. Wantjik Saleh, </w:t>
      </w:r>
      <w:r w:rsidRPr="00850BDB">
        <w:rPr>
          <w:rFonts w:ascii="Times New Roman" w:hAnsi="Times New Roman" w:cs="Times New Roman"/>
          <w:iCs/>
          <w:sz w:val="24"/>
          <w:lang w:val="sv-SE"/>
        </w:rPr>
        <w:t>Kehakiman dan Keadilan</w:t>
      </w:r>
      <w:r w:rsidRPr="00850BDB">
        <w:rPr>
          <w:rFonts w:ascii="Times New Roman" w:hAnsi="Times New Roman" w:cs="Times New Roman"/>
          <w:sz w:val="24"/>
          <w:lang w:val="sv-SE"/>
        </w:rPr>
        <w:t>, Ghalia Indonesia, Jakarta, 2018.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Kartono Muhammad, </w:t>
      </w:r>
      <w:r w:rsidRPr="00850BDB">
        <w:rPr>
          <w:rFonts w:ascii="Times New Roman" w:hAnsi="Times New Roman" w:cs="Times New Roman"/>
          <w:i/>
          <w:sz w:val="24"/>
          <w:lang w:val="sv-SE"/>
        </w:rPr>
        <w:t>Eu thanasia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Dipandang dari Sudut Kedokteran, (Jakarta, Sinar harapan, 2014)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</w:pP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Khoiruddin Manahan Siregar, Dkk</w:t>
      </w:r>
      <w:r w:rsidRPr="00063B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 xml:space="preserve">, </w:t>
      </w:r>
      <w:r w:rsidRPr="000569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thanasia</w:t>
      </w:r>
      <w:r w:rsidRPr="00063B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 xml:space="preserve"> Dalam Perspektif  Hukum Positif Dan Politik Hukum Pidana Di Indonesia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Kholid Narbukoi dan Abu Achmadi, Metode Penelitian; memberi bekal Teoritis pada Mahasiswa tentang Metode Penelitian, Jakarta:Bumi Aksara, 2008.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LBH API, Kematian Secara Umum, Jakarta, LBH API, Jakarta, 2015.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Lexy j. Moleong, M.A, , Metodologi Penelitian Kualitatif, (Bandung : PT Remaja Rosdakarya, 2007.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1C4A3C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color w:val="4D5156"/>
          <w:sz w:val="24"/>
          <w:shd w:val="clear" w:color="auto" w:fill="FFFFFF"/>
          <w:lang w:val="sv-SE"/>
        </w:rPr>
        <w:t>M. Sudradjat, Tindak-</w:t>
      </w:r>
      <w:r w:rsidRPr="00850BDB">
        <w:rPr>
          <w:rStyle w:val="Emphasis"/>
          <w:rFonts w:ascii="Times New Roman" w:hAnsi="Times New Roman" w:cs="Times New Roman"/>
          <w:b/>
          <w:bCs/>
          <w:color w:val="5F6368"/>
          <w:sz w:val="24"/>
          <w:shd w:val="clear" w:color="auto" w:fill="FFFFFF"/>
          <w:lang w:val="sv-SE"/>
        </w:rPr>
        <w:t>Tindak Pidana</w:t>
      </w:r>
      <w:r w:rsidRPr="00850BDB">
        <w:rPr>
          <w:rFonts w:ascii="Times New Roman" w:hAnsi="Times New Roman" w:cs="Times New Roman"/>
          <w:color w:val="4D5156"/>
          <w:sz w:val="24"/>
          <w:shd w:val="clear" w:color="auto" w:fill="FFFFFF"/>
          <w:lang w:val="sv-SE"/>
        </w:rPr>
        <w:t> Tertentu di Dalam Kitab Undang-. Undang </w:t>
      </w:r>
      <w:r w:rsidRPr="00850BDB">
        <w:rPr>
          <w:rStyle w:val="Emphasis"/>
          <w:rFonts w:ascii="Times New Roman" w:hAnsi="Times New Roman" w:cs="Times New Roman"/>
          <w:b/>
          <w:bCs/>
          <w:color w:val="5F6368"/>
          <w:sz w:val="24"/>
          <w:shd w:val="clear" w:color="auto" w:fill="FFFFFF"/>
          <w:lang w:val="sv-SE"/>
        </w:rPr>
        <w:t>Hukum Pidana</w:t>
      </w:r>
      <w:r w:rsidRPr="00850BDB">
        <w:rPr>
          <w:rFonts w:ascii="Times New Roman" w:hAnsi="Times New Roman" w:cs="Times New Roman"/>
          <w:color w:val="4D5156"/>
          <w:sz w:val="24"/>
          <w:shd w:val="clear" w:color="auto" w:fill="FFFFFF"/>
          <w:lang w:val="sv-SE"/>
        </w:rPr>
        <w:t>, Bandung: Remadja Karya, 2016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MNEK Ikatan Dokter Indonesia, Kode Etik Kedokteran Indonesia dan Pedoman Pelaksanaan Kode Etik Kedokteran Indonesia, 2017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Mulyadi, Lilik. Hukum Acara Pidana Indonesia Suatu Tinjauan Khusus Terhadap: Surat Dakwaan, Eksepsi dan Putusan Peradilan. (Bandung: Citra Aditya Bakti. 2012)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Moeljanto, Azas-Azas Hukum Pidana. (Jakarta: Rineka Cipta.2013)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  <w:r w:rsidRPr="00850BDB">
        <w:rPr>
          <w:rFonts w:ascii="Times New Roman" w:hAnsi="Times New Roman" w:cs="Times New Roman"/>
          <w:sz w:val="24"/>
          <w:szCs w:val="20"/>
          <w:lang w:val="sv-SE"/>
        </w:rPr>
        <w:t xml:space="preserve">P.A.F. Lamintang, </w:t>
      </w:r>
      <w:r w:rsidRPr="00850BDB">
        <w:rPr>
          <w:rFonts w:ascii="Times New Roman" w:hAnsi="Times New Roman" w:cs="Times New Roman"/>
          <w:i/>
          <w:iCs/>
          <w:sz w:val="24"/>
          <w:szCs w:val="20"/>
          <w:lang w:val="sv-SE"/>
        </w:rPr>
        <w:t>Dasar-Dasar Hukum Pidana Indonesia</w:t>
      </w:r>
      <w:r w:rsidRPr="00850BDB">
        <w:rPr>
          <w:rFonts w:ascii="Times New Roman" w:hAnsi="Times New Roman" w:cs="Times New Roman"/>
          <w:sz w:val="24"/>
          <w:szCs w:val="20"/>
          <w:lang w:val="sv-SE"/>
        </w:rPr>
        <w:t>, PT Citra Aditya Bakti, Bandung. 2017.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Petrus Yoyo Karyadi, </w:t>
      </w:r>
      <w:r w:rsidRPr="00850BDB">
        <w:rPr>
          <w:rFonts w:ascii="Times New Roman" w:hAnsi="Times New Roman" w:cs="Times New Roman"/>
          <w:i/>
          <w:sz w:val="24"/>
          <w:lang w:val="sv-SE"/>
        </w:rPr>
        <w:t>Eu thanasia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Dalam Perspektif Hak Asasi Manusia, (Media Pressindo, Jakarta. 2001)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1C4A3C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1C4A3C">
        <w:rPr>
          <w:rFonts w:ascii="Times New Roman" w:hAnsi="Times New Roman" w:cs="Times New Roman"/>
          <w:sz w:val="24"/>
          <w:lang w:val="sv-SE"/>
        </w:rPr>
        <w:t>Rahmanuddin Tomalili, S.H., M.H., Hukum Pidana, Februari 2019</w:t>
      </w:r>
      <w:r>
        <w:rPr>
          <w:rFonts w:ascii="Times New Roman" w:hAnsi="Times New Roman" w:cs="Times New Roman"/>
          <w:sz w:val="24"/>
          <w:lang w:val="sv-SE"/>
        </w:rPr>
        <w:t>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description"/>
        <w:ind w:left="720" w:right="5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  <w:r w:rsidRPr="001C4A3C">
        <w:rPr>
          <w:rFonts w:ascii="Times New Roman" w:hAnsi="Times New Roman" w:cs="Times New Roman"/>
          <w:sz w:val="24"/>
          <w:szCs w:val="20"/>
        </w:rPr>
        <w:t xml:space="preserve">SR. Sianturi, </w:t>
      </w:r>
      <w:r w:rsidRPr="001C4A3C">
        <w:rPr>
          <w:rFonts w:ascii="Times New Roman" w:hAnsi="Times New Roman" w:cs="Times New Roman"/>
          <w:i/>
          <w:sz w:val="24"/>
          <w:szCs w:val="20"/>
        </w:rPr>
        <w:t>Asas-Asas Hukum Pidana di Indonesia dan Penerapannya</w:t>
      </w:r>
      <w:r w:rsidRPr="001C4A3C">
        <w:rPr>
          <w:rFonts w:ascii="Times New Roman" w:hAnsi="Times New Roman" w:cs="Times New Roman"/>
          <w:sz w:val="24"/>
          <w:szCs w:val="20"/>
        </w:rPr>
        <w:t>,</w:t>
      </w:r>
      <w:r w:rsidRPr="00850BDB">
        <w:rPr>
          <w:rFonts w:ascii="Times New Roman" w:hAnsi="Times New Roman" w:cs="Times New Roman"/>
          <w:sz w:val="24"/>
          <w:szCs w:val="20"/>
          <w:lang w:val="sv-SE"/>
        </w:rPr>
        <w:t xml:space="preserve"> </w:t>
      </w:r>
      <w:r w:rsidRPr="001C4A3C">
        <w:rPr>
          <w:rFonts w:ascii="Times New Roman" w:hAnsi="Times New Roman" w:cs="Times New Roman"/>
          <w:sz w:val="24"/>
          <w:szCs w:val="20"/>
        </w:rPr>
        <w:t>Alumni Ahaem-Petehaem,  Jakarta, 20</w:t>
      </w:r>
      <w:r w:rsidRPr="00850BDB">
        <w:rPr>
          <w:rFonts w:ascii="Times New Roman" w:hAnsi="Times New Roman" w:cs="Times New Roman"/>
          <w:sz w:val="24"/>
          <w:szCs w:val="20"/>
          <w:lang w:val="sv-SE"/>
        </w:rPr>
        <w:t>1</w:t>
      </w:r>
      <w:r w:rsidRPr="001C4A3C">
        <w:rPr>
          <w:rFonts w:ascii="Times New Roman" w:hAnsi="Times New Roman" w:cs="Times New Roman"/>
          <w:sz w:val="24"/>
          <w:szCs w:val="20"/>
        </w:rPr>
        <w:t>6</w:t>
      </w:r>
      <w:r w:rsidRPr="00850BDB">
        <w:rPr>
          <w:rFonts w:ascii="Times New Roman" w:hAnsi="Times New Roman" w:cs="Times New Roman"/>
          <w:sz w:val="24"/>
          <w:szCs w:val="20"/>
          <w:lang w:val="sv-SE"/>
        </w:rPr>
        <w:t>.</w:t>
      </w:r>
    </w:p>
    <w:p w:rsidR="00A301C0" w:rsidRPr="00850BDB" w:rsidRDefault="00A301C0" w:rsidP="00A30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Septian Nugraha </w:t>
      </w:r>
      <w:r w:rsidRPr="00850BDB">
        <w:rPr>
          <w:rFonts w:ascii="Times New Roman" w:hAnsi="Times New Roman" w:cs="Times New Roman"/>
          <w:i/>
          <w:sz w:val="24"/>
          <w:lang w:val="sv-SE"/>
        </w:rPr>
        <w:t>Eu thanasia D</w:t>
      </w:r>
      <w:r w:rsidRPr="001C4A3C">
        <w:rPr>
          <w:rFonts w:ascii="Times New Roman" w:hAnsi="Times New Roman" w:cs="Times New Roman"/>
          <w:i/>
          <w:sz w:val="24"/>
          <w:lang w:val="id-ID"/>
        </w:rPr>
        <w:t>ihubungkan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D</w:t>
      </w:r>
      <w:r w:rsidRPr="001C4A3C">
        <w:rPr>
          <w:rFonts w:ascii="Times New Roman" w:hAnsi="Times New Roman" w:cs="Times New Roman"/>
          <w:i/>
          <w:sz w:val="24"/>
          <w:lang w:val="id-ID"/>
        </w:rPr>
        <w:t>engan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H</w:t>
      </w:r>
      <w:r w:rsidRPr="001C4A3C">
        <w:rPr>
          <w:rFonts w:ascii="Times New Roman" w:hAnsi="Times New Roman" w:cs="Times New Roman"/>
          <w:i/>
          <w:sz w:val="24"/>
          <w:lang w:val="id-ID"/>
        </w:rPr>
        <w:t>ukum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P</w:t>
      </w:r>
      <w:r w:rsidRPr="001C4A3C">
        <w:rPr>
          <w:rFonts w:ascii="Times New Roman" w:hAnsi="Times New Roman" w:cs="Times New Roman"/>
          <w:i/>
          <w:sz w:val="24"/>
          <w:lang w:val="id-ID"/>
        </w:rPr>
        <w:t>idana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D</w:t>
      </w:r>
      <w:r w:rsidRPr="001C4A3C">
        <w:rPr>
          <w:rFonts w:ascii="Times New Roman" w:hAnsi="Times New Roman" w:cs="Times New Roman"/>
          <w:i/>
          <w:sz w:val="24"/>
          <w:lang w:val="id-ID"/>
        </w:rPr>
        <w:t>an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U</w:t>
      </w:r>
      <w:r w:rsidRPr="001C4A3C">
        <w:rPr>
          <w:rFonts w:ascii="Times New Roman" w:hAnsi="Times New Roman" w:cs="Times New Roman"/>
          <w:i/>
          <w:sz w:val="24"/>
          <w:lang w:val="id-ID"/>
        </w:rPr>
        <w:t>ndang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– U</w:t>
      </w:r>
      <w:r w:rsidRPr="001C4A3C">
        <w:rPr>
          <w:rFonts w:ascii="Times New Roman" w:hAnsi="Times New Roman" w:cs="Times New Roman"/>
          <w:i/>
          <w:sz w:val="24"/>
          <w:lang w:val="id-ID"/>
        </w:rPr>
        <w:t>ndang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N</w:t>
      </w:r>
      <w:r w:rsidRPr="001C4A3C">
        <w:rPr>
          <w:rFonts w:ascii="Times New Roman" w:hAnsi="Times New Roman" w:cs="Times New Roman"/>
          <w:i/>
          <w:sz w:val="24"/>
          <w:lang w:val="id-ID"/>
        </w:rPr>
        <w:t>omor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39 </w:t>
      </w:r>
      <w:r w:rsidRPr="001C4A3C">
        <w:rPr>
          <w:rFonts w:ascii="Times New Roman" w:hAnsi="Times New Roman" w:cs="Times New Roman"/>
          <w:i/>
          <w:sz w:val="24"/>
          <w:lang w:val="id-ID"/>
        </w:rPr>
        <w:t>Tahun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1999 </w:t>
      </w:r>
      <w:r w:rsidRPr="001C4A3C">
        <w:rPr>
          <w:rFonts w:ascii="Times New Roman" w:hAnsi="Times New Roman" w:cs="Times New Roman"/>
          <w:i/>
          <w:sz w:val="24"/>
          <w:lang w:val="id-ID"/>
        </w:rPr>
        <w:t>Tentang Hak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A</w:t>
      </w:r>
      <w:r w:rsidRPr="001C4A3C">
        <w:rPr>
          <w:rFonts w:ascii="Times New Roman" w:hAnsi="Times New Roman" w:cs="Times New Roman"/>
          <w:i/>
          <w:sz w:val="24"/>
          <w:lang w:val="id-ID"/>
        </w:rPr>
        <w:t>sasi</w:t>
      </w:r>
      <w:r w:rsidRPr="00850BDB">
        <w:rPr>
          <w:rFonts w:ascii="Times New Roman" w:hAnsi="Times New Roman" w:cs="Times New Roman"/>
          <w:i/>
          <w:sz w:val="24"/>
          <w:lang w:val="sv-SE"/>
        </w:rPr>
        <w:t xml:space="preserve"> M</w:t>
      </w:r>
      <w:r w:rsidRPr="001C4A3C">
        <w:rPr>
          <w:rFonts w:ascii="Times New Roman" w:hAnsi="Times New Roman" w:cs="Times New Roman"/>
          <w:i/>
          <w:sz w:val="24"/>
          <w:lang w:val="id-ID"/>
        </w:rPr>
        <w:t>anusia,</w:t>
      </w:r>
      <w:r w:rsidRPr="001C4A3C">
        <w:rPr>
          <w:rFonts w:ascii="Times New Roman" w:hAnsi="Times New Roman" w:cs="Times New Roman"/>
          <w:sz w:val="24"/>
          <w:lang w:val="id-ID"/>
        </w:rPr>
        <w:t xml:space="preserve"> ( Makassar, Universitas Hassanudin Makassar, 2015</w:t>
      </w:r>
      <w:r w:rsidRPr="00850BDB">
        <w:rPr>
          <w:rFonts w:ascii="Times New Roman" w:hAnsi="Times New Roman" w:cs="Times New Roman"/>
          <w:sz w:val="24"/>
          <w:lang w:val="sv-SE"/>
        </w:rPr>
        <w:t>.</w:t>
      </w:r>
    </w:p>
    <w:p w:rsidR="00A301C0" w:rsidRPr="00850BDB" w:rsidRDefault="00A301C0" w:rsidP="00A30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</w:p>
    <w:p w:rsidR="00A301C0" w:rsidRPr="00850BDB" w:rsidRDefault="00A301C0" w:rsidP="00A301C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  <w:r w:rsidRPr="00850BDB">
        <w:rPr>
          <w:rFonts w:ascii="Times New Roman" w:hAnsi="Times New Roman" w:cs="Times New Roman"/>
          <w:sz w:val="24"/>
          <w:szCs w:val="20"/>
          <w:lang w:val="sv-SE"/>
        </w:rPr>
        <w:t>Sri Siswati, Etika dan Hukum Kesehatan Dalam Perspektif Undang-Undang Kesehatan, (Jakarta : PT.RajaGrafindo Persada, 2015)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Soedarto, </w:t>
      </w:r>
      <w:r w:rsidRPr="00850BDB">
        <w:rPr>
          <w:rFonts w:ascii="Times New Roman" w:hAnsi="Times New Roman" w:cs="Times New Roman"/>
          <w:color w:val="4D5156"/>
          <w:sz w:val="24"/>
          <w:shd w:val="clear" w:color="auto" w:fill="FFFFFF"/>
          <w:lang w:val="sv-SE"/>
        </w:rPr>
        <w:t>Hukum dan </w:t>
      </w:r>
      <w:r w:rsidRPr="00850BDB">
        <w:rPr>
          <w:rStyle w:val="Emphasis"/>
          <w:rFonts w:ascii="Times New Roman" w:hAnsi="Times New Roman" w:cs="Times New Roman"/>
          <w:b/>
          <w:bCs/>
          <w:color w:val="5F6368"/>
          <w:sz w:val="24"/>
          <w:shd w:val="clear" w:color="auto" w:fill="FFFFFF"/>
          <w:lang w:val="sv-SE"/>
        </w:rPr>
        <w:t>Hukum Pidana</w:t>
      </w:r>
      <w:r w:rsidRPr="00850BDB">
        <w:rPr>
          <w:rFonts w:ascii="Times New Roman" w:hAnsi="Times New Roman" w:cs="Times New Roman"/>
          <w:color w:val="4D5156"/>
          <w:sz w:val="24"/>
          <w:shd w:val="clear" w:color="auto" w:fill="FFFFFF"/>
          <w:lang w:val="sv-SE"/>
        </w:rPr>
        <w:t>, Alumni, Bandung, Cetakan Keempat, 2015.</w:t>
      </w:r>
    </w:p>
    <w:p w:rsidR="00A301C0" w:rsidRPr="00850BDB" w:rsidRDefault="00A301C0" w:rsidP="00A30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Sutarno, Hukum Kesehatan, </w:t>
      </w:r>
      <w:r w:rsidRPr="00850BDB">
        <w:rPr>
          <w:rFonts w:ascii="Times New Roman" w:hAnsi="Times New Roman" w:cs="Times New Roman"/>
          <w:i/>
          <w:sz w:val="24"/>
          <w:lang w:val="sv-SE"/>
        </w:rPr>
        <w:t>Eu thanasia</w:t>
      </w:r>
      <w:r w:rsidRPr="00850BDB">
        <w:rPr>
          <w:rFonts w:ascii="Times New Roman" w:hAnsi="Times New Roman" w:cs="Times New Roman"/>
          <w:sz w:val="24"/>
          <w:lang w:val="sv-SE"/>
        </w:rPr>
        <w:t>, Keadilan dan hukum positif di Indonesia, Setara Press, Malang, 2014.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Saifuddin Azmar, Metode Penelitian, Yogyakarta: Pustaka Pelajar Offset, 2001.</w:t>
      </w:r>
    </w:p>
    <w:p w:rsidR="00A301C0" w:rsidRPr="00850BDB" w:rsidRDefault="00A301C0" w:rsidP="00A30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</w:p>
    <w:p w:rsidR="00A301C0" w:rsidRPr="001E64F3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1E64F3">
        <w:rPr>
          <w:rFonts w:ascii="Times New Roman" w:hAnsi="Times New Roman" w:cs="Times New Roman"/>
          <w:sz w:val="24"/>
          <w:lang w:val="sv-SE"/>
        </w:rPr>
        <w:t xml:space="preserve">Tempo, “ Suami Siti Julaeha Menilai </w:t>
      </w:r>
      <w:r w:rsidRPr="001E64F3">
        <w:rPr>
          <w:rFonts w:ascii="Times New Roman" w:hAnsi="Times New Roman" w:cs="Times New Roman"/>
          <w:i/>
          <w:sz w:val="24"/>
          <w:lang w:val="sv-SE"/>
        </w:rPr>
        <w:t>Eu thanasia</w:t>
      </w:r>
      <w:r w:rsidRPr="001E64F3">
        <w:rPr>
          <w:rFonts w:ascii="Times New Roman" w:hAnsi="Times New Roman" w:cs="Times New Roman"/>
          <w:sz w:val="24"/>
          <w:lang w:val="sv-SE"/>
        </w:rPr>
        <w:t xml:space="preserve"> Adalah Keputusan Terbaik”, tempo interaktif.com, diakses pada 27 Maret 2017.</w:t>
      </w:r>
    </w:p>
    <w:p w:rsidR="00A301C0" w:rsidRPr="001E64F3" w:rsidRDefault="00A301C0" w:rsidP="00A30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</w:p>
    <w:p w:rsidR="00A301C0" w:rsidRPr="001E64F3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Tengker,F. Mengapa </w:t>
      </w:r>
      <w:r w:rsidRPr="00850BDB">
        <w:rPr>
          <w:rFonts w:ascii="Times New Roman" w:hAnsi="Times New Roman" w:cs="Times New Roman"/>
          <w:i/>
          <w:sz w:val="24"/>
          <w:lang w:val="sv-SE"/>
        </w:rPr>
        <w:t>Eu thanasia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? Kemampuan medis &amp; konsekuensi Yuridis,(Bandung; Nova, 2020). </w:t>
      </w:r>
      <w:r w:rsidRPr="001E64F3">
        <w:rPr>
          <w:rFonts w:ascii="Times New Roman" w:hAnsi="Times New Roman" w:cs="Times New Roman"/>
          <w:sz w:val="24"/>
          <w:lang w:val="sv-SE"/>
        </w:rPr>
        <w:t>Hal.23</w:t>
      </w:r>
    </w:p>
    <w:p w:rsidR="00A301C0" w:rsidRPr="001E64F3" w:rsidRDefault="00A301C0" w:rsidP="00A30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</w:p>
    <w:p w:rsidR="00A301C0" w:rsidRPr="00850BDB" w:rsidRDefault="00A301C0" w:rsidP="00A30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  <w:r w:rsidRPr="00850BDB">
        <w:rPr>
          <w:rFonts w:ascii="Times New Roman" w:hAnsi="Times New Roman" w:cs="Times New Roman"/>
          <w:sz w:val="24"/>
          <w:szCs w:val="20"/>
          <w:lang w:val="sv-SE"/>
        </w:rPr>
        <w:t xml:space="preserve">Wirjono Prodjodikoro, </w:t>
      </w:r>
      <w:r w:rsidRPr="00850BDB">
        <w:rPr>
          <w:rFonts w:ascii="Times New Roman" w:hAnsi="Times New Roman" w:cs="Times New Roman"/>
          <w:i/>
          <w:iCs/>
          <w:sz w:val="24"/>
          <w:szCs w:val="20"/>
          <w:lang w:val="sv-SE"/>
        </w:rPr>
        <w:t>Asas-Asas Hukum Pidana di Indonesia</w:t>
      </w:r>
      <w:r w:rsidRPr="00850BDB">
        <w:rPr>
          <w:rFonts w:ascii="Times New Roman" w:hAnsi="Times New Roman" w:cs="Times New Roman"/>
          <w:sz w:val="24"/>
          <w:szCs w:val="20"/>
          <w:lang w:val="sv-SE"/>
        </w:rPr>
        <w:t>, Refika Aditama, Bandung. 2013.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szCs w:val="24"/>
          <w:lang w:val="sv-SE"/>
        </w:rPr>
        <w:t>Wila Chandrawila Supriadi, Hukum Kedokteran, (Bandung, Mandar Maju, 2021)</w:t>
      </w: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0"/>
          <w:lang w:val="sv-SE"/>
        </w:rPr>
      </w:pP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JURNAL</w:t>
      </w: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A301C0" w:rsidRPr="001C4A3C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1C4A3C">
        <w:rPr>
          <w:rFonts w:ascii="Times New Roman" w:hAnsi="Times New Roman" w:cs="Times New Roman"/>
          <w:sz w:val="24"/>
          <w:lang w:val="sv-SE"/>
        </w:rPr>
        <w:t>A.A.I. Damar Permata Hat, Dkk, Tinjauan Yuridis Terkait Permohonan Suntik Mati (</w:t>
      </w:r>
      <w:r w:rsidRPr="0005693B">
        <w:rPr>
          <w:rFonts w:ascii="Times New Roman" w:hAnsi="Times New Roman" w:cs="Times New Roman"/>
          <w:i/>
          <w:sz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i/>
          <w:sz w:val="24"/>
          <w:lang w:val="sv-SE"/>
        </w:rPr>
        <w:t>thanasia</w:t>
      </w:r>
      <w:r w:rsidRPr="001C4A3C">
        <w:rPr>
          <w:rFonts w:ascii="Times New Roman" w:hAnsi="Times New Roman" w:cs="Times New Roman"/>
          <w:sz w:val="24"/>
          <w:lang w:val="sv-SE"/>
        </w:rPr>
        <w:t>) Di Tinjau Dari Kitab Kitab Undang Undang, E-Jounal Komunitas Yustisia Universitas Pendidikan Ganesha Jurusan Ilmu Hukum (Volume 2 No.2 Tahun 2019).</w:t>
      </w:r>
    </w:p>
    <w:p w:rsidR="00A301C0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Andhika Yuli Rimbawan</w:t>
      </w:r>
      <w:r w:rsidRPr="001C4A3C">
        <w:rPr>
          <w:rFonts w:ascii="Times New Roman" w:hAnsi="Times New Roman" w:cs="Times New Roman"/>
          <w:sz w:val="24"/>
          <w:lang w:val="id-ID"/>
        </w:rPr>
        <w:t xml:space="preserve">, </w:t>
      </w:r>
      <w:r w:rsidRPr="00850BDB">
        <w:rPr>
          <w:rFonts w:ascii="Times New Roman" w:hAnsi="Times New Roman" w:cs="Times New Roman"/>
          <w:sz w:val="24"/>
          <w:lang w:val="sv-SE"/>
        </w:rPr>
        <w:t>T</w:t>
      </w:r>
      <w:r w:rsidRPr="001C4A3C">
        <w:rPr>
          <w:rFonts w:ascii="Times New Roman" w:hAnsi="Times New Roman" w:cs="Times New Roman"/>
          <w:sz w:val="24"/>
          <w:lang w:val="id-ID"/>
        </w:rPr>
        <w:t>indakan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</w:t>
      </w:r>
      <w:r w:rsidRPr="00850BDB">
        <w:rPr>
          <w:rFonts w:ascii="Times New Roman" w:hAnsi="Times New Roman" w:cs="Times New Roman"/>
          <w:i/>
          <w:sz w:val="24"/>
          <w:lang w:val="sv-SE"/>
        </w:rPr>
        <w:t>Eu thanasia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D</w:t>
      </w:r>
      <w:r w:rsidRPr="001C4A3C">
        <w:rPr>
          <w:rFonts w:ascii="Times New Roman" w:hAnsi="Times New Roman" w:cs="Times New Roman"/>
          <w:sz w:val="24"/>
          <w:lang w:val="id-ID"/>
        </w:rPr>
        <w:t>alam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P</w:t>
      </w:r>
      <w:r w:rsidRPr="001C4A3C">
        <w:rPr>
          <w:rFonts w:ascii="Times New Roman" w:hAnsi="Times New Roman" w:cs="Times New Roman"/>
          <w:sz w:val="24"/>
          <w:lang w:val="id-ID"/>
        </w:rPr>
        <w:t>erspektif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P</w:t>
      </w:r>
      <w:r w:rsidRPr="001C4A3C">
        <w:rPr>
          <w:rFonts w:ascii="Times New Roman" w:hAnsi="Times New Roman" w:cs="Times New Roman"/>
          <w:sz w:val="24"/>
          <w:lang w:val="id-ID"/>
        </w:rPr>
        <w:t>erlindungan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 </w:t>
      </w:r>
      <w:r w:rsidRPr="001C4A3C">
        <w:rPr>
          <w:rFonts w:ascii="Times New Roman" w:hAnsi="Times New Roman" w:cs="Times New Roman"/>
          <w:sz w:val="24"/>
          <w:lang w:val="id-ID"/>
        </w:rPr>
        <w:t>Hukum</w:t>
      </w:r>
      <w:r w:rsidRPr="001C4A3C">
        <w:rPr>
          <w:rFonts w:ascii="Times New Roman" w:hAnsi="Times New Roman" w:cs="Times New Roman"/>
          <w:i/>
          <w:sz w:val="24"/>
          <w:lang w:val="id-ID"/>
        </w:rPr>
        <w:t xml:space="preserve">, </w:t>
      </w:r>
      <w:r w:rsidRPr="00850BDB">
        <w:rPr>
          <w:rFonts w:ascii="Times New Roman" w:hAnsi="Times New Roman" w:cs="Times New Roman"/>
          <w:sz w:val="24"/>
          <w:lang w:val="sv-SE"/>
        </w:rPr>
        <w:t xml:space="preserve">Vol. 5 No. 1,Tindakan </w:t>
      </w:r>
      <w:r w:rsidRPr="00850BDB">
        <w:rPr>
          <w:rFonts w:ascii="Times New Roman" w:hAnsi="Times New Roman" w:cs="Times New Roman"/>
          <w:i/>
          <w:sz w:val="24"/>
          <w:lang w:val="sv-SE"/>
        </w:rPr>
        <w:t>Eu thanasia</w:t>
      </w:r>
      <w:r w:rsidRPr="00850BDB">
        <w:rPr>
          <w:rFonts w:ascii="Times New Roman" w:hAnsi="Times New Roman" w:cs="Times New Roman"/>
          <w:sz w:val="24"/>
          <w:lang w:val="sv-SE"/>
        </w:rPr>
        <w:t>.</w:t>
      </w:r>
    </w:p>
    <w:p w:rsidR="00A301C0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1C4A3C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1C4A3C">
        <w:rPr>
          <w:rFonts w:ascii="Times New Roman" w:hAnsi="Times New Roman" w:cs="Times New Roman"/>
          <w:sz w:val="24"/>
          <w:lang w:val="sv-SE"/>
        </w:rPr>
        <w:t>Chant S. R. Ponglabba, Tinjauan Yuridis Penyertaan Dalam Tindak Pidana Menurut KUHP,Lex Crimen, Vol. VI/No. 6/Ags/2017</w:t>
      </w:r>
      <w:r>
        <w:rPr>
          <w:rFonts w:ascii="Times New Roman" w:hAnsi="Times New Roman" w:cs="Times New Roman"/>
          <w:sz w:val="24"/>
          <w:lang w:val="sv-SE"/>
        </w:rPr>
        <w:t>.</w:t>
      </w:r>
    </w:p>
    <w:p w:rsidR="00A301C0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1C4A3C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1C4A3C">
        <w:rPr>
          <w:rFonts w:ascii="Times New Roman" w:hAnsi="Times New Roman" w:cs="Times New Roman"/>
          <w:sz w:val="24"/>
          <w:lang w:val="sv-SE"/>
        </w:rPr>
        <w:t>Fakultas Hukum Universitas Keristen Indonesia Jakarta, Hukum Untuk Mengatur Dan Melindungi Masyarakat, Jurnal Hukum, Vol.1 No.3, Desember 2015</w:t>
      </w:r>
    </w:p>
    <w:p w:rsidR="00A301C0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lastRenderedPageBreak/>
        <w:t>Gusti Ayu Devi Laksmi C.D.M., Dkk, Penjatuhan Sanksi Terhadap Pelaku Tindak Pidana Pembunuhan, e-Journal KomunitasYustisia Universitas Pendidikan Ganesha Program Studi Ilmu Hukum (Volume 3 Tahun No. 1 Tahun 2020)</w:t>
      </w:r>
    </w:p>
    <w:p w:rsidR="00A301C0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1C4A3C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1C4A3C">
        <w:rPr>
          <w:rFonts w:ascii="Times New Roman" w:hAnsi="Times New Roman" w:cs="Times New Roman"/>
          <w:sz w:val="24"/>
          <w:lang w:val="sv-SE"/>
        </w:rPr>
        <w:t>Khoiruddin Manahan Siregar, Dkk</w:t>
      </w:r>
      <w:r w:rsidRPr="001C4A3C">
        <w:rPr>
          <w:rFonts w:ascii="Times New Roman" w:hAnsi="Times New Roman" w:cs="Times New Roman"/>
          <w:i/>
          <w:iCs/>
          <w:sz w:val="24"/>
          <w:lang w:val="sv-SE"/>
        </w:rPr>
        <w:t xml:space="preserve">, </w:t>
      </w:r>
      <w:r w:rsidRPr="0005693B">
        <w:rPr>
          <w:rFonts w:ascii="Times New Roman" w:hAnsi="Times New Roman" w:cs="Times New Roman"/>
          <w:i/>
          <w:iCs/>
          <w:sz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i/>
          <w:iCs/>
          <w:sz w:val="24"/>
          <w:lang w:val="sv-SE"/>
        </w:rPr>
        <w:t>thanasia</w:t>
      </w:r>
      <w:r w:rsidRPr="001C4A3C">
        <w:rPr>
          <w:rFonts w:ascii="Times New Roman" w:hAnsi="Times New Roman" w:cs="Times New Roman"/>
          <w:i/>
          <w:iCs/>
          <w:sz w:val="24"/>
          <w:lang w:val="sv-SE"/>
        </w:rPr>
        <w:t xml:space="preserve"> Dalam Perspektif  Hukum Positif Dan Politik Hukum Pidana Di Indonesia</w:t>
      </w:r>
      <w:r w:rsidRPr="001C4A3C">
        <w:rPr>
          <w:rFonts w:ascii="Times New Roman" w:hAnsi="Times New Roman" w:cs="Times New Roman"/>
          <w:sz w:val="24"/>
          <w:lang w:val="sv-SE"/>
        </w:rPr>
        <w:t>, USU Law Journal, Vol.6.No.3, hal. 113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Louisa Yesami Krisnalita</w:t>
      </w:r>
      <w:r w:rsidRPr="00850BDB">
        <w:rPr>
          <w:rFonts w:ascii="Times New Roman" w:hAnsi="Times New Roman" w:cs="Times New Roman"/>
          <w:i/>
          <w:iCs/>
          <w:sz w:val="24"/>
          <w:lang w:val="sv-SE"/>
        </w:rPr>
        <w:t>, Eu thanasia Dalam Hukum Pidana Indonesia dan Kode EtikKedokteran</w:t>
      </w:r>
      <w:r w:rsidRPr="00850BDB">
        <w:rPr>
          <w:rFonts w:ascii="Times New Roman" w:hAnsi="Times New Roman" w:cs="Times New Roman"/>
          <w:sz w:val="24"/>
          <w:lang w:val="sv-SE"/>
        </w:rPr>
        <w:t>, Binamulia Hukum Vol 10 No 2 Desember 2021.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 xml:space="preserve">Tjandra Sridjaja Pradjonggo, </w:t>
      </w:r>
      <w:r w:rsidRPr="00850BDB">
        <w:rPr>
          <w:rFonts w:ascii="Times New Roman" w:hAnsi="Times New Roman" w:cs="Times New Roman"/>
          <w:i/>
          <w:iCs/>
          <w:sz w:val="24"/>
          <w:lang w:val="sv-SE"/>
        </w:rPr>
        <w:t>Suntik Mati (EU THANASIA) Ditinjau Dari Aspek Hukum Pidana Dan Hak Asasi Manusia Di Indonesia</w:t>
      </w:r>
      <w:r w:rsidRPr="00850BDB">
        <w:rPr>
          <w:rFonts w:ascii="Times New Roman" w:hAnsi="Times New Roman" w:cs="Times New Roman"/>
          <w:sz w:val="24"/>
          <w:lang w:val="sv-SE"/>
        </w:rPr>
        <w:t>, Jurnal Ilmiah Pendidikan Pancasila dan Kewarganegaraan, Th. 1, Nomor 1, Juni 2016.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Lilik Purwastuti Yudaningsih</w:t>
      </w:r>
      <w:r w:rsidRPr="00063B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, Tinjauan Yuridis</w:t>
      </w:r>
      <w:r w:rsidRPr="000569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thanasia</w:t>
      </w:r>
      <w:r w:rsidRPr="00063B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 xml:space="preserve"> Dilihat Dari Aspek Hukum Pidana, Jurnal Ilmu Hukum</w:t>
      </w: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Nur Hayati, </w:t>
      </w:r>
      <w:r w:rsidRPr="0005693B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thanasia</w:t>
      </w: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Dalam Perspektif Hak Asasi Manusia Dan Kaitannya Dengan Hukum Pidana</w:t>
      </w: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Wildan Muchladun, Tinjauan Yuridis Terhadap Tindak Pidana Pencemaran Nama Baik</w:t>
      </w: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50BD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Gusti Ayu Devi Laksmi C.D.M., Dkk, PenjatuhanSanksiTerhadapPelakuTindakPidanaPembunuhan</w:t>
      </w:r>
    </w:p>
    <w:p w:rsidR="00A301C0" w:rsidRPr="001C4A3C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1C4A3C">
        <w:rPr>
          <w:rFonts w:ascii="Times New Roman" w:hAnsi="Times New Roman" w:cs="Times New Roman"/>
          <w:sz w:val="24"/>
          <w:lang w:val="sv-SE"/>
        </w:rPr>
        <w:t xml:space="preserve">Nur Hayati, </w:t>
      </w:r>
      <w:r w:rsidRPr="0005693B">
        <w:rPr>
          <w:rFonts w:ascii="Times New Roman" w:hAnsi="Times New Roman" w:cs="Times New Roman"/>
          <w:i/>
          <w:sz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i/>
          <w:sz w:val="24"/>
          <w:lang w:val="sv-SE"/>
        </w:rPr>
        <w:t>thanasia</w:t>
      </w:r>
      <w:r w:rsidRPr="001C4A3C">
        <w:rPr>
          <w:rFonts w:ascii="Times New Roman" w:hAnsi="Times New Roman" w:cs="Times New Roman"/>
          <w:sz w:val="24"/>
          <w:lang w:val="sv-SE"/>
        </w:rPr>
        <w:t xml:space="preserve"> Dalam Perspektif Hak Asasi Manusia Dan Kaitannya Dengan Hukum Pidana, Lex Jurnalica, Vol. 1 ,No.2</w:t>
      </w:r>
      <w:r>
        <w:rPr>
          <w:rFonts w:ascii="Times New Roman" w:hAnsi="Times New Roman" w:cs="Times New Roman"/>
          <w:sz w:val="24"/>
          <w:lang w:val="sv-SE"/>
        </w:rPr>
        <w:t>.</w:t>
      </w: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A301C0" w:rsidRPr="001C4A3C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1C4A3C">
        <w:rPr>
          <w:rFonts w:ascii="Times New Roman" w:hAnsi="Times New Roman" w:cs="Times New Roman"/>
          <w:sz w:val="24"/>
          <w:lang w:val="sv-SE"/>
        </w:rPr>
        <w:t>Wildan Muchladun, Tinjauan Yuridis Terhadap Tindak Pidana Pencemaran Nama Baik, Jurnal Ilmu Hukum Legal Opinion, Edisi 6, Volume 3, Tahun 2015</w:t>
      </w:r>
      <w:r>
        <w:rPr>
          <w:rFonts w:ascii="Times New Roman" w:hAnsi="Times New Roman" w:cs="Times New Roman"/>
          <w:sz w:val="24"/>
          <w:lang w:val="sv-SE"/>
        </w:rPr>
        <w:t>.</w:t>
      </w: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UNDANG – UNDANG </w:t>
      </w:r>
    </w:p>
    <w:p w:rsidR="00A301C0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A.A.I. Damar Permata Hat, Dkk, Tinjauan Yuridis Terkait Permohonan Suntik Mati (</w:t>
      </w:r>
      <w:r w:rsidRPr="0005693B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thanasia</w:t>
      </w: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) Di Tinjau Dari Kitab Kitab Undang Undang</w:t>
      </w: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Chant S. R. Ponglabba, Tinjauan Yuridis Penyertaan Dalam Tindak Pidana Menurut KUHP</w:t>
      </w: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Fakultas Hukum Universitas Keristen Indonesia Jakarta, Hukum Untuk Mengatur Dan Melindungi Masyarakat</w:t>
      </w: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50BD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Louisa YesamiKrisnalita</w:t>
      </w:r>
      <w:r w:rsidRPr="00850BD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, Eu thanasia Dalam Hukum Pidana Indonesia dan Kode Etika Kedokteran</w:t>
      </w:r>
      <w:r w:rsidRPr="00850BD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, Binamulia Hukum </w:t>
      </w:r>
    </w:p>
    <w:p w:rsidR="00A301C0" w:rsidRPr="00850BDB" w:rsidRDefault="00A301C0" w:rsidP="00A301C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sv-SE"/>
        </w:rPr>
      </w:pPr>
      <w:r w:rsidRPr="00850BDB">
        <w:rPr>
          <w:rFonts w:ascii="Times New Roman" w:hAnsi="Times New Roman" w:cs="Times New Roman"/>
          <w:sz w:val="24"/>
          <w:szCs w:val="24"/>
          <w:lang w:val="sv-SE"/>
        </w:rPr>
        <w:t>Undang-Undang Nomor 39 Tahun 2009 tentang Hak Asasi Manusia</w:t>
      </w: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A301C0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A301C0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A301C0" w:rsidRPr="00850BD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lastRenderedPageBreak/>
        <w:t>INTERNET</w:t>
      </w: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Repository.uksw, </w:t>
      </w:r>
      <w:r w:rsidRPr="00063B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etika dan hukum kesehatan</w:t>
      </w:r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, hal.1, diakses pada tahun 2015, </w:t>
      </w:r>
      <w:r>
        <w:fldChar w:fldCharType="begin"/>
      </w:r>
      <w:r>
        <w:instrText xml:space="preserve"> HYPERLINK "https://repository.uksw.edu/bitstream/123456789/19608/1/T1_312015015_BAB%20I.pdf" </w:instrText>
      </w:r>
      <w:r>
        <w:fldChar w:fldCharType="separate"/>
      </w:r>
      <w:r w:rsidRPr="00063BB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https://repository.uksw.edu/bitstream/123456789/19608/1/T1_312015015_BAB%20I.pdf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end"/>
      </w: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5" w:history="1">
        <w:r w:rsidRPr="00063BB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v-SE"/>
          </w:rPr>
          <w:t>https://repository.uir.ac.id/3949/5/6</w:t>
        </w:r>
      </w:hyperlink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BAB-2.pdf, di akses pada tanggal 13 Februari 2023</w:t>
      </w: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6" w:history="1">
        <w:r w:rsidRPr="00850B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https://blog.justika.com/pidana-dan-laporan-polisi/jenis-jenis-tindak-pidana-yang-ada-di-indonesia</w:t>
        </w:r>
        <w:r w:rsidRPr="00063BB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.</w:t>
        </w:r>
      </w:hyperlink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7" w:history="1">
        <w:proofErr w:type="gramStart"/>
        <w:r w:rsidRPr="00850B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ID"/>
          </w:rPr>
          <w:t>https://pdfcookie.com/documents/makalah-</w:t>
        </w:r>
        <w:r w:rsidRPr="00850BD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lang w:val="en-ID"/>
          </w:rPr>
          <w:t>Eu thanasia</w:t>
        </w:r>
        <w:r w:rsidRPr="00850B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ID"/>
          </w:rPr>
          <w:t>-j9lgngnexkvo</w:t>
        </w:r>
      </w:hyperlink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proofErr w:type="gramEnd"/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8" w:history="1">
        <w:r w:rsidRPr="00850B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https://repository.uinjkt.ac.id/dspace/bitstream/123456789/18929/1/AHMAD%20ZAELANI-FSH.pdf</w:t>
        </w:r>
      </w:hyperlink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A301C0" w:rsidRPr="00063BBB" w:rsidRDefault="00A301C0" w:rsidP="00A301C0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hyperlink r:id="rId9" w:history="1">
        <w:r w:rsidRPr="00063BB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ID"/>
          </w:rPr>
          <w:t>https://www.kompasiana.com/ervinahesti/55091583813311d24ab1e2c1/kontroversi-</w:t>
        </w:r>
        <w:r w:rsidRPr="0005693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lang w:val="en-ID"/>
          </w:rPr>
          <w:t xml:space="preserve">Eu </w:t>
        </w:r>
        <w:proofErr w:type="spellStart"/>
        <w:r w:rsidRPr="00B04700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lang w:val="en-ID"/>
          </w:rPr>
          <w:t>thanasia</w:t>
        </w:r>
        <w:proofErr w:type="spellEnd"/>
      </w:hyperlink>
      <w:r w:rsidRPr="00063BB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</w:p>
    <w:p w:rsidR="00A301C0" w:rsidRPr="00063BBB" w:rsidRDefault="00A301C0" w:rsidP="00A301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1F62">
        <w:rPr>
          <w:rFonts w:ascii="Times New Roman" w:hAnsi="Times New Roman" w:cs="Times New Roman"/>
          <w:sz w:val="24"/>
          <w:szCs w:val="20"/>
          <w:lang w:val="sv-SE"/>
        </w:rPr>
        <w:t xml:space="preserve">Repository.UKSW, </w:t>
      </w:r>
      <w:r w:rsidRPr="00051F62">
        <w:rPr>
          <w:rFonts w:ascii="Times New Roman" w:hAnsi="Times New Roman" w:cs="Times New Roman"/>
          <w:i/>
          <w:iCs/>
          <w:sz w:val="24"/>
          <w:szCs w:val="20"/>
          <w:lang w:val="sv-SE"/>
        </w:rPr>
        <w:t>Etika Dan Hukum Kesehatan</w:t>
      </w:r>
      <w:r w:rsidRPr="00051F62">
        <w:rPr>
          <w:rFonts w:ascii="Times New Roman" w:hAnsi="Times New Roman" w:cs="Times New Roman"/>
          <w:sz w:val="24"/>
          <w:szCs w:val="20"/>
          <w:lang w:val="sv-SE"/>
        </w:rPr>
        <w:t xml:space="preserve">, hal.1, diakses pada tahun 2015, </w:t>
      </w:r>
      <w:hyperlink r:id="rId10" w:history="1">
        <w:r w:rsidRPr="00051F62">
          <w:rPr>
            <w:rStyle w:val="Hyperlink"/>
            <w:rFonts w:ascii="Times New Roman" w:hAnsi="Times New Roman" w:cs="Times New Roman"/>
            <w:sz w:val="24"/>
            <w:szCs w:val="20"/>
            <w:lang w:val="sv-SE"/>
          </w:rPr>
          <w:t>https://repository.uksw.edu/bitstream/123456789/19608/1/T1_312015015</w:t>
        </w:r>
      </w:hyperlink>
    </w:p>
    <w:p w:rsidR="00A301C0" w:rsidRPr="00850BDB" w:rsidRDefault="00A301C0" w:rsidP="00A301C0">
      <w:pPr>
        <w:spacing w:after="0"/>
        <w:rPr>
          <w:lang w:val="sv-SE"/>
        </w:rPr>
      </w:pPr>
    </w:p>
    <w:p w:rsidR="00A301C0" w:rsidRPr="00850BDB" w:rsidRDefault="00A301C0" w:rsidP="00A301C0">
      <w:pPr>
        <w:spacing w:after="0"/>
        <w:rPr>
          <w:rFonts w:ascii="Times New Roman" w:hAnsi="Times New Roman" w:cs="Times New Roman"/>
          <w:b/>
          <w:sz w:val="24"/>
          <w:lang w:val="sv-SE"/>
        </w:rPr>
      </w:pPr>
      <w:r w:rsidRPr="00850BDB">
        <w:rPr>
          <w:rFonts w:ascii="Times New Roman" w:hAnsi="Times New Roman" w:cs="Times New Roman"/>
          <w:b/>
          <w:sz w:val="24"/>
          <w:lang w:val="sv-SE"/>
        </w:rPr>
        <w:t>WAWANCARA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sz w:val="24"/>
          <w:lang w:val="sv-SE"/>
        </w:rPr>
        <w:t>H.Amri Tambunan, Direktur RSUD Lubuk Pakam, Wawancara, 2023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sv-SE"/>
        </w:rPr>
      </w:pP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850BDB">
        <w:rPr>
          <w:rFonts w:ascii="Times New Roman" w:hAnsi="Times New Roman" w:cs="Times New Roman"/>
          <w:color w:val="000000"/>
          <w:sz w:val="24"/>
          <w:shd w:val="clear" w:color="auto" w:fill="FFFFFF"/>
          <w:lang w:val="sv-SE"/>
        </w:rPr>
        <w:t>dr. Hanif Fahri. SpKJ, Wakil Direktur RSUD Lubuk Pakam, Wawancara, 2023.</w:t>
      </w:r>
    </w:p>
    <w:p w:rsidR="00A301C0" w:rsidRPr="00850BDB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</w:p>
    <w:p w:rsidR="00A301C0" w:rsidRPr="001E64F3" w:rsidRDefault="00A301C0" w:rsidP="00A301C0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lang w:val="sv-SE"/>
        </w:rPr>
      </w:pPr>
      <w:r w:rsidRPr="001E64F3">
        <w:rPr>
          <w:rFonts w:ascii="Times New Roman" w:hAnsi="Times New Roman" w:cs="Times New Roman"/>
          <w:sz w:val="24"/>
          <w:lang w:val="sv-SE"/>
        </w:rPr>
        <w:t>Syawal Ahmad Siregar (Hakim PN Lubuk Pakam), 2023.</w:t>
      </w:r>
    </w:p>
    <w:p w:rsidR="00A301C0" w:rsidRPr="001E64F3" w:rsidRDefault="00A301C0" w:rsidP="00A301C0">
      <w:pPr>
        <w:spacing w:after="0"/>
        <w:rPr>
          <w:b/>
          <w:lang w:val="sv-SE"/>
        </w:rPr>
      </w:pPr>
    </w:p>
    <w:p w:rsidR="009F75D5" w:rsidRDefault="009F75D5"/>
    <w:sectPr w:rsidR="009F75D5" w:rsidSect="00A301C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C0"/>
    <w:rsid w:val="000C2A8C"/>
    <w:rsid w:val="009F75D5"/>
    <w:rsid w:val="00A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301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1C0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01C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301C0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A301C0"/>
    <w:pPr>
      <w:spacing w:after="0" w:line="259" w:lineRule="auto"/>
      <w:ind w:left="1140"/>
    </w:pPr>
    <w:rPr>
      <w:rFonts w:ascii="Arial" w:eastAsia="Arial" w:hAnsi="Arial" w:cs="Arial"/>
      <w:color w:val="000000"/>
      <w:sz w:val="20"/>
      <w:lang w:val="id-ID" w:eastAsia="id-ID"/>
    </w:rPr>
  </w:style>
  <w:style w:type="character" w:customStyle="1" w:styleId="footnotedescriptionChar">
    <w:name w:val="footnote description Char"/>
    <w:link w:val="footnotedescription"/>
    <w:rsid w:val="00A301C0"/>
    <w:rPr>
      <w:rFonts w:ascii="Arial" w:eastAsia="Arial" w:hAnsi="Arial" w:cs="Arial"/>
      <w:color w:val="000000"/>
      <w:sz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301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1C0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01C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301C0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A301C0"/>
    <w:pPr>
      <w:spacing w:after="0" w:line="259" w:lineRule="auto"/>
      <w:ind w:left="1140"/>
    </w:pPr>
    <w:rPr>
      <w:rFonts w:ascii="Arial" w:eastAsia="Arial" w:hAnsi="Arial" w:cs="Arial"/>
      <w:color w:val="000000"/>
      <w:sz w:val="20"/>
      <w:lang w:val="id-ID" w:eastAsia="id-ID"/>
    </w:rPr>
  </w:style>
  <w:style w:type="character" w:customStyle="1" w:styleId="footnotedescriptionChar">
    <w:name w:val="footnote description Char"/>
    <w:link w:val="footnotedescription"/>
    <w:rsid w:val="00A301C0"/>
    <w:rPr>
      <w:rFonts w:ascii="Arial" w:eastAsia="Arial" w:hAnsi="Arial" w:cs="Arial"/>
      <w:color w:val="000000"/>
      <w:sz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uinjkt.ac.id/dspace/bitstream/123456789/18929/1/AHMAD%20ZAELANI-FS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dfcookie.com/documents/makalah-euthanasia-j9lgngnexkv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og.justika.com/pidana-dan-laporan-polisi/jenis-jenis-tindak-pidana-yang-ada-di-indonesia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pository.uir.ac.id/3949/5/6" TargetMode="External"/><Relationship Id="rId10" Type="http://schemas.openxmlformats.org/officeDocument/2006/relationships/hyperlink" Target="https://repository.uksw.edu/bitstream/123456789/19608/1/T1_312015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pasiana.com/ervinahesti/55091583813311d24ab1e2c1/kontroversi-euthana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2024-07-10T05:05:00Z</dcterms:created>
  <dcterms:modified xsi:type="dcterms:W3CDTF">2024-07-10T06:34:00Z</dcterms:modified>
</cp:coreProperties>
</file>