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B724D" w14:textId="3D68F9BC" w:rsidR="00AF0031" w:rsidRPr="003E335F" w:rsidRDefault="00643D56" w:rsidP="00511809">
      <w:pPr>
        <w:pStyle w:val="Heading1"/>
        <w:ind w:left="0"/>
        <w:jc w:val="center"/>
      </w:pPr>
      <w:bookmarkStart w:id="0" w:name="_Toc171064983"/>
      <w:r w:rsidRPr="003E335F">
        <w:t>DAFTAR PUSTAKA</w:t>
      </w:r>
      <w:bookmarkEnd w:id="0"/>
    </w:p>
    <w:p w14:paraId="647CA99F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7B039DC" w14:textId="77777777" w:rsidR="000B36EC" w:rsidRDefault="00C56062" w:rsidP="000B36EC">
      <w:pPr>
        <w:widowControl w:val="0"/>
        <w:autoSpaceDE w:val="0"/>
        <w:autoSpaceDN w:val="0"/>
        <w:adjustRightInd w:val="0"/>
        <w:spacing w:after="50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Aderiyanti, Risma. </w:t>
      </w:r>
      <w:r w:rsidR="00A4040C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2022</w:t>
      </w:r>
      <w:r w:rsidR="00A4040C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Studi Perbandingan Metode Pengukuran Antioksidan. </w:t>
      </w:r>
      <w:r w:rsidRPr="00A4040C">
        <w:rPr>
          <w:rFonts w:ascii="Times New Roman" w:hAnsi="Times New Roman" w:cs="Times New Roman"/>
          <w:i/>
          <w:iCs/>
          <w:noProof/>
          <w:sz w:val="24"/>
          <w:szCs w:val="24"/>
        </w:rPr>
        <w:t>Jurnal Biologi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4FA8F63" w14:textId="77777777" w:rsidR="000B36EC" w:rsidRDefault="000B36EC" w:rsidP="000B36EC">
      <w:pPr>
        <w:widowControl w:val="0"/>
        <w:autoSpaceDE w:val="0"/>
        <w:autoSpaceDN w:val="0"/>
        <w:adjustRightInd w:val="0"/>
        <w:spacing w:after="50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1AEBFE" w14:textId="32ED6108" w:rsidR="00C56062" w:rsidRDefault="00C56062" w:rsidP="000B36EC">
      <w:pPr>
        <w:widowControl w:val="0"/>
        <w:autoSpaceDE w:val="0"/>
        <w:autoSpaceDN w:val="0"/>
        <w:adjustRightInd w:val="0"/>
        <w:spacing w:after="50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Ajhar, N. M. dan D. Meilani. </w:t>
      </w:r>
      <w:r w:rsidR="00A4040C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2020</w:t>
      </w:r>
      <w:r w:rsidR="00A4040C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 Skrining Fitokima dan Uji Aktivitas Antioksidan dari Ekstrak Etanol Biji Kopi Arabika (</w:t>
      </w:r>
      <w:r w:rsidRPr="003910A5">
        <w:rPr>
          <w:rFonts w:ascii="Times New Roman" w:hAnsi="Times New Roman" w:cs="Times New Roman"/>
          <w:i/>
          <w:iCs/>
          <w:noProof/>
          <w:sz w:val="24"/>
          <w:szCs w:val="24"/>
        </w:rPr>
        <w:t>Coffea arabica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) yang Tumbuh di daerah Gayo dengan Metode DPPH. </w:t>
      </w:r>
      <w:r w:rsidRPr="00A4040C">
        <w:rPr>
          <w:rFonts w:ascii="Times New Roman" w:hAnsi="Times New Roman" w:cs="Times New Roman"/>
          <w:i/>
          <w:iCs/>
          <w:noProof/>
          <w:sz w:val="24"/>
          <w:szCs w:val="24"/>
        </w:rPr>
        <w:t>Jurnal Pharma Xplore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 5(1) :34-40.</w:t>
      </w:r>
    </w:p>
    <w:p w14:paraId="3A5907FF" w14:textId="77777777" w:rsidR="000B36EC" w:rsidRPr="00F84F54" w:rsidRDefault="000B36EC" w:rsidP="000B36EC">
      <w:pPr>
        <w:widowControl w:val="0"/>
        <w:autoSpaceDE w:val="0"/>
        <w:autoSpaceDN w:val="0"/>
        <w:adjustRightInd w:val="0"/>
        <w:spacing w:after="50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DC6EB9" w14:textId="77777777" w:rsidR="00C56062" w:rsidRPr="00F84F54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Alamsyah, Ahmad, Lalu M. H. Algifari, Asha A. Zahara, Dini Auliya Auliya, Frederick B. Situmorang, Kezia N. Todingan, Lola J. Rahmah Rahmah, </w:t>
      </w:r>
      <w:r w:rsidR="00A4040C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2021</w:t>
      </w:r>
      <w:r w:rsidR="00A4040C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 “</w:t>
      </w:r>
      <w:r w:rsidR="003910A5" w:rsidRPr="00F84F54">
        <w:rPr>
          <w:rFonts w:ascii="Times New Roman" w:hAnsi="Times New Roman" w:cs="Times New Roman"/>
          <w:noProof/>
          <w:sz w:val="24"/>
          <w:szCs w:val="24"/>
        </w:rPr>
        <w:t>Pemberdayaan Masyarakat Melalui Pengolahan Daun Kopi Menjadi ”Teh Gedeng Kupi” Desa Pusuk Lestari, Kecamatan Batu Layar, Kabupaten Lombok Barat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.” </w:t>
      </w:r>
      <w:r w:rsidRPr="00A4040C">
        <w:rPr>
          <w:rFonts w:ascii="Times New Roman" w:hAnsi="Times New Roman" w:cs="Times New Roman"/>
          <w:i/>
          <w:iCs/>
          <w:noProof/>
          <w:sz w:val="24"/>
          <w:szCs w:val="24"/>
        </w:rPr>
        <w:t>Jurnal Bakti Nusa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 2 (1): 32–38.</w:t>
      </w:r>
    </w:p>
    <w:p w14:paraId="0190AE5D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Al-Farsi, M., Alasalvar, C., Al-Abid, M., Al-Shoaily, K., Al-Amry, M., dan Al- Rawahy, F. </w:t>
      </w:r>
      <w:r w:rsidR="00A4040C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2007</w:t>
      </w:r>
      <w:r w:rsidR="00A4040C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Compositional and functional characteristics of dates, syrups, and their by-products. </w:t>
      </w:r>
      <w:r w:rsidRPr="00A4040C">
        <w:rPr>
          <w:rFonts w:eastAsiaTheme="minorHAnsi"/>
          <w:i/>
          <w:iCs/>
          <w:noProof/>
          <w:lang w:val="en-US"/>
        </w:rPr>
        <w:t>Food chemistry</w:t>
      </w:r>
      <w:r w:rsidR="00A4040C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104(3)</w:t>
      </w:r>
      <w:r w:rsidR="003910A5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943-947.</w:t>
      </w:r>
    </w:p>
    <w:p w14:paraId="4A105B1E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67DE2B4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bookmarkStart w:id="1" w:name="_Hlk152419690"/>
      <w:r w:rsidRPr="0053567E">
        <w:rPr>
          <w:rFonts w:eastAsiaTheme="minorHAnsi"/>
          <w:noProof/>
          <w:lang w:val="en-US"/>
        </w:rPr>
        <w:t xml:space="preserve">Alfian R., Susanti H. </w:t>
      </w:r>
      <w:r w:rsidR="00A4040C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2012</w:t>
      </w:r>
      <w:r w:rsidR="00A4040C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Penetapan Kadar Fenolik Total Ekstrak Metanol Kelopak Bunga Rosella Merah (</w:t>
      </w:r>
      <w:r w:rsidRPr="008D1596">
        <w:rPr>
          <w:rFonts w:eastAsiaTheme="minorHAnsi"/>
          <w:i/>
          <w:iCs/>
          <w:noProof/>
          <w:lang w:val="en-US"/>
        </w:rPr>
        <w:t>Hibiscus sabdariffa</w:t>
      </w:r>
      <w:r w:rsidRPr="0053567E">
        <w:rPr>
          <w:rFonts w:eastAsiaTheme="minorHAnsi"/>
          <w:noProof/>
          <w:lang w:val="en-US"/>
        </w:rPr>
        <w:t xml:space="preserve"> Linn) Dengan Variasi Tempat Tumbuh secara Spektrofotometri. </w:t>
      </w:r>
      <w:r w:rsidRPr="00A4040C">
        <w:rPr>
          <w:rFonts w:eastAsiaTheme="minorHAnsi"/>
          <w:i/>
          <w:iCs/>
          <w:noProof/>
          <w:lang w:val="en-US"/>
        </w:rPr>
        <w:t>Pharmaciana</w:t>
      </w:r>
      <w:r w:rsidR="00A4040C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2(1)</w:t>
      </w:r>
      <w:r w:rsidR="003910A5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73-80.</w:t>
      </w:r>
    </w:p>
    <w:p w14:paraId="1F0CB4DF" w14:textId="77777777" w:rsidR="000B36EC" w:rsidRPr="0053567E" w:rsidRDefault="000B36EC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466EE0B8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Andayani R, Yovita L, Maimunah. </w:t>
      </w:r>
      <w:r w:rsidR="00A4040C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2008</w:t>
      </w:r>
      <w:r w:rsidR="00A4040C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Penentuan Aktivitas Antioksidan, Kadar Fenolat Total dan Likopen pada Buah Tomat (</w:t>
      </w:r>
      <w:r w:rsidRPr="008D1596">
        <w:rPr>
          <w:rFonts w:eastAsiaTheme="minorHAnsi"/>
          <w:i/>
          <w:iCs/>
          <w:noProof/>
          <w:lang w:val="en-US"/>
        </w:rPr>
        <w:t>Solanum Lycopersicum</w:t>
      </w:r>
      <w:r w:rsidRPr="0053567E">
        <w:rPr>
          <w:rFonts w:eastAsiaTheme="minorHAnsi"/>
          <w:noProof/>
          <w:lang w:val="en-US"/>
        </w:rPr>
        <w:t xml:space="preserve"> L). </w:t>
      </w:r>
      <w:r w:rsidRPr="00A4040C">
        <w:rPr>
          <w:rFonts w:eastAsiaTheme="minorHAnsi"/>
          <w:i/>
          <w:iCs/>
          <w:noProof/>
          <w:lang w:val="en-US"/>
        </w:rPr>
        <w:t>Jurnal Sains Dan Teknologi Farmasi</w:t>
      </w:r>
      <w:r w:rsidR="00A4040C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13(1)</w:t>
      </w:r>
      <w:r w:rsidR="003910A5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31-37.</w:t>
      </w:r>
    </w:p>
    <w:p w14:paraId="26AFC335" w14:textId="77777777" w:rsidR="00C56062" w:rsidRPr="00E60A9B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5E3A">
        <w:rPr>
          <w:rFonts w:ascii="Times New Roman" w:hAnsi="Times New Roman" w:cs="Times New Roman"/>
          <w:noProof/>
          <w:sz w:val="24"/>
          <w:szCs w:val="24"/>
        </w:rPr>
        <w:t xml:space="preserve">Anderson, JE, Goetz CM, Mc Laughlin JL. </w:t>
      </w:r>
      <w:r w:rsidR="00A4040C">
        <w:rPr>
          <w:rFonts w:ascii="Times New Roman" w:hAnsi="Times New Roman" w:cs="Times New Roman"/>
          <w:noProof/>
          <w:sz w:val="24"/>
          <w:szCs w:val="24"/>
        </w:rPr>
        <w:t>(</w:t>
      </w:r>
      <w:r w:rsidRPr="002F5E3A">
        <w:rPr>
          <w:rFonts w:ascii="Times New Roman" w:hAnsi="Times New Roman" w:cs="Times New Roman"/>
          <w:noProof/>
          <w:sz w:val="24"/>
          <w:szCs w:val="24"/>
        </w:rPr>
        <w:t>1991</w:t>
      </w:r>
      <w:r w:rsidR="00A4040C">
        <w:rPr>
          <w:rFonts w:ascii="Times New Roman" w:hAnsi="Times New Roman" w:cs="Times New Roman"/>
          <w:noProof/>
          <w:sz w:val="24"/>
          <w:szCs w:val="24"/>
        </w:rPr>
        <w:t>)</w:t>
      </w:r>
      <w:r w:rsidRPr="002F5E3A">
        <w:rPr>
          <w:rFonts w:ascii="Times New Roman" w:hAnsi="Times New Roman" w:cs="Times New Roman"/>
          <w:noProof/>
          <w:sz w:val="24"/>
          <w:szCs w:val="24"/>
        </w:rPr>
        <w:t xml:space="preserve">. A blind comparison of simple bench-top bioassay and human tumor cell cytotoxicities as antitumor prescrenss, natural product chemistry. </w:t>
      </w:r>
      <w:r w:rsidRPr="00E60A9B">
        <w:rPr>
          <w:rFonts w:ascii="Times New Roman" w:hAnsi="Times New Roman" w:cs="Times New Roman"/>
          <w:noProof/>
          <w:sz w:val="24"/>
          <w:szCs w:val="24"/>
        </w:rPr>
        <w:t xml:space="preserve"> Amsterdam: Elseiver.</w:t>
      </w:r>
    </w:p>
    <w:p w14:paraId="3FE087A5" w14:textId="77777777" w:rsidR="008D1596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>Angelina, M., P. Amelia, M. Irsyad, L. Meilawati, dan M. Hanaf.</w:t>
      </w:r>
      <w:r w:rsidR="008D1596">
        <w:rPr>
          <w:rFonts w:eastAsiaTheme="minorHAnsi"/>
          <w:noProof/>
          <w:lang w:val="en-US"/>
        </w:rPr>
        <w:t xml:space="preserve"> </w:t>
      </w:r>
      <w:r w:rsidR="00A4040C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2015</w:t>
      </w:r>
      <w:r w:rsidR="00A4040C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Karakterisasi Ekstrak Etanol Herba Katumpangan Air (</w:t>
      </w:r>
      <w:r w:rsidRPr="008D1596">
        <w:rPr>
          <w:rFonts w:eastAsiaTheme="minorHAnsi"/>
          <w:i/>
          <w:iCs/>
          <w:noProof/>
          <w:lang w:val="en-US"/>
        </w:rPr>
        <w:t>Peperomia pellucida</w:t>
      </w:r>
      <w:r w:rsidRPr="0053567E">
        <w:rPr>
          <w:rFonts w:eastAsiaTheme="minorHAnsi"/>
          <w:noProof/>
          <w:lang w:val="en-US"/>
        </w:rPr>
        <w:t xml:space="preserve"> L</w:t>
      </w:r>
      <w:r w:rsidR="008D1596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6(2)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 xml:space="preserve">53-61. </w:t>
      </w:r>
      <w:bookmarkStart w:id="2" w:name="_Hlk139230367"/>
    </w:p>
    <w:p w14:paraId="658A3508" w14:textId="77777777" w:rsidR="000B36EC" w:rsidRDefault="000B36EC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3C0920B" w14:textId="77777777" w:rsidR="00C56062" w:rsidRDefault="00C56062" w:rsidP="000B36EC">
      <w:pPr>
        <w:pStyle w:val="BodyText"/>
        <w:spacing w:after="10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>Aprillianie w, Muchtandi, M.</w:t>
      </w:r>
      <w:r w:rsidR="008D1596">
        <w:rPr>
          <w:rFonts w:eastAsiaTheme="minorHAnsi"/>
          <w:noProof/>
          <w:lang w:val="en-US"/>
        </w:rPr>
        <w:t xml:space="preserve"> </w:t>
      </w:r>
      <w:r w:rsidR="00A4040C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2017</w:t>
      </w:r>
      <w:r w:rsidR="00A4040C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Farmaka Pengobatan Kanker melalui Metode Gen Terapi. 15, 53–68. </w:t>
      </w:r>
      <w:bookmarkEnd w:id="2"/>
    </w:p>
    <w:p w14:paraId="0968A931" w14:textId="77777777" w:rsidR="000B36EC" w:rsidRPr="0053567E" w:rsidRDefault="000B36EC" w:rsidP="000B36EC">
      <w:pPr>
        <w:pStyle w:val="BodyText"/>
        <w:spacing w:after="10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DAF8651" w14:textId="77777777" w:rsidR="00C56062" w:rsidRDefault="00C56062" w:rsidP="000B36EC">
      <w:pPr>
        <w:pStyle w:val="BodyText"/>
        <w:spacing w:after="10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>As’ad, M. H., &amp; Mulyo Aji, J. M.</w:t>
      </w:r>
      <w:r w:rsidR="008D1596">
        <w:rPr>
          <w:rFonts w:eastAsiaTheme="minorHAnsi"/>
          <w:noProof/>
          <w:lang w:val="en-US"/>
        </w:rPr>
        <w:t xml:space="preserve">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2020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Faktor Yang Mempengaruhi Preferensi Konsumen Kedai Kopi Modern Di Bondowoso. </w:t>
      </w:r>
      <w:r w:rsidRPr="002C19A1">
        <w:rPr>
          <w:rFonts w:eastAsiaTheme="minorHAnsi"/>
          <w:i/>
          <w:iCs/>
          <w:noProof/>
          <w:lang w:val="en-US"/>
        </w:rPr>
        <w:t>Journal of Social and Agricultural Economics</w:t>
      </w:r>
      <w:r w:rsidR="002C19A1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13(2)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 xml:space="preserve">182. </w:t>
      </w:r>
    </w:p>
    <w:p w14:paraId="2BD05000" w14:textId="77777777" w:rsidR="000B36EC" w:rsidRPr="0053567E" w:rsidRDefault="000B36EC" w:rsidP="000B36EC">
      <w:pPr>
        <w:pStyle w:val="BodyText"/>
        <w:spacing w:after="10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bookmarkEnd w:id="1"/>
    <w:p w14:paraId="41C08E7E" w14:textId="77777777" w:rsidR="00C56062" w:rsidRDefault="00C56062" w:rsidP="000B36EC">
      <w:pPr>
        <w:pStyle w:val="BodyText"/>
        <w:spacing w:after="10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Asmara, A.P.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2017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Uji Fitokimia Senyawa Metabolit Sekunder dalam Ekstrak Metanol Bunga Turi Merah (</w:t>
      </w:r>
      <w:r w:rsidRPr="008D1596">
        <w:rPr>
          <w:rFonts w:eastAsiaTheme="minorHAnsi"/>
          <w:i/>
          <w:iCs/>
          <w:noProof/>
          <w:lang w:val="en-US"/>
        </w:rPr>
        <w:t>Sesbania grandiflora</w:t>
      </w:r>
      <w:r w:rsidRPr="0053567E">
        <w:rPr>
          <w:rFonts w:eastAsiaTheme="minorHAnsi"/>
          <w:noProof/>
          <w:lang w:val="en-US"/>
        </w:rPr>
        <w:t xml:space="preserve"> L. Pers)</w:t>
      </w:r>
      <w:r w:rsidR="002C19A1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</w:t>
      </w:r>
      <w:r w:rsidRPr="002C19A1">
        <w:rPr>
          <w:rFonts w:eastAsiaTheme="minorHAnsi"/>
          <w:i/>
          <w:iCs/>
          <w:noProof/>
          <w:lang w:val="en-US"/>
        </w:rPr>
        <w:t>Al-Kimia</w:t>
      </w:r>
      <w:r w:rsidR="002C19A1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5(1)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48-58.</w:t>
      </w:r>
    </w:p>
    <w:p w14:paraId="21813B5D" w14:textId="77777777" w:rsidR="00FD2159" w:rsidRPr="0053567E" w:rsidRDefault="00FD2159" w:rsidP="000B36EC">
      <w:pPr>
        <w:pStyle w:val="BodyText"/>
        <w:spacing w:after="10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1327530A" w14:textId="77777777" w:rsidR="00C56062" w:rsidRDefault="00C56062" w:rsidP="000B36EC">
      <w:pPr>
        <w:pStyle w:val="BodyText"/>
        <w:spacing w:after="10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lastRenderedPageBreak/>
        <w:t xml:space="preserve">Azizah, D. N., Kumolowati, E., dan Faramayuda, F.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2014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Penetapan Kadar Flavonoid Metode AlCl3 pada Ekstrak Metanol Kulit Buah Kakao (</w:t>
      </w:r>
      <w:r w:rsidRPr="008D1596">
        <w:rPr>
          <w:rFonts w:eastAsiaTheme="minorHAnsi"/>
          <w:i/>
          <w:iCs/>
          <w:noProof/>
          <w:lang w:val="en-US"/>
        </w:rPr>
        <w:t>Theobroma cacao</w:t>
      </w:r>
      <w:r w:rsidRPr="0053567E">
        <w:rPr>
          <w:rFonts w:eastAsiaTheme="minorHAnsi"/>
          <w:noProof/>
          <w:lang w:val="en-US"/>
        </w:rPr>
        <w:t xml:space="preserve"> L.). </w:t>
      </w:r>
      <w:r w:rsidRPr="002C19A1">
        <w:rPr>
          <w:rFonts w:eastAsiaTheme="minorHAnsi"/>
          <w:i/>
          <w:iCs/>
          <w:noProof/>
          <w:lang w:val="en-US"/>
        </w:rPr>
        <w:t>Jurnal Ilmiah Farmasi</w:t>
      </w:r>
      <w:r w:rsidRPr="0053567E">
        <w:rPr>
          <w:rFonts w:eastAsiaTheme="minorHAnsi"/>
          <w:noProof/>
          <w:lang w:val="en-US"/>
        </w:rPr>
        <w:t>, 2(2)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33-37.</w:t>
      </w:r>
    </w:p>
    <w:p w14:paraId="0E52C2B6" w14:textId="77777777" w:rsidR="00FD2159" w:rsidRDefault="00FD2159" w:rsidP="000B36EC">
      <w:pPr>
        <w:pStyle w:val="BodyText"/>
        <w:spacing w:after="10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0448F0FB" w14:textId="409AD2DD" w:rsidR="002569E8" w:rsidRPr="000E417E" w:rsidRDefault="002569E8" w:rsidP="000B36EC">
      <w:pPr>
        <w:pStyle w:val="BodyText"/>
        <w:spacing w:after="100"/>
        <w:ind w:left="720" w:hanging="720"/>
        <w:contextualSpacing/>
        <w:jc w:val="both"/>
        <w:rPr>
          <w:rFonts w:eastAsiaTheme="minorHAnsi"/>
          <w:noProof/>
          <w:lang w:val="en-US"/>
        </w:rPr>
      </w:pPr>
      <w:r>
        <w:rPr>
          <w:rFonts w:eastAsiaTheme="minorHAnsi"/>
          <w:noProof/>
          <w:lang w:val="en-US"/>
        </w:rPr>
        <w:t xml:space="preserve">Badaring, </w:t>
      </w:r>
      <w:r w:rsidR="000E417E" w:rsidRPr="000E417E">
        <w:rPr>
          <w:rFonts w:eastAsiaTheme="minorHAnsi"/>
          <w:noProof/>
          <w:lang w:val="en-US"/>
        </w:rPr>
        <w:t>D</w:t>
      </w:r>
      <w:r w:rsidR="000E417E">
        <w:rPr>
          <w:rFonts w:eastAsiaTheme="minorHAnsi"/>
          <w:noProof/>
          <w:lang w:val="en-US"/>
        </w:rPr>
        <w:t xml:space="preserve">. </w:t>
      </w:r>
      <w:r w:rsidR="000E417E" w:rsidRPr="000E417E">
        <w:rPr>
          <w:rFonts w:eastAsiaTheme="minorHAnsi"/>
          <w:noProof/>
          <w:lang w:val="en-US"/>
        </w:rPr>
        <w:t>R</w:t>
      </w:r>
      <w:r w:rsidR="000E417E">
        <w:rPr>
          <w:rFonts w:eastAsiaTheme="minorHAnsi"/>
          <w:noProof/>
          <w:lang w:val="en-US"/>
        </w:rPr>
        <w:t>.</w:t>
      </w:r>
      <w:r w:rsidR="000E417E" w:rsidRPr="000E417E">
        <w:rPr>
          <w:rFonts w:eastAsiaTheme="minorHAnsi"/>
          <w:noProof/>
          <w:lang w:val="en-US"/>
        </w:rPr>
        <w:t>, Sari P</w:t>
      </w:r>
      <w:r w:rsidR="000E417E">
        <w:rPr>
          <w:rFonts w:eastAsiaTheme="minorHAnsi"/>
          <w:noProof/>
          <w:lang w:val="en-US"/>
        </w:rPr>
        <w:t>.</w:t>
      </w:r>
      <w:r w:rsidR="000E417E" w:rsidRPr="000E417E">
        <w:rPr>
          <w:rFonts w:eastAsiaTheme="minorHAnsi"/>
          <w:noProof/>
          <w:lang w:val="en-US"/>
        </w:rPr>
        <w:t xml:space="preserve"> M</w:t>
      </w:r>
      <w:r w:rsidR="000E417E">
        <w:rPr>
          <w:rFonts w:eastAsiaTheme="minorHAnsi"/>
          <w:noProof/>
          <w:lang w:val="en-US"/>
        </w:rPr>
        <w:t>.</w:t>
      </w:r>
      <w:r w:rsidR="000E417E" w:rsidRPr="000E417E">
        <w:rPr>
          <w:rFonts w:eastAsiaTheme="minorHAnsi"/>
          <w:noProof/>
          <w:lang w:val="en-US"/>
        </w:rPr>
        <w:t xml:space="preserve"> S</w:t>
      </w:r>
      <w:r w:rsidR="000E417E">
        <w:rPr>
          <w:rFonts w:eastAsiaTheme="minorHAnsi"/>
          <w:noProof/>
          <w:lang w:val="en-US"/>
        </w:rPr>
        <w:t>.</w:t>
      </w:r>
      <w:r w:rsidR="000E417E" w:rsidRPr="000E417E">
        <w:rPr>
          <w:rFonts w:eastAsiaTheme="minorHAnsi"/>
          <w:noProof/>
          <w:lang w:val="en-US"/>
        </w:rPr>
        <w:t>, Satrina N</w:t>
      </w:r>
      <w:r w:rsidR="000E417E">
        <w:rPr>
          <w:rFonts w:eastAsiaTheme="minorHAnsi"/>
          <w:noProof/>
          <w:lang w:val="en-US"/>
        </w:rPr>
        <w:t>.</w:t>
      </w:r>
      <w:r w:rsidR="000E417E" w:rsidRPr="000E417E">
        <w:rPr>
          <w:rFonts w:eastAsiaTheme="minorHAnsi"/>
          <w:noProof/>
          <w:lang w:val="en-US"/>
        </w:rPr>
        <w:t>, Wirda W</w:t>
      </w:r>
      <w:r w:rsidR="000E417E">
        <w:rPr>
          <w:rFonts w:eastAsiaTheme="minorHAnsi"/>
          <w:noProof/>
          <w:lang w:val="en-US"/>
        </w:rPr>
        <w:t>.</w:t>
      </w:r>
      <w:r w:rsidR="000E417E" w:rsidRPr="000E417E">
        <w:rPr>
          <w:rFonts w:eastAsiaTheme="minorHAnsi"/>
          <w:noProof/>
          <w:lang w:val="en-US"/>
        </w:rPr>
        <w:t xml:space="preserve">, </w:t>
      </w:r>
      <w:r w:rsidR="000E417E">
        <w:rPr>
          <w:rFonts w:eastAsiaTheme="minorHAnsi"/>
          <w:noProof/>
          <w:lang w:val="en-US"/>
        </w:rPr>
        <w:t xml:space="preserve">dan </w:t>
      </w:r>
      <w:r w:rsidR="000E417E" w:rsidRPr="000E417E">
        <w:rPr>
          <w:rFonts w:eastAsiaTheme="minorHAnsi"/>
          <w:noProof/>
          <w:lang w:val="en-US"/>
        </w:rPr>
        <w:t>Sintiya A</w:t>
      </w:r>
      <w:r w:rsidR="000E417E">
        <w:rPr>
          <w:rFonts w:eastAsiaTheme="minorHAnsi"/>
          <w:noProof/>
          <w:lang w:val="en-US"/>
        </w:rPr>
        <w:t xml:space="preserve">. </w:t>
      </w:r>
      <w:r w:rsidR="000E417E" w:rsidRPr="000E417E">
        <w:rPr>
          <w:rFonts w:eastAsiaTheme="minorHAnsi"/>
          <w:noProof/>
          <w:lang w:val="en-US"/>
        </w:rPr>
        <w:t>R</w:t>
      </w:r>
      <w:r w:rsidR="000E417E">
        <w:rPr>
          <w:rFonts w:eastAsiaTheme="minorHAnsi"/>
          <w:noProof/>
          <w:lang w:val="en-US"/>
        </w:rPr>
        <w:t xml:space="preserve">. </w:t>
      </w:r>
      <w:r w:rsidR="000E417E" w:rsidRPr="000E417E">
        <w:rPr>
          <w:rFonts w:eastAsiaTheme="minorHAnsi"/>
          <w:noProof/>
          <w:lang w:val="en-US"/>
        </w:rPr>
        <w:t>L</w:t>
      </w:r>
      <w:r w:rsidR="000E417E">
        <w:rPr>
          <w:rFonts w:eastAsiaTheme="minorHAnsi"/>
          <w:noProof/>
          <w:lang w:val="en-US"/>
        </w:rPr>
        <w:t xml:space="preserve">. (2020). </w:t>
      </w:r>
      <w:r w:rsidR="000E417E" w:rsidRPr="000E417E">
        <w:rPr>
          <w:rFonts w:eastAsiaTheme="minorHAnsi"/>
          <w:noProof/>
          <w:lang w:val="en-US"/>
        </w:rPr>
        <w:t>Uji Ekstrak Daun Maja (</w:t>
      </w:r>
      <w:r w:rsidR="000E417E" w:rsidRPr="000E417E">
        <w:rPr>
          <w:rFonts w:eastAsiaTheme="minorHAnsi"/>
          <w:i/>
          <w:iCs/>
          <w:noProof/>
          <w:lang w:val="en-US"/>
        </w:rPr>
        <w:t>Aegle marmelos</w:t>
      </w:r>
      <w:r w:rsidR="000E417E" w:rsidRPr="000E417E">
        <w:rPr>
          <w:rFonts w:eastAsiaTheme="minorHAnsi"/>
          <w:noProof/>
          <w:lang w:val="en-US"/>
        </w:rPr>
        <w:t xml:space="preserve"> L.) terhadap Pertumbuhan Bakteri </w:t>
      </w:r>
      <w:r w:rsidR="000E417E" w:rsidRPr="000E417E">
        <w:rPr>
          <w:rFonts w:eastAsiaTheme="minorHAnsi"/>
          <w:i/>
          <w:iCs/>
          <w:noProof/>
          <w:lang w:val="en-US"/>
        </w:rPr>
        <w:t>Escherichia coli</w:t>
      </w:r>
      <w:r w:rsidR="000E417E" w:rsidRPr="000E417E">
        <w:rPr>
          <w:rFonts w:eastAsiaTheme="minorHAnsi"/>
          <w:noProof/>
          <w:lang w:val="en-US"/>
        </w:rPr>
        <w:t xml:space="preserve"> dan </w:t>
      </w:r>
      <w:r w:rsidR="000E417E" w:rsidRPr="000E417E">
        <w:rPr>
          <w:rFonts w:eastAsiaTheme="minorHAnsi"/>
          <w:i/>
          <w:iCs/>
          <w:noProof/>
          <w:lang w:val="en-US"/>
        </w:rPr>
        <w:t>Staphylococcus aureus</w:t>
      </w:r>
      <w:r w:rsidR="000E417E">
        <w:rPr>
          <w:rFonts w:eastAsiaTheme="minorHAnsi"/>
          <w:i/>
          <w:iCs/>
          <w:noProof/>
          <w:lang w:val="en-US"/>
        </w:rPr>
        <w:t xml:space="preserve">. </w:t>
      </w:r>
      <w:r w:rsidR="000E417E" w:rsidRPr="000E417E">
        <w:rPr>
          <w:rFonts w:eastAsiaTheme="minorHAnsi"/>
          <w:i/>
          <w:iCs/>
          <w:noProof/>
          <w:lang w:val="en-US"/>
        </w:rPr>
        <w:t xml:space="preserve">Indonesian Journal of Fundamental Sciences. </w:t>
      </w:r>
      <w:r w:rsidR="000E417E">
        <w:rPr>
          <w:rFonts w:eastAsiaTheme="minorHAnsi"/>
          <w:noProof/>
          <w:lang w:val="en-US"/>
        </w:rPr>
        <w:t>6 (1): 16-26.</w:t>
      </w:r>
    </w:p>
    <w:p w14:paraId="66A9633F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Batubara, I., dan Wahyuni, W. T.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2022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2C19A1">
        <w:rPr>
          <w:rFonts w:eastAsiaTheme="minorHAnsi"/>
          <w:i/>
          <w:iCs/>
          <w:noProof/>
          <w:lang w:val="en-US"/>
        </w:rPr>
        <w:t>Analisis Bahan Hayati Prinsip Analisis Kimia Pada Bahan Hayati</w:t>
      </w:r>
      <w:r w:rsidRPr="0053567E">
        <w:rPr>
          <w:rFonts w:eastAsiaTheme="minorHAnsi"/>
          <w:noProof/>
          <w:lang w:val="en-US"/>
        </w:rPr>
        <w:t>. PT Penerbit IPB Press. Bogor.</w:t>
      </w:r>
    </w:p>
    <w:p w14:paraId="0B516612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>Belinda, P.</w:t>
      </w:r>
      <w:r w:rsidR="008D15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19A1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2011</w:t>
      </w:r>
      <w:r w:rsidR="002C19A1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 Studi Reaksi Esterifikasi Antara Asam Galat Dan Gliserol Dengan Menggunakan Gelombang Mikro. Skripsi. Depok: Fakultas Matematika Dan Ilmu Pengetahuan Alam, Universitas Indonesia.</w:t>
      </w:r>
    </w:p>
    <w:p w14:paraId="72B5AA75" w14:textId="77777777" w:rsidR="00EB605B" w:rsidRDefault="00EB605B" w:rsidP="00EB605B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CD7C81" w14:textId="2AFB853E" w:rsidR="00EB605B" w:rsidRPr="00F84F54" w:rsidRDefault="00B13C43" w:rsidP="00EB605B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Benbansyar, Eliyanoor. (2012). Penuntun Praktikum Farmakognosi Makroskopik dan Mikroskopik. Bina Ilmu Mandiri. Jakarta.</w:t>
      </w:r>
    </w:p>
    <w:p w14:paraId="4CC56F85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Biotek.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2010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2C19A1">
        <w:rPr>
          <w:rFonts w:eastAsiaTheme="minorHAnsi"/>
          <w:i/>
          <w:iCs/>
          <w:noProof/>
          <w:lang w:val="en-US"/>
        </w:rPr>
        <w:t>Microplate Instrumentation</w:t>
      </w:r>
      <w:r w:rsidRPr="0053567E">
        <w:rPr>
          <w:rFonts w:eastAsiaTheme="minorHAnsi"/>
          <w:noProof/>
          <w:lang w:val="en-US"/>
        </w:rPr>
        <w:t>. Technical Handbook. USA.</w:t>
      </w:r>
    </w:p>
    <w:p w14:paraId="4D5416E2" w14:textId="77777777" w:rsidR="00C56062" w:rsidRPr="00F84F54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Boligon, Aline Augusti, Michel Mansur Machado, &amp; Margareth Linda Athayde. </w:t>
      </w:r>
      <w:r w:rsidR="002C19A1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2014</w:t>
      </w:r>
      <w:r w:rsidR="002C19A1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. Technical Evaluation of Antioxidant Activity. </w:t>
      </w:r>
      <w:r w:rsidRPr="002C19A1">
        <w:rPr>
          <w:rFonts w:ascii="Times New Roman" w:hAnsi="Times New Roman" w:cs="Times New Roman"/>
          <w:i/>
          <w:iCs/>
          <w:noProof/>
          <w:sz w:val="24"/>
          <w:szCs w:val="24"/>
        </w:rPr>
        <w:t>Med Chem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. 4(7): 517-522. </w:t>
      </w:r>
    </w:p>
    <w:p w14:paraId="2DFEC693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Bunawan, H., Bunawan, S. N., Baharum, S. N., dan Noor, N. M.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2015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8D1596">
        <w:rPr>
          <w:rFonts w:eastAsiaTheme="minorHAnsi"/>
          <w:i/>
          <w:iCs/>
          <w:noProof/>
          <w:lang w:val="en-US"/>
        </w:rPr>
        <w:t xml:space="preserve">Sauropus androgynus </w:t>
      </w:r>
      <w:r w:rsidRPr="0053567E">
        <w:rPr>
          <w:rFonts w:eastAsiaTheme="minorHAnsi"/>
          <w:noProof/>
          <w:lang w:val="en-US"/>
        </w:rPr>
        <w:t xml:space="preserve">(L.) Merr. Induced Bronchiolitis Obliterans: From Botanical Studies to Toxicology. </w:t>
      </w:r>
      <w:r w:rsidRPr="002C19A1">
        <w:rPr>
          <w:rFonts w:eastAsiaTheme="minorHAnsi"/>
          <w:i/>
          <w:iCs/>
          <w:noProof/>
          <w:lang w:val="en-US"/>
        </w:rPr>
        <w:t>Evidence-Based Complementary and Alternative Medicine</w:t>
      </w:r>
      <w:r w:rsidR="002C19A1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15(1)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1-7.</w:t>
      </w:r>
    </w:p>
    <w:p w14:paraId="7DE49F1C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214D384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Chun, O.K., Kim, D.O. dan Lee, C.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2003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Superoxide Radical Scavenging Activity of the Major Polyphenols in Fresh Plums. </w:t>
      </w:r>
      <w:r w:rsidRPr="002C19A1">
        <w:rPr>
          <w:rFonts w:eastAsiaTheme="minorHAnsi"/>
          <w:i/>
          <w:iCs/>
          <w:noProof/>
          <w:lang w:val="en-US"/>
        </w:rPr>
        <w:t>Journal of Agriculture and Food Chemistry</w:t>
      </w:r>
      <w:r w:rsidR="002C19A1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51(27)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8067-8072.</w:t>
      </w:r>
    </w:p>
    <w:p w14:paraId="42A41EDC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140327D4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bookmarkStart w:id="3" w:name="_Hlk139230513"/>
      <w:r w:rsidRPr="0053567E">
        <w:rPr>
          <w:rFonts w:eastAsiaTheme="minorHAnsi"/>
          <w:noProof/>
          <w:lang w:val="en-US"/>
        </w:rPr>
        <w:t>Chusniasih, D., &amp; Tutik.</w:t>
      </w:r>
      <w:r w:rsidR="008D1596">
        <w:rPr>
          <w:rFonts w:eastAsiaTheme="minorHAnsi"/>
          <w:noProof/>
          <w:lang w:val="en-US"/>
        </w:rPr>
        <w:t xml:space="preserve">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2019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Uji Toksisitas Dengan Metode </w:t>
      </w:r>
      <w:r w:rsidRPr="002C19A1">
        <w:rPr>
          <w:rFonts w:eastAsiaTheme="minorHAnsi"/>
          <w:i/>
          <w:iCs/>
          <w:noProof/>
          <w:lang w:val="en-US"/>
        </w:rPr>
        <w:t>Brine Shrimp Lethality Test</w:t>
      </w:r>
      <w:r w:rsidRPr="0053567E">
        <w:rPr>
          <w:rFonts w:eastAsiaTheme="minorHAnsi"/>
          <w:noProof/>
          <w:lang w:val="en-US"/>
        </w:rPr>
        <w:t xml:space="preserve"> (Bslt) Dan Identifikasi Komponen Fitokimia Ekstrak. </w:t>
      </w:r>
      <w:r w:rsidRPr="002C19A1">
        <w:rPr>
          <w:rFonts w:eastAsiaTheme="minorHAnsi"/>
          <w:i/>
          <w:iCs/>
          <w:noProof/>
          <w:lang w:val="en-US"/>
        </w:rPr>
        <w:t>Medical Research Archives</w:t>
      </w:r>
      <w:r w:rsidR="002C19A1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1(2): 192–201.</w:t>
      </w:r>
    </w:p>
    <w:p w14:paraId="285A940E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bookmarkEnd w:id="3"/>
    <w:p w14:paraId="581B9E52" w14:textId="60B090E6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Depkes RI.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1979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2C19A1">
        <w:rPr>
          <w:rFonts w:eastAsiaTheme="minorHAnsi"/>
          <w:i/>
          <w:iCs/>
          <w:noProof/>
          <w:lang w:val="en-US"/>
        </w:rPr>
        <w:t>Materi Medika Indonesia</w:t>
      </w:r>
      <w:r w:rsidRPr="0053567E">
        <w:rPr>
          <w:rFonts w:eastAsiaTheme="minorHAnsi"/>
          <w:noProof/>
          <w:lang w:val="en-US"/>
        </w:rPr>
        <w:t>, jilid (III). Jakarta: Departemen Kesehatan RI. hal 155-159</w:t>
      </w:r>
      <w:r w:rsidR="00FD2159">
        <w:rPr>
          <w:rFonts w:eastAsiaTheme="minorHAnsi"/>
          <w:noProof/>
          <w:lang w:val="en-US"/>
        </w:rPr>
        <w:t>.</w:t>
      </w:r>
    </w:p>
    <w:p w14:paraId="3AB89E06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3695935F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Depkes RI.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1985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2C19A1">
        <w:rPr>
          <w:rFonts w:eastAsiaTheme="minorHAnsi"/>
          <w:i/>
          <w:iCs/>
          <w:noProof/>
          <w:lang w:val="en-US"/>
        </w:rPr>
        <w:t>Cara Pembuatan Simplisia</w:t>
      </w:r>
      <w:r w:rsidRPr="0053567E">
        <w:rPr>
          <w:rFonts w:eastAsiaTheme="minorHAnsi"/>
          <w:noProof/>
          <w:lang w:val="en-US"/>
        </w:rPr>
        <w:t>. Departemen Kesehatan Republik Indonesia. Depertemen Kesehatan RI.</w:t>
      </w:r>
    </w:p>
    <w:p w14:paraId="5BC7AFCC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343665A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Depkes RI.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1989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2C19A1">
        <w:rPr>
          <w:rFonts w:eastAsiaTheme="minorHAnsi"/>
          <w:i/>
          <w:iCs/>
          <w:noProof/>
          <w:lang w:val="en-US"/>
        </w:rPr>
        <w:t>Material Medika Indonesia</w:t>
      </w:r>
      <w:r w:rsidRPr="0053567E">
        <w:rPr>
          <w:rFonts w:eastAsiaTheme="minorHAnsi"/>
          <w:noProof/>
          <w:lang w:val="en-US"/>
        </w:rPr>
        <w:t xml:space="preserve"> (Jilid V). Jakarta: Depertemen Kesehatan RI.</w:t>
      </w:r>
    </w:p>
    <w:p w14:paraId="79729AD5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6BBA3F11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Depkes RI.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1995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2C19A1">
        <w:rPr>
          <w:rFonts w:eastAsiaTheme="minorHAnsi"/>
          <w:i/>
          <w:iCs/>
          <w:noProof/>
          <w:lang w:val="en-US"/>
        </w:rPr>
        <w:t>Material Medika Indonesia</w:t>
      </w:r>
      <w:r w:rsidRPr="0053567E">
        <w:rPr>
          <w:rFonts w:eastAsiaTheme="minorHAnsi"/>
          <w:noProof/>
          <w:lang w:val="en-US"/>
        </w:rPr>
        <w:t xml:space="preserve"> (Jilid VI). Jakarta: Depertemen Kesehatan RI.</w:t>
      </w:r>
    </w:p>
    <w:p w14:paraId="02794981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63126E1A" w14:textId="02057D62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lastRenderedPageBreak/>
        <w:t xml:space="preserve">Depkes RI.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2000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2C19A1">
        <w:rPr>
          <w:rFonts w:eastAsiaTheme="minorHAnsi"/>
          <w:i/>
          <w:iCs/>
          <w:noProof/>
          <w:lang w:val="en-US"/>
        </w:rPr>
        <w:t>Parameter Standar Umum Ekstrak Tumbuhan Obat</w:t>
      </w:r>
      <w:r w:rsidRPr="0053567E">
        <w:rPr>
          <w:rFonts w:eastAsiaTheme="minorHAnsi"/>
          <w:noProof/>
          <w:lang w:val="en-US"/>
        </w:rPr>
        <w:t>. Jakarta: Departemen Kesehatan RI. hal 3-12</w:t>
      </w:r>
      <w:r w:rsidR="00FD2159">
        <w:rPr>
          <w:rFonts w:eastAsiaTheme="minorHAnsi"/>
          <w:noProof/>
          <w:lang w:val="en-US"/>
        </w:rPr>
        <w:t>.</w:t>
      </w:r>
    </w:p>
    <w:p w14:paraId="6BDCBD78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5516D042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Depkes RI.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2017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2C19A1">
        <w:rPr>
          <w:rFonts w:eastAsiaTheme="minorHAnsi"/>
          <w:i/>
          <w:iCs/>
          <w:noProof/>
          <w:lang w:val="en-US"/>
        </w:rPr>
        <w:t>Pedoman penemuan dan penatalaksanaan penyakit kanker tertentu dikomunitas</w:t>
      </w:r>
      <w:r w:rsidRPr="0053567E">
        <w:rPr>
          <w:rFonts w:eastAsiaTheme="minorHAnsi"/>
          <w:noProof/>
          <w:lang w:val="en-US"/>
        </w:rPr>
        <w:t>. Bakti Husada, 13(3)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1576–1580.</w:t>
      </w:r>
    </w:p>
    <w:p w14:paraId="674054A2" w14:textId="77777777" w:rsidR="00C56062" w:rsidRPr="00F84F54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Dinurrosifa, R. S. </w:t>
      </w:r>
      <w:r w:rsidR="002C19A1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2022</w:t>
      </w:r>
      <w:r w:rsidR="002C19A1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 Evaluasi Kadar Flavonoid Total Pada Ekstrak Etanol Daun Keji Beling (</w:t>
      </w:r>
      <w:r w:rsidRPr="008D1596">
        <w:rPr>
          <w:rFonts w:ascii="Times New Roman" w:hAnsi="Times New Roman" w:cs="Times New Roman"/>
          <w:i/>
          <w:iCs/>
          <w:noProof/>
          <w:sz w:val="24"/>
          <w:szCs w:val="24"/>
        </w:rPr>
        <w:t>Strobilanthes crispus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 BI) Secara Spektrofotometri Visible. Repository Strifar.</w:t>
      </w:r>
    </w:p>
    <w:p w14:paraId="29FBB0D5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Ditjen POM.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2009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2C19A1">
        <w:rPr>
          <w:rFonts w:eastAsiaTheme="minorHAnsi"/>
          <w:i/>
          <w:iCs/>
          <w:noProof/>
          <w:lang w:val="en-US"/>
        </w:rPr>
        <w:t>Farmakope Herbal Indonesia Edisi</w:t>
      </w:r>
      <w:r w:rsidRPr="0053567E">
        <w:rPr>
          <w:rFonts w:eastAsiaTheme="minorHAnsi"/>
          <w:noProof/>
          <w:lang w:val="en-US"/>
        </w:rPr>
        <w:t xml:space="preserve"> 1. Jakarta: Depkes RI. Depkes RI.</w:t>
      </w:r>
    </w:p>
    <w:p w14:paraId="34D38DF8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37BB9706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Djamil, R., dan Tria, A.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2009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Penapisan Fitokimia, Uji BSLT dan Uji Antioksidan Ekstrak Metanol Beberapa Spesies Papilionaceae. </w:t>
      </w:r>
      <w:r w:rsidRPr="002C19A1">
        <w:rPr>
          <w:rFonts w:eastAsiaTheme="minorHAnsi"/>
          <w:i/>
          <w:iCs/>
          <w:noProof/>
          <w:lang w:val="en-US"/>
        </w:rPr>
        <w:t>Jurnal Ilmu Kefarmasian Indonesia</w:t>
      </w:r>
      <w:r w:rsidRPr="0053567E">
        <w:rPr>
          <w:rFonts w:eastAsiaTheme="minorHAnsi"/>
          <w:noProof/>
          <w:lang w:val="en-US"/>
        </w:rPr>
        <w:t>. 7(2): 65-71.</w:t>
      </w:r>
    </w:p>
    <w:p w14:paraId="44FD8EA0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329D8B23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Djamil, R., dan Zaidan, S.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2017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Isolasi Senyawa Flavonoid dari Ekstrak Metanol Daun Katuk (</w:t>
      </w:r>
      <w:r w:rsidRPr="008D1596">
        <w:rPr>
          <w:rFonts w:eastAsiaTheme="minorHAnsi"/>
          <w:i/>
          <w:iCs/>
          <w:noProof/>
          <w:lang w:val="en-US"/>
        </w:rPr>
        <w:t>Sauropus androgynus</w:t>
      </w:r>
      <w:r w:rsidRPr="0053567E">
        <w:rPr>
          <w:rFonts w:eastAsiaTheme="minorHAnsi"/>
          <w:noProof/>
          <w:lang w:val="en-US"/>
        </w:rPr>
        <w:t xml:space="preserve"> (L.) Merr), Euphorbiaceae. </w:t>
      </w:r>
      <w:r w:rsidRPr="002C19A1">
        <w:rPr>
          <w:rFonts w:eastAsiaTheme="minorHAnsi"/>
          <w:i/>
          <w:iCs/>
          <w:noProof/>
          <w:lang w:val="en-US"/>
        </w:rPr>
        <w:t>Jurnal Ilmu Kefarmasian Indonesia</w:t>
      </w:r>
      <w:r w:rsidRPr="0053567E">
        <w:rPr>
          <w:rFonts w:eastAsiaTheme="minorHAnsi"/>
          <w:noProof/>
          <w:lang w:val="en-US"/>
        </w:rPr>
        <w:t>, 14(1)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57-61.</w:t>
      </w:r>
    </w:p>
    <w:p w14:paraId="3E5BD411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60EF7BE7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Dumitrascu miora.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2011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Artemia salina. Balneo-Research Journal, 2(4).</w:t>
      </w:r>
    </w:p>
    <w:p w14:paraId="34B54117" w14:textId="77777777" w:rsidR="00FD2159" w:rsidRPr="0053567E" w:rsidRDefault="00FD2159" w:rsidP="00CB2BDF">
      <w:pPr>
        <w:pStyle w:val="BodyText"/>
        <w:spacing w:afterLines="100" w:after="240"/>
        <w:contextualSpacing/>
        <w:jc w:val="both"/>
        <w:rPr>
          <w:rFonts w:eastAsiaTheme="minorHAnsi"/>
          <w:noProof/>
          <w:lang w:val="en-US"/>
        </w:rPr>
      </w:pPr>
    </w:p>
    <w:p w14:paraId="3A49BFB6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Fadli, </w:t>
      </w:r>
      <w:r w:rsidR="008D1596">
        <w:rPr>
          <w:rFonts w:eastAsiaTheme="minorHAnsi"/>
          <w:noProof/>
          <w:lang w:val="en-US"/>
        </w:rPr>
        <w:t>dan</w:t>
      </w:r>
      <w:r w:rsidRPr="0053567E">
        <w:rPr>
          <w:rFonts w:eastAsiaTheme="minorHAnsi"/>
          <w:noProof/>
          <w:lang w:val="en-US"/>
        </w:rPr>
        <w:t xml:space="preserve"> Muhammad, I.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2019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Acute Toxicity Test of Ethanol Extract of Salam Leaf ( </w:t>
      </w:r>
      <w:r w:rsidRPr="008D1596">
        <w:rPr>
          <w:rFonts w:eastAsiaTheme="minorHAnsi"/>
          <w:i/>
          <w:iCs/>
          <w:noProof/>
          <w:lang w:val="en-US"/>
        </w:rPr>
        <w:t>Syzygium polyanthum</w:t>
      </w:r>
      <w:r w:rsidRPr="0053567E">
        <w:rPr>
          <w:rFonts w:eastAsiaTheme="minorHAnsi"/>
          <w:noProof/>
          <w:lang w:val="en-US"/>
        </w:rPr>
        <w:t xml:space="preserve"> ( Wight ) Walp .) With BSLT Method ( Brine Shrimp Lethality Test ). </w:t>
      </w:r>
      <w:r w:rsidRPr="002C19A1">
        <w:rPr>
          <w:rFonts w:eastAsiaTheme="minorHAnsi"/>
          <w:i/>
          <w:iCs/>
          <w:noProof/>
          <w:lang w:val="en-US"/>
        </w:rPr>
        <w:t>Jurnal Medical Sains</w:t>
      </w:r>
      <w:r w:rsidR="002C19A1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4(1)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35–42.</w:t>
      </w:r>
    </w:p>
    <w:p w14:paraId="0B2530E7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3A4C868E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Fanani, Z.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2017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Sangketan ( </w:t>
      </w:r>
      <w:r w:rsidRPr="008D1596">
        <w:rPr>
          <w:rFonts w:eastAsiaTheme="minorHAnsi"/>
          <w:i/>
          <w:iCs/>
          <w:noProof/>
          <w:lang w:val="en-US"/>
        </w:rPr>
        <w:t>Achyranthes Aspera</w:t>
      </w:r>
      <w:r w:rsidRPr="0053567E">
        <w:rPr>
          <w:rFonts w:eastAsiaTheme="minorHAnsi"/>
          <w:noProof/>
          <w:lang w:val="en-US"/>
        </w:rPr>
        <w:t xml:space="preserve"> ) Agen Sitotoksik Potensial di Masa Depan. </w:t>
      </w:r>
      <w:r w:rsidRPr="002C19A1">
        <w:rPr>
          <w:rFonts w:eastAsiaTheme="minorHAnsi"/>
          <w:i/>
          <w:iCs/>
          <w:noProof/>
          <w:lang w:val="en-US"/>
        </w:rPr>
        <w:t>Indonesia Jurnal Farmasi</w:t>
      </w:r>
      <w:r w:rsidR="002C19A1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2(1)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21–27.</w:t>
      </w:r>
    </w:p>
    <w:p w14:paraId="07ACDD95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4D2BC78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Farhaty, N.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2012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Tinjauan Kimia dan Aspek Farmakologi Senyawa Asam Klorogenat pada Biji Kopi: Review. Farmaka, 14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214–227.</w:t>
      </w:r>
    </w:p>
    <w:p w14:paraId="43951AFD" w14:textId="77777777" w:rsidR="00C56062" w:rsidRPr="00F84F54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>Farnsworth. Norman. R. (1996). Biological and Pytochemical Screening of Plants. Gracile Brongn. Journal of Guangdong Industry Technical College. 2008-02. Gramedia</w:t>
      </w:r>
    </w:p>
    <w:p w14:paraId="4A393C1E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Ghozaly, M. R., dan Herdiyamti, E.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2020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Uji Aktivitas Antioksidan Kombinasi Ekstrak Etanol Daun Kersen (</w:t>
      </w:r>
      <w:r w:rsidRPr="008D1596">
        <w:rPr>
          <w:rFonts w:eastAsiaTheme="minorHAnsi"/>
          <w:i/>
          <w:iCs/>
          <w:noProof/>
          <w:lang w:val="en-US"/>
        </w:rPr>
        <w:t>Muntingia calabura</w:t>
      </w:r>
      <w:r w:rsidRPr="0053567E">
        <w:rPr>
          <w:rFonts w:eastAsiaTheme="minorHAnsi"/>
          <w:noProof/>
          <w:lang w:val="en-US"/>
        </w:rPr>
        <w:t xml:space="preserve"> L .) dan Daun Katuk (</w:t>
      </w:r>
      <w:r w:rsidRPr="008D1596">
        <w:rPr>
          <w:rFonts w:eastAsiaTheme="minorHAnsi"/>
          <w:i/>
          <w:iCs/>
          <w:noProof/>
          <w:lang w:val="en-US"/>
        </w:rPr>
        <w:t>Sauropus androgynus</w:t>
      </w:r>
      <w:r w:rsidRPr="0053567E">
        <w:rPr>
          <w:rFonts w:eastAsiaTheme="minorHAnsi"/>
          <w:noProof/>
          <w:lang w:val="en-US"/>
        </w:rPr>
        <w:t xml:space="preserve"> (L.) Merr.) Dengan Metode DPPH (1,1-Difenil-2- Pikrilhidrazil). </w:t>
      </w:r>
      <w:r w:rsidRPr="002C19A1">
        <w:rPr>
          <w:rFonts w:eastAsiaTheme="minorHAnsi"/>
          <w:i/>
          <w:iCs/>
          <w:noProof/>
          <w:lang w:val="en-US"/>
        </w:rPr>
        <w:t>Archives Pharmacia</w:t>
      </w:r>
      <w:r w:rsidR="002C19A1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2(2)</w:t>
      </w:r>
      <w:r w:rsidR="008D1596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82–91.</w:t>
      </w:r>
    </w:p>
    <w:p w14:paraId="10C42D6F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Ghufran, M. </w:t>
      </w:r>
      <w:r w:rsidR="002C19A1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2010</w:t>
      </w:r>
      <w:r w:rsidR="002C19A1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C19A1">
        <w:rPr>
          <w:rFonts w:ascii="Times New Roman" w:hAnsi="Times New Roman" w:cs="Times New Roman"/>
          <w:i/>
          <w:iCs/>
          <w:noProof/>
          <w:sz w:val="24"/>
          <w:szCs w:val="24"/>
        </w:rPr>
        <w:t>Budi Daya Ikan Patin di Kolam Terpal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Lily Publisher. Yogyakarta</w:t>
      </w:r>
      <w:r w:rsidR="008D159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10FA954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Gultom R P J, &amp; S, H. S.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2019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Potensial Farmakologis Tanamann “Gynura” Analisis Fitokimia dan Bioaktivitasnya. Deepublish Publisher.</w:t>
      </w:r>
    </w:p>
    <w:p w14:paraId="60DFE995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>Guyton AC, Hall JE.</w:t>
      </w:r>
      <w:r w:rsidR="008D15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19A1">
        <w:rPr>
          <w:rFonts w:ascii="Times New Roman" w:hAnsi="Times New Roman" w:cs="Times New Roman"/>
          <w:noProof/>
          <w:sz w:val="24"/>
          <w:szCs w:val="24"/>
        </w:rPr>
        <w:t>(</w:t>
      </w:r>
      <w:r w:rsidR="008D1596">
        <w:rPr>
          <w:rFonts w:ascii="Times New Roman" w:hAnsi="Times New Roman" w:cs="Times New Roman"/>
          <w:noProof/>
          <w:sz w:val="24"/>
          <w:szCs w:val="24"/>
        </w:rPr>
        <w:t>2006</w:t>
      </w:r>
      <w:r w:rsidR="002C19A1">
        <w:rPr>
          <w:rFonts w:ascii="Times New Roman" w:hAnsi="Times New Roman" w:cs="Times New Roman"/>
          <w:noProof/>
          <w:sz w:val="24"/>
          <w:szCs w:val="24"/>
        </w:rPr>
        <w:t>)</w:t>
      </w:r>
      <w:r w:rsidR="008D1596">
        <w:rPr>
          <w:rFonts w:ascii="Times New Roman" w:hAnsi="Times New Roman" w:cs="Times New Roman"/>
          <w:noProof/>
          <w:sz w:val="24"/>
          <w:szCs w:val="24"/>
        </w:rPr>
        <w:t>.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C19A1">
        <w:rPr>
          <w:rFonts w:ascii="Times New Roman" w:hAnsi="Times New Roman" w:cs="Times New Roman"/>
          <w:i/>
          <w:iCs/>
          <w:noProof/>
          <w:sz w:val="24"/>
          <w:szCs w:val="24"/>
        </w:rPr>
        <w:t>Buku Ajar Fisiologi Kedokteran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Edisi 11. </w:t>
      </w:r>
      <w:r w:rsidRPr="001C31A6">
        <w:rPr>
          <w:rFonts w:ascii="Times New Roman" w:hAnsi="Times New Roman" w:cs="Times New Roman"/>
          <w:noProof/>
          <w:sz w:val="24"/>
          <w:szCs w:val="24"/>
        </w:rPr>
        <w:lastRenderedPageBreak/>
        <w:t>Penterjemah: Irawati, Ramadani D, Indriyani F</w:t>
      </w:r>
      <w:r w:rsidR="008D159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Penerbit Buku Kedokteran EGC</w:t>
      </w:r>
      <w:r w:rsidR="008D1596">
        <w:rPr>
          <w:rFonts w:ascii="Times New Roman" w:hAnsi="Times New Roman" w:cs="Times New Roman"/>
          <w:noProof/>
          <w:sz w:val="24"/>
          <w:szCs w:val="24"/>
        </w:rPr>
        <w:t>. Jakarta</w:t>
      </w:r>
    </w:p>
    <w:p w14:paraId="0910F2D1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Hanani, E.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2015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2C19A1">
        <w:rPr>
          <w:rFonts w:eastAsiaTheme="minorHAnsi"/>
          <w:i/>
          <w:iCs/>
          <w:noProof/>
          <w:lang w:val="en-US"/>
        </w:rPr>
        <w:t>Analisis Fitokimia. Penerbit Buku Kedokteran</w:t>
      </w:r>
      <w:r w:rsidRPr="0053567E">
        <w:rPr>
          <w:rFonts w:eastAsiaTheme="minorHAnsi"/>
          <w:noProof/>
          <w:lang w:val="en-US"/>
        </w:rPr>
        <w:t xml:space="preserve">. EGC. Jakarta. </w:t>
      </w:r>
    </w:p>
    <w:p w14:paraId="3037D999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6A3FEECD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Harborne, J.B.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1987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Metode Fitokimia Penuntun Cara Modern Menganalisa Tumbuhan. Edisi Kedua. Diterjemahkan oleh Kosasil Padmawinata dan Iwang Soediro. Bandung: Penerbit ITB. Hal. 147, 259.</w:t>
      </w:r>
    </w:p>
    <w:p w14:paraId="31B91520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Hasanah, Uswatun. </w:t>
      </w:r>
      <w:r w:rsidR="002C19A1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2018</w:t>
      </w:r>
      <w:r w:rsidR="002C19A1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910A5" w:rsidRPr="001C31A6">
        <w:rPr>
          <w:rFonts w:ascii="Times New Roman" w:hAnsi="Times New Roman" w:cs="Times New Roman"/>
          <w:noProof/>
          <w:sz w:val="24"/>
          <w:szCs w:val="24"/>
        </w:rPr>
        <w:t>Penentuan Kadar Vitamin C Pada Mangga Kweni Dengan Menggunakan Metode Iodometri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Jurnal Keluarga Sehat Sejahtera. 16(1).</w:t>
      </w:r>
    </w:p>
    <w:p w14:paraId="246C409F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Heredia, T., Adams, D., Fields, K., Held, P., dan Harbertson, J. </w:t>
      </w:r>
      <w:r w:rsidR="002C19A1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2006</w:t>
      </w:r>
      <w:r w:rsidR="002C19A1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Evaluation of A Comprehensive Red Wine Phenolics Assay Using A Microplate Reader. </w:t>
      </w:r>
      <w:r w:rsidRPr="002C19A1">
        <w:rPr>
          <w:rFonts w:eastAsiaTheme="minorHAnsi"/>
          <w:i/>
          <w:iCs/>
          <w:noProof/>
          <w:lang w:val="en-US"/>
        </w:rPr>
        <w:t>American Journal of Enology and Viticulture</w:t>
      </w:r>
      <w:r w:rsidR="002C19A1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57(4)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497–502.</w:t>
      </w:r>
    </w:p>
    <w:p w14:paraId="67F7DEFD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>Jelita SF, Setyowati GW, Ferdinand M, Zuhrotun A, Megantara S.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19A1">
        <w:rPr>
          <w:rFonts w:ascii="Times New Roman" w:hAnsi="Times New Roman" w:cs="Times New Roman"/>
          <w:noProof/>
          <w:sz w:val="24"/>
          <w:szCs w:val="24"/>
        </w:rPr>
        <w:t>(</w:t>
      </w:r>
      <w:r w:rsidR="00A3227B">
        <w:rPr>
          <w:rFonts w:ascii="Times New Roman" w:hAnsi="Times New Roman" w:cs="Times New Roman"/>
          <w:noProof/>
          <w:sz w:val="24"/>
          <w:szCs w:val="24"/>
        </w:rPr>
        <w:t>2020</w:t>
      </w:r>
      <w:r w:rsidR="002C19A1">
        <w:rPr>
          <w:rFonts w:ascii="Times New Roman" w:hAnsi="Times New Roman" w:cs="Times New Roman"/>
          <w:noProof/>
          <w:sz w:val="24"/>
          <w:szCs w:val="24"/>
        </w:rPr>
        <w:t>)</w:t>
      </w:r>
      <w:r w:rsidR="00A3227B">
        <w:rPr>
          <w:rFonts w:ascii="Times New Roman" w:hAnsi="Times New Roman" w:cs="Times New Roman"/>
          <w:noProof/>
          <w:sz w:val="24"/>
          <w:szCs w:val="24"/>
        </w:rPr>
        <w:t>.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Uji Toksisitas Acalypha siamensis dengan Metode </w:t>
      </w:r>
      <w:r w:rsidRPr="002C19A1">
        <w:rPr>
          <w:rFonts w:ascii="Times New Roman" w:hAnsi="Times New Roman" w:cs="Times New Roman"/>
          <w:i/>
          <w:iCs/>
          <w:noProof/>
          <w:sz w:val="24"/>
          <w:szCs w:val="24"/>
        </w:rPr>
        <w:t>Brine Shrimp Lethality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C19A1">
        <w:rPr>
          <w:rFonts w:ascii="Times New Roman" w:hAnsi="Times New Roman" w:cs="Times New Roman"/>
          <w:i/>
          <w:iCs/>
          <w:noProof/>
          <w:sz w:val="24"/>
          <w:szCs w:val="24"/>
        </w:rPr>
        <w:t>Test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(BSLT). </w:t>
      </w:r>
      <w:r w:rsidRPr="002C19A1">
        <w:rPr>
          <w:rFonts w:ascii="Times New Roman" w:hAnsi="Times New Roman" w:cs="Times New Roman"/>
          <w:i/>
          <w:iCs/>
          <w:noProof/>
          <w:sz w:val="24"/>
          <w:szCs w:val="24"/>
        </w:rPr>
        <w:t>Farmaka.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18(1):14-22</w:t>
      </w:r>
    </w:p>
    <w:p w14:paraId="42562832" w14:textId="77777777" w:rsidR="00FD2159" w:rsidRPr="001C31A6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B3277D6" w14:textId="77777777" w:rsidR="00C56062" w:rsidRPr="00F84F54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Karadag, A., Ozcelik, B., and Saner, S. </w:t>
      </w:r>
      <w:r w:rsidR="002C19A1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2009</w:t>
      </w:r>
      <w:r w:rsidR="002C19A1">
        <w:rPr>
          <w:rFonts w:ascii="Times New Roman" w:hAnsi="Times New Roman" w:cs="Times New Roman"/>
          <w:noProof/>
          <w:sz w:val="24"/>
          <w:szCs w:val="24"/>
        </w:rPr>
        <w:t>)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Review of methods to determine antioxidant capacities. </w:t>
      </w:r>
      <w:r w:rsidRPr="002C19A1">
        <w:rPr>
          <w:rFonts w:ascii="Times New Roman" w:hAnsi="Times New Roman" w:cs="Times New Roman"/>
          <w:i/>
          <w:iCs/>
          <w:noProof/>
          <w:sz w:val="24"/>
          <w:szCs w:val="24"/>
        </w:rPr>
        <w:t>Food Analytical Methods</w:t>
      </w:r>
      <w:r w:rsidR="002C19A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 41–60.</w:t>
      </w:r>
    </w:p>
    <w:p w14:paraId="4A2C241C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Karim, K., </w:t>
      </w:r>
      <w:r w:rsidR="002C19A1">
        <w:rPr>
          <w:rFonts w:eastAsiaTheme="minorHAnsi"/>
          <w:noProof/>
          <w:lang w:val="en-US"/>
        </w:rPr>
        <w:t>(</w:t>
      </w:r>
      <w:r w:rsidR="00A3227B">
        <w:rPr>
          <w:rFonts w:eastAsiaTheme="minorHAnsi"/>
          <w:noProof/>
          <w:lang w:val="en-US"/>
        </w:rPr>
        <w:t>2015</w:t>
      </w:r>
      <w:r w:rsidR="002C19A1">
        <w:rPr>
          <w:rFonts w:eastAsiaTheme="minorHAnsi"/>
          <w:noProof/>
          <w:lang w:val="en-US"/>
        </w:rPr>
        <w:t>)</w:t>
      </w:r>
      <w:r w:rsidR="00A3227B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Uji Aktivitas Antioksidan Ekstrak Daun Patikan Kebo (</w:t>
      </w:r>
      <w:r w:rsidRPr="00A3227B">
        <w:rPr>
          <w:rFonts w:eastAsiaTheme="minorHAnsi"/>
          <w:i/>
          <w:iCs/>
          <w:noProof/>
          <w:lang w:val="en-US"/>
        </w:rPr>
        <w:t>Euphorbia birta</w:t>
      </w:r>
      <w:r w:rsidRPr="0053567E">
        <w:rPr>
          <w:rFonts w:eastAsiaTheme="minorHAnsi"/>
          <w:noProof/>
          <w:lang w:val="en-US"/>
        </w:rPr>
        <w:t xml:space="preserve"> L.),J. Akad Kim., 4: 56-63</w:t>
      </w:r>
      <w:r w:rsidR="00A3227B">
        <w:rPr>
          <w:rFonts w:eastAsiaTheme="minorHAnsi"/>
          <w:noProof/>
          <w:lang w:val="en-US"/>
        </w:rPr>
        <w:t>.</w:t>
      </w:r>
    </w:p>
    <w:p w14:paraId="7DB18EEC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1A721812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Kartikasari R.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2015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Perbedaan Potensi Antioksidan Ekstrak Daun Girang (</w:t>
      </w:r>
      <w:r w:rsidRPr="00A3227B">
        <w:rPr>
          <w:rFonts w:eastAsiaTheme="minorHAnsi"/>
          <w:i/>
          <w:iCs/>
          <w:noProof/>
          <w:lang w:val="en-US"/>
        </w:rPr>
        <w:t>Leea Indica</w:t>
      </w:r>
      <w:r w:rsidRPr="0053567E">
        <w:rPr>
          <w:rFonts w:eastAsiaTheme="minorHAnsi"/>
          <w:noProof/>
          <w:lang w:val="en-US"/>
        </w:rPr>
        <w:t>) Dari Taman Nasional Meru Betiri Dengan Pelarut n-Heksan, Etil Asetat Dan Metanol. Skripsi. Fakultas Kedokteran Universitas Jember. Jember</w:t>
      </w:r>
    </w:p>
    <w:p w14:paraId="26123279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Kartikasari, Dian.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2019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Uji Toksisitas Akut Ekstrak Batang Seledri (</w:t>
      </w:r>
      <w:r w:rsidRPr="00A3227B">
        <w:rPr>
          <w:rFonts w:ascii="Times New Roman" w:hAnsi="Times New Roman" w:cs="Times New Roman"/>
          <w:i/>
          <w:iCs/>
          <w:noProof/>
          <w:sz w:val="24"/>
          <w:szCs w:val="24"/>
        </w:rPr>
        <w:t>Apium Graveolens</w:t>
      </w:r>
      <w:r w:rsidRPr="001C31A6">
        <w:rPr>
          <w:rFonts w:ascii="Times New Roman" w:hAnsi="Times New Roman" w:cs="Times New Roman"/>
          <w:noProof/>
          <w:sz w:val="24"/>
          <w:szCs w:val="24"/>
        </w:rPr>
        <w:t>) Dengan Metode (</w:t>
      </w:r>
      <w:r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>Brine Shrimp Lethality</w:t>
      </w:r>
      <w:r w:rsidR="003910A5"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>Test</w:t>
      </w:r>
      <w:r w:rsidRPr="001C31A6">
        <w:rPr>
          <w:rFonts w:ascii="Times New Roman" w:hAnsi="Times New Roman" w:cs="Times New Roman"/>
          <w:noProof/>
          <w:sz w:val="24"/>
          <w:szCs w:val="24"/>
        </w:rPr>
        <w:t>)</w:t>
      </w:r>
      <w:r w:rsidR="001930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3097" w:rsidRPr="001C31A6">
        <w:rPr>
          <w:rFonts w:ascii="Times New Roman" w:hAnsi="Times New Roman" w:cs="Times New Roman"/>
          <w:noProof/>
          <w:sz w:val="24"/>
          <w:szCs w:val="24"/>
        </w:rPr>
        <w:t>BSLT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>Jurnal Farmasi Yarsi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61D4CFAD" w14:textId="77777777" w:rsidR="00FD2159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Kelly, G. S.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2009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Quercitin. Dictionary of Gems and Gemology, 16(2)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708–708.</w:t>
      </w:r>
    </w:p>
    <w:p w14:paraId="23270DD2" w14:textId="1FC4F41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 </w:t>
      </w:r>
    </w:p>
    <w:p w14:paraId="2C49FE2B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Kholish M.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2017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Uji toksisitas fraksi ekstrak etanol 70% akar parang romang terhadap larva udang Artemia salina leach dengan menggunakan metode BSLT. 13(3)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1576–1580.</w:t>
      </w:r>
    </w:p>
    <w:p w14:paraId="17488996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DA87909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Kristanti, Nanik, Mulyadi, &amp; Bambang.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</w:t>
      </w:r>
      <w:r w:rsidR="00A3227B">
        <w:rPr>
          <w:rFonts w:eastAsiaTheme="minorHAnsi"/>
          <w:noProof/>
          <w:lang w:val="en-US"/>
        </w:rPr>
        <w:t>8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193097">
        <w:rPr>
          <w:rFonts w:eastAsiaTheme="minorHAnsi"/>
          <w:i/>
          <w:iCs/>
          <w:noProof/>
          <w:lang w:val="en-US"/>
        </w:rPr>
        <w:t>Buku Ajar Fitokimia</w:t>
      </w:r>
      <w:r w:rsidRPr="0053567E">
        <w:rPr>
          <w:rFonts w:eastAsiaTheme="minorHAnsi"/>
          <w:noProof/>
          <w:lang w:val="en-US"/>
        </w:rPr>
        <w:t>. Eirlangga University Press.</w:t>
      </w:r>
    </w:p>
    <w:p w14:paraId="3E636760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333817B3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Lazuardina, B. A., Farah, D., &amp; Purba, W.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2022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Pemanfaatan Limbah Daun Kopi Sebagai Minuman Kesehatan di Desa Sumberrejo , Jawa Timur. </w:t>
      </w:r>
      <w:r w:rsidRPr="00193097">
        <w:rPr>
          <w:rFonts w:eastAsiaTheme="minorHAnsi"/>
          <w:i/>
          <w:iCs/>
          <w:noProof/>
          <w:lang w:val="en-US"/>
        </w:rPr>
        <w:t>Jurnal Pengabdian Masyarakat Teknik Mesin</w:t>
      </w:r>
      <w:r w:rsidRPr="0053567E">
        <w:rPr>
          <w:rFonts w:eastAsiaTheme="minorHAnsi"/>
          <w:noProof/>
          <w:lang w:val="en-US"/>
        </w:rPr>
        <w:t xml:space="preserve"> 2(1)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72–80.</w:t>
      </w:r>
    </w:p>
    <w:p w14:paraId="35935A18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09F2082B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Leonardy, C., Nurmainah &amp; Hafrizal, R.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2019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Karakterisasi dan Skrining Fitokimia Infusa Kulit Buah Nanas (</w:t>
      </w:r>
      <w:r w:rsidRPr="00A3227B">
        <w:rPr>
          <w:rFonts w:eastAsiaTheme="minorHAnsi"/>
          <w:i/>
          <w:iCs/>
          <w:noProof/>
          <w:lang w:val="en-US"/>
        </w:rPr>
        <w:t>Ananas comosus</w:t>
      </w:r>
      <w:r w:rsidRPr="0053567E">
        <w:rPr>
          <w:rFonts w:eastAsiaTheme="minorHAnsi"/>
          <w:noProof/>
          <w:lang w:val="en-US"/>
        </w:rPr>
        <w:t xml:space="preserve"> (L.)Merr.) pada Variasi Usia Kematangan Buah. </w:t>
      </w:r>
      <w:r w:rsidRPr="00193097">
        <w:rPr>
          <w:rFonts w:eastAsiaTheme="minorHAnsi"/>
          <w:i/>
          <w:iCs/>
          <w:noProof/>
          <w:lang w:val="en-US"/>
        </w:rPr>
        <w:t>Jurnal Untan</w:t>
      </w:r>
      <w:r w:rsidR="00193097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1–15.</w:t>
      </w:r>
    </w:p>
    <w:p w14:paraId="253020CE" w14:textId="70F426E1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Lisdawati, V.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2006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3227B" w:rsidRPr="00F84F54">
        <w:rPr>
          <w:rFonts w:ascii="Times New Roman" w:hAnsi="Times New Roman" w:cs="Times New Roman"/>
          <w:noProof/>
          <w:sz w:val="24"/>
          <w:szCs w:val="24"/>
        </w:rPr>
        <w:t>Brine Shrimp Lethality Test (Bslt) Dari Berbagai Fraksi Ekstrak Daging Buah Dan Kulit Biji Mahkota Dewa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 Departemen Farmasi.UI</w:t>
      </w:r>
      <w:r w:rsidR="00FD215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0BAA6D7" w14:textId="77777777" w:rsidR="00FD2159" w:rsidRPr="00F84F54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6747BE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>Lung, Jackie Kang Sing.; Dika Pramita Destiani.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="00A3227B">
        <w:rPr>
          <w:rFonts w:ascii="Times New Roman" w:hAnsi="Times New Roman" w:cs="Times New Roman"/>
          <w:noProof/>
          <w:sz w:val="24"/>
          <w:szCs w:val="24"/>
        </w:rPr>
        <w:t>2017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="00A3227B">
        <w:rPr>
          <w:rFonts w:ascii="Times New Roman" w:hAnsi="Times New Roman" w:cs="Times New Roman"/>
          <w:noProof/>
          <w:sz w:val="24"/>
          <w:szCs w:val="24"/>
        </w:rPr>
        <w:t>.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Review artikel: Uji AktivitasAntioksidan Vitamin A, C, E dengan metode DPPH. </w:t>
      </w:r>
      <w:r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>Jurnal Farmaka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15(1)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53-62.</w:t>
      </w:r>
    </w:p>
    <w:p w14:paraId="0F7C2EC7" w14:textId="77777777" w:rsidR="00FD2159" w:rsidRPr="001C31A6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3813C0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Makiyah, A., dan Sumirat T.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2017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Uji Toksisitas Akut yang Diukur dengan Penentuan LD50 Ekstrak Etanol Umbi Iles-iles (</w:t>
      </w:r>
      <w:r w:rsidRPr="00A3227B">
        <w:rPr>
          <w:rFonts w:ascii="Times New Roman" w:hAnsi="Times New Roman" w:cs="Times New Roman"/>
          <w:i/>
          <w:iCs/>
          <w:noProof/>
          <w:sz w:val="24"/>
          <w:szCs w:val="24"/>
        </w:rPr>
        <w:t>Amorphophallus variabilis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Bl.) pada Tikus Putih Strain Wistar. </w:t>
      </w:r>
      <w:r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>MKB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49</w:t>
      </w:r>
      <w:r w:rsidR="00A3227B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3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):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145- 155.</w:t>
      </w:r>
    </w:p>
    <w:p w14:paraId="71CDE65D" w14:textId="77777777" w:rsidR="00FD2159" w:rsidRPr="001C31A6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5A6A6A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Mandiri, T. K.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2018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Rahasia Sukses Budidaya Kopi. Bandung: </w:t>
      </w:r>
      <w:r w:rsidR="003910A5" w:rsidRPr="001C31A6">
        <w:rPr>
          <w:rFonts w:ascii="Times New Roman" w:hAnsi="Times New Roman" w:cs="Times New Roman"/>
          <w:noProof/>
          <w:sz w:val="24"/>
          <w:szCs w:val="24"/>
        </w:rPr>
        <w:t>Cv Nuansa Aulia.</w:t>
      </w:r>
    </w:p>
    <w:p w14:paraId="28B15128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>Marjoni, M.R., Afrinaldi., Novita, A. D. 2015. Kandungan Total Fenol dan Aktivitas Antioksidan Ekstrak Air Daun Kersen (</w:t>
      </w:r>
      <w:r w:rsidRPr="00A3227B">
        <w:rPr>
          <w:rFonts w:eastAsiaTheme="minorHAnsi"/>
          <w:i/>
          <w:iCs/>
          <w:noProof/>
          <w:lang w:val="en-US"/>
        </w:rPr>
        <w:t>Muntingia calabura</w:t>
      </w:r>
      <w:r w:rsidRPr="0053567E">
        <w:rPr>
          <w:rFonts w:eastAsiaTheme="minorHAnsi"/>
          <w:noProof/>
          <w:lang w:val="en-US"/>
        </w:rPr>
        <w:t xml:space="preserve"> L.), </w:t>
      </w:r>
      <w:r w:rsidRPr="00193097">
        <w:rPr>
          <w:rFonts w:eastAsiaTheme="minorHAnsi"/>
          <w:i/>
          <w:iCs/>
          <w:noProof/>
          <w:lang w:val="en-US"/>
        </w:rPr>
        <w:t>Jurnal Kedokteran Yarsi</w:t>
      </w:r>
      <w:r w:rsidR="00193097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23(3)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187-196.</w:t>
      </w:r>
    </w:p>
    <w:p w14:paraId="6B79FE3E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35832DB2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Marjoni, R.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2022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Potensi Antioksidan Ekstrak Kulit Buah Sukun (</w:t>
      </w:r>
      <w:r w:rsidRPr="00A3227B">
        <w:rPr>
          <w:rFonts w:eastAsiaTheme="minorHAnsi"/>
          <w:i/>
          <w:iCs/>
          <w:noProof/>
          <w:lang w:val="en-US"/>
        </w:rPr>
        <w:t>Artocarpus altilis</w:t>
      </w:r>
      <w:r w:rsidRPr="0053567E">
        <w:rPr>
          <w:rFonts w:eastAsiaTheme="minorHAnsi"/>
          <w:noProof/>
          <w:lang w:val="en-US"/>
        </w:rPr>
        <w:t>). Resitasi Pustaka. Sleman.</w:t>
      </w:r>
    </w:p>
    <w:p w14:paraId="34F6CA8E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047CC80E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Maryam, S., Pratama, R., Effendi, N., dan Naid, T.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2016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Dengan Metode CUPRIC Ion Reducting Antioxidant Capacity Fakultas Farmasi Universitas Muslim Indonesia, Makassar. </w:t>
      </w:r>
      <w:r w:rsidRPr="00193097">
        <w:rPr>
          <w:rFonts w:eastAsiaTheme="minorHAnsi"/>
          <w:i/>
          <w:iCs/>
          <w:noProof/>
          <w:lang w:val="en-US"/>
        </w:rPr>
        <w:t>Jurnal Fitofarmaka Indonesia</w:t>
      </w:r>
      <w:r w:rsidR="00193097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2(1)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90–93.</w:t>
      </w:r>
    </w:p>
    <w:p w14:paraId="06C598F9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42137204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Matheos, H., Runtuwene, M.R.J. dan Sudewi, S.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2014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Aktivitas Antioksidan dari Ekstrak Daun Kayu Bulan (Pisonia alba). </w:t>
      </w:r>
      <w:r w:rsidRPr="00193097">
        <w:rPr>
          <w:rFonts w:eastAsiaTheme="minorHAnsi"/>
          <w:i/>
          <w:iCs/>
          <w:noProof/>
          <w:lang w:val="en-US"/>
        </w:rPr>
        <w:t>Jurnal Ilmiah Farmasi</w:t>
      </w:r>
      <w:r w:rsidR="00193097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3(3)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235- 246.</w:t>
      </w:r>
    </w:p>
    <w:p w14:paraId="00C8ACEB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7F09CE61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bookmarkStart w:id="4" w:name="_Hlk139231102"/>
      <w:r w:rsidRPr="0053567E">
        <w:rPr>
          <w:rFonts w:eastAsiaTheme="minorHAnsi"/>
          <w:noProof/>
          <w:lang w:val="en-US"/>
        </w:rPr>
        <w:t xml:space="preserve">Mayer, Ferrigni, N. R., Putnam, J. E., Jacobsen, L. B., &amp; Nichols, D. E., &amp; McLaughlin, J. L.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1982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Brine shrimp: A convenient general bioassay for active plant constituents. </w:t>
      </w:r>
      <w:r w:rsidRPr="00193097">
        <w:rPr>
          <w:rFonts w:eastAsiaTheme="minorHAnsi"/>
          <w:i/>
          <w:iCs/>
          <w:noProof/>
          <w:lang w:val="en-US"/>
        </w:rPr>
        <w:t>Planta Medica</w:t>
      </w:r>
      <w:r w:rsidR="00193097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45(1)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31–34.</w:t>
      </w:r>
    </w:p>
    <w:p w14:paraId="2F7DB449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bookmarkEnd w:id="4"/>
    <w:p w14:paraId="363F51A8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Molyneux, P.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2004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The Use of the Stable Free Radical Diphenylpicryl-hydrazyl (DPPH) for Estimating Antioxidant Activity. Songklanakarin </w:t>
      </w:r>
      <w:r w:rsidRPr="00193097">
        <w:rPr>
          <w:rFonts w:eastAsiaTheme="minorHAnsi"/>
          <w:i/>
          <w:iCs/>
          <w:noProof/>
          <w:lang w:val="en-US"/>
        </w:rPr>
        <w:t>Journal of Science and Technology</w:t>
      </w:r>
      <w:r w:rsidR="00193097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26(2)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211–219.</w:t>
      </w:r>
    </w:p>
    <w:p w14:paraId="002763AC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362C5B98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Murray R. K., Granner D.K., Rodwell V.W.,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2009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193097">
        <w:rPr>
          <w:rFonts w:eastAsiaTheme="minorHAnsi"/>
          <w:i/>
          <w:iCs/>
          <w:noProof/>
          <w:lang w:val="en-US"/>
        </w:rPr>
        <w:t>Biokimia Harper</w:t>
      </w:r>
      <w:r w:rsidR="00193097">
        <w:rPr>
          <w:rFonts w:eastAsiaTheme="minorHAnsi"/>
          <w:noProof/>
          <w:lang w:val="en-US"/>
        </w:rPr>
        <w:t xml:space="preserve"> </w:t>
      </w:r>
      <w:r w:rsidRPr="0053567E">
        <w:rPr>
          <w:rFonts w:eastAsiaTheme="minorHAnsi"/>
          <w:noProof/>
          <w:lang w:val="en-US"/>
        </w:rPr>
        <w:t>Edisi 27.</w:t>
      </w:r>
      <w:r w:rsidR="00193097">
        <w:rPr>
          <w:rFonts w:eastAsiaTheme="minorHAnsi"/>
          <w:noProof/>
          <w:lang w:val="en-US"/>
        </w:rPr>
        <w:t xml:space="preserve"> </w:t>
      </w:r>
      <w:r w:rsidRPr="0053567E">
        <w:rPr>
          <w:rFonts w:eastAsiaTheme="minorHAnsi"/>
          <w:noProof/>
          <w:lang w:val="en-US"/>
        </w:rPr>
        <w:t>Penerbit Buku Kedokteran, EGC. Jakarta.</w:t>
      </w:r>
    </w:p>
    <w:p w14:paraId="5EC2AD95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Musarofah.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2015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>Tumbuhan Antioksidan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Bandung: Remaja Rosdakarya.</w:t>
      </w:r>
    </w:p>
    <w:p w14:paraId="407FCD38" w14:textId="77777777" w:rsidR="005B5614" w:rsidRDefault="005B5614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7F22EE" w14:textId="497F8C7C" w:rsidR="005B5614" w:rsidRPr="001C31A6" w:rsidRDefault="005B5614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61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Noviardi, H., Yuningtyas, S., Tri, D.A., &amp; Ben, A. (2019). Toksisitas kombinasi ekstrak etanol 70% daun petai cina (Leucaena leucocephala (Lam.) de Wit) dan kulit jengkol (Archidendron jiringa (Jack) I.C.Nielsen) dengan metode </w:t>
      </w:r>
      <w:r w:rsidRPr="005B5614">
        <w:rPr>
          <w:rFonts w:ascii="Times New Roman" w:hAnsi="Times New Roman" w:cs="Times New Roman"/>
          <w:i/>
          <w:iCs/>
          <w:noProof/>
          <w:sz w:val="24"/>
          <w:szCs w:val="24"/>
        </w:rPr>
        <w:t>Brine Shrimp Lethality</w:t>
      </w:r>
      <w:r w:rsidRPr="005B5614">
        <w:rPr>
          <w:rFonts w:ascii="Times New Roman" w:hAnsi="Times New Roman" w:cs="Times New Roman"/>
          <w:noProof/>
          <w:sz w:val="24"/>
          <w:szCs w:val="24"/>
        </w:rPr>
        <w:t xml:space="preserve"> Test. Riset Informasi Kesehatan, 8(1), 9-15. </w:t>
      </w:r>
    </w:p>
    <w:p w14:paraId="6D8A2563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Nugroho, A.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2017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Buku Ajar : </w:t>
      </w:r>
      <w:r w:rsidRPr="00193097">
        <w:rPr>
          <w:rFonts w:eastAsiaTheme="minorHAnsi"/>
          <w:i/>
          <w:iCs/>
          <w:noProof/>
          <w:lang w:val="en-US"/>
        </w:rPr>
        <w:t>Teknologi Bahan Alam</w:t>
      </w:r>
      <w:r w:rsidRPr="0053567E">
        <w:rPr>
          <w:rFonts w:eastAsiaTheme="minorHAnsi"/>
          <w:noProof/>
          <w:lang w:val="en-US"/>
        </w:rPr>
        <w:t>. Banjarmasin : Lambung Mangkurat University Press.</w:t>
      </w:r>
    </w:p>
    <w:p w14:paraId="4B478795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67C93542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Nurhayati, A.P.D., Nurlita, A., dan Rachmat, F.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2006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Uji Toksisitas Eucheuma Alvarezil terhadap Artemia salina sebagai Studi Pendahuluan Potensi Antikanker. </w:t>
      </w:r>
      <w:r w:rsidRPr="00193097">
        <w:rPr>
          <w:rFonts w:eastAsiaTheme="minorHAnsi"/>
          <w:i/>
          <w:iCs/>
          <w:noProof/>
          <w:lang w:val="en-US"/>
        </w:rPr>
        <w:t>Jurnal Akta Kimindo</w:t>
      </w:r>
      <w:r w:rsidRPr="0053567E">
        <w:rPr>
          <w:rFonts w:eastAsiaTheme="minorHAnsi"/>
          <w:noProof/>
          <w:lang w:val="en-US"/>
        </w:rPr>
        <w:t>.</w:t>
      </w:r>
      <w:r w:rsidR="00A3227B">
        <w:rPr>
          <w:rFonts w:eastAsiaTheme="minorHAnsi"/>
          <w:noProof/>
          <w:lang w:val="en-US"/>
        </w:rPr>
        <w:t xml:space="preserve"> </w:t>
      </w:r>
      <w:r w:rsidRPr="0053567E">
        <w:rPr>
          <w:rFonts w:eastAsiaTheme="minorHAnsi"/>
          <w:noProof/>
          <w:lang w:val="en-US"/>
        </w:rPr>
        <w:t>2</w:t>
      </w:r>
      <w:r w:rsidR="00A3227B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1</w:t>
      </w:r>
      <w:r w:rsidR="00A3227B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</w:t>
      </w:r>
    </w:p>
    <w:p w14:paraId="2D0D0D34" w14:textId="77777777" w:rsidR="00C56062" w:rsidRPr="00E60A9B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0A9B">
        <w:rPr>
          <w:rFonts w:ascii="Times New Roman" w:hAnsi="Times New Roman" w:cs="Times New Roman"/>
          <w:noProof/>
          <w:sz w:val="24"/>
          <w:szCs w:val="24"/>
        </w:rPr>
        <w:t xml:space="preserve">Nurkhasanah., M. Saiful Bachri dan Sapto Yuliani.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E60A9B">
        <w:rPr>
          <w:rFonts w:ascii="Times New Roman" w:hAnsi="Times New Roman" w:cs="Times New Roman"/>
          <w:noProof/>
          <w:sz w:val="24"/>
          <w:szCs w:val="24"/>
        </w:rPr>
        <w:t>2023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E60A9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>Antioksidan dan Stres Oksidatif</w:t>
      </w:r>
      <w:r w:rsidRPr="00E60A9B">
        <w:rPr>
          <w:rFonts w:ascii="Times New Roman" w:hAnsi="Times New Roman" w:cs="Times New Roman"/>
          <w:noProof/>
          <w:sz w:val="24"/>
          <w:szCs w:val="24"/>
        </w:rPr>
        <w:t>. UAD Press. Yogyakarta.</w:t>
      </w:r>
    </w:p>
    <w:p w14:paraId="68C050C4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Oyeyemi, S. D., P. O. Tedela, dan O. E. Oyedeji.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2017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"Assessment of the nutritional potentials of Theobroma cacao L. and Coffee liberica W. Bull". </w:t>
      </w:r>
      <w:r w:rsidRPr="00193097">
        <w:rPr>
          <w:rFonts w:eastAsiaTheme="minorHAnsi"/>
          <w:i/>
          <w:iCs/>
          <w:noProof/>
          <w:lang w:val="en-US"/>
        </w:rPr>
        <w:t>Ukrainian Food Journal</w:t>
      </w:r>
      <w:r w:rsidRPr="0053567E">
        <w:rPr>
          <w:rFonts w:eastAsiaTheme="minorHAnsi"/>
          <w:noProof/>
          <w:lang w:val="en-US"/>
        </w:rPr>
        <w:t>. Vol. 6 (2): 258–268.</w:t>
      </w:r>
    </w:p>
    <w:p w14:paraId="34E756FB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Panggabean, L., Handayani, D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2020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. Profil Fitokimia Dan Uji Sitotoksik Ekstrak Etanol Tumbuhan </w:t>
      </w:r>
      <w:r w:rsidRPr="00A3227B">
        <w:rPr>
          <w:rFonts w:ascii="Times New Roman" w:hAnsi="Times New Roman" w:cs="Times New Roman"/>
          <w:i/>
          <w:iCs/>
          <w:noProof/>
          <w:sz w:val="24"/>
          <w:szCs w:val="24"/>
        </w:rPr>
        <w:t>Zanthoxylum acanthopodium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 DC (Andaliman) Menggunakan Metode BSLT. </w:t>
      </w:r>
      <w:r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Ilmu Kimia</w:t>
      </w:r>
      <w:r w:rsidRPr="00F84F54">
        <w:rPr>
          <w:rFonts w:ascii="Times New Roman" w:hAnsi="Times New Roman" w:cs="Times New Roman"/>
          <w:noProof/>
          <w:sz w:val="24"/>
          <w:szCs w:val="24"/>
        </w:rPr>
        <w:t>, 4(1)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F84F54">
        <w:rPr>
          <w:rFonts w:ascii="Times New Roman" w:hAnsi="Times New Roman" w:cs="Times New Roman"/>
          <w:noProof/>
          <w:sz w:val="24"/>
          <w:szCs w:val="24"/>
        </w:rPr>
        <w:t>59–68.</w:t>
      </w:r>
    </w:p>
    <w:p w14:paraId="3C7B9468" w14:textId="77777777" w:rsidR="00FD2159" w:rsidRPr="001C31A6" w:rsidRDefault="00FD2159" w:rsidP="00C85E12">
      <w:pPr>
        <w:widowControl w:val="0"/>
        <w:autoSpaceDE w:val="0"/>
        <w:autoSpaceDN w:val="0"/>
        <w:adjustRightInd w:val="0"/>
        <w:spacing w:afterLines="100" w:after="24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B7F52C" w14:textId="77777777" w:rsidR="00C56062" w:rsidRPr="00F84F54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Parwata, I Made Oka Adi,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2016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>Antoksidan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 Udayana Press. Bali</w:t>
      </w:r>
    </w:p>
    <w:p w14:paraId="2D458688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Pekal, A., and Pyrzynska, K.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2014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Evaluation of Aluminium Complexation Reaction for Flavonoid Content Assay. </w:t>
      </w:r>
      <w:r w:rsidRPr="00193097">
        <w:rPr>
          <w:rFonts w:eastAsiaTheme="minorHAnsi"/>
          <w:i/>
          <w:iCs/>
          <w:noProof/>
          <w:lang w:val="en-US"/>
        </w:rPr>
        <w:t>Food Analytical Methods</w:t>
      </w:r>
      <w:r w:rsidR="00193097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7(9)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1776– 1782.</w:t>
      </w:r>
    </w:p>
    <w:p w14:paraId="537D3E14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5F46D876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Pujimulyani, D., Raharjo, S., Marsono, Y., Santoso, D. U., Pangan, J. T., Agroindustri, F., Buana, U. M., Wates, J., 10, K., Pertanian, H., dan Pertanian, T.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2010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Aktivitas Antioksidan dan Kadar Senyawa Fenolik pada Kunir Putih (</w:t>
      </w:r>
      <w:r w:rsidRPr="004F2C22">
        <w:rPr>
          <w:rFonts w:eastAsiaTheme="minorHAnsi"/>
          <w:i/>
          <w:iCs/>
          <w:noProof/>
          <w:lang w:val="en-US"/>
        </w:rPr>
        <w:t>Curcuma mangga</w:t>
      </w:r>
      <w:r w:rsidRPr="0053567E">
        <w:rPr>
          <w:rFonts w:eastAsiaTheme="minorHAnsi"/>
          <w:noProof/>
          <w:lang w:val="en-US"/>
        </w:rPr>
        <w:t xml:space="preserve"> Val.) Segar dan Setelah Blanching. Agritech, 30(2)</w:t>
      </w:r>
      <w:r w:rsidR="00A3227B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68-74.</w:t>
      </w:r>
    </w:p>
    <w:p w14:paraId="732D4B69" w14:textId="4F8BB465" w:rsidR="00017912" w:rsidRDefault="0001791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912">
        <w:rPr>
          <w:rFonts w:ascii="Times New Roman" w:hAnsi="Times New Roman" w:cs="Times New Roman"/>
          <w:noProof/>
          <w:sz w:val="24"/>
          <w:szCs w:val="24"/>
        </w:rPr>
        <w:t>Purwati, S., Lumora, S. V. T., dan Samsurianto. (2017). Skrining Fitokimia Daun Saliara (</w:t>
      </w:r>
      <w:r w:rsidRPr="00017912">
        <w:rPr>
          <w:rFonts w:ascii="Times New Roman" w:hAnsi="Times New Roman" w:cs="Times New Roman"/>
          <w:i/>
          <w:iCs/>
          <w:noProof/>
          <w:sz w:val="24"/>
          <w:szCs w:val="24"/>
        </w:rPr>
        <w:t>Lantana camara</w:t>
      </w:r>
      <w:r w:rsidRPr="00017912">
        <w:rPr>
          <w:rFonts w:ascii="Times New Roman" w:hAnsi="Times New Roman" w:cs="Times New Roman"/>
          <w:noProof/>
          <w:sz w:val="24"/>
          <w:szCs w:val="24"/>
        </w:rPr>
        <w:t xml:space="preserve"> L) Sebagai Pestisida Nabati Penekan Hama dan Insidensi Penyakit Pada Tanaman Holtikultura di Kalimantan Timur. Prosiding Seminar Nasional Kimia, 153– 158.</w:t>
      </w:r>
    </w:p>
    <w:p w14:paraId="076B22B1" w14:textId="77777777" w:rsidR="00017912" w:rsidRDefault="0001791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BEB0487" w14:textId="40AE20CE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Putri, Mukti K.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2012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 Uji Fitokimia dan Toksisitas Ekstrak Kasar Gastropoda (</w:t>
      </w:r>
      <w:r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Telescopium telescopium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) Terhadap Larva Artemia salina.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Journal of Marine Research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4F54">
        <w:rPr>
          <w:rFonts w:ascii="Times New Roman" w:hAnsi="Times New Roman" w:cs="Times New Roman"/>
          <w:noProof/>
          <w:sz w:val="24"/>
          <w:szCs w:val="24"/>
        </w:rPr>
        <w:t>1</w:t>
      </w:r>
      <w:r w:rsidR="00A3227B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</w:t>
      </w:r>
      <w:r w:rsidR="00A3227B">
        <w:rPr>
          <w:rFonts w:ascii="Times New Roman" w:hAnsi="Times New Roman" w:cs="Times New Roman"/>
          <w:noProof/>
          <w:sz w:val="24"/>
          <w:szCs w:val="24"/>
        </w:rPr>
        <w:t xml:space="preserve">): </w:t>
      </w:r>
      <w:r w:rsidRPr="00F84F54">
        <w:rPr>
          <w:rFonts w:ascii="Times New Roman" w:hAnsi="Times New Roman" w:cs="Times New Roman"/>
          <w:noProof/>
          <w:sz w:val="24"/>
          <w:szCs w:val="24"/>
        </w:rPr>
        <w:t>58-66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0861C16" w14:textId="77777777" w:rsidR="00FD2159" w:rsidRPr="00F84F54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198AD5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Putri,A,P dan M. Pandopotan, N.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2022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Skrining Fitokimia Dan Uji Sitotoksisitas Ekstrak Etanol Daun Tapak Dara (</w:t>
      </w:r>
      <w:r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Catharanthus Roseus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L.) Dengan Metode Brine Shrimp Lethality Test (Bslt).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Journal of Health and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Medical Science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1(2)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203-219.</w:t>
      </w:r>
    </w:p>
    <w:p w14:paraId="31AED606" w14:textId="77777777" w:rsidR="00FD2159" w:rsidRPr="001C31A6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8EFD469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>Rasjidi I.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="004F2C22">
        <w:rPr>
          <w:rFonts w:ascii="Times New Roman" w:hAnsi="Times New Roman" w:cs="Times New Roman"/>
          <w:noProof/>
          <w:sz w:val="24"/>
          <w:szCs w:val="24"/>
        </w:rPr>
        <w:t>2010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="004F2C22">
        <w:rPr>
          <w:rFonts w:ascii="Times New Roman" w:hAnsi="Times New Roman" w:cs="Times New Roman"/>
          <w:noProof/>
          <w:sz w:val="24"/>
          <w:szCs w:val="24"/>
        </w:rPr>
        <w:t>.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Epidemologi Kanker Pada Wanita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Jakarta: CV Sagung Seto.</w:t>
      </w:r>
    </w:p>
    <w:p w14:paraId="53B4A17A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Risky, T.A., Saleh, C., Alimudin.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2015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Analisis Kafein Dalam Kopi Robusta (Toroja) dan Kopi Arabika (Jawa) dengan Variasi Siklus pada Sokletasi, </w:t>
      </w:r>
      <w:r w:rsidRPr="00DF78A8">
        <w:rPr>
          <w:rFonts w:eastAsiaTheme="minorHAnsi"/>
          <w:i/>
          <w:iCs/>
          <w:noProof/>
          <w:lang w:val="en-US"/>
        </w:rPr>
        <w:t>Jurnal Kimia Mulawarman</w:t>
      </w:r>
      <w:r w:rsidR="00DF78A8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13(1)</w:t>
      </w:r>
      <w:r w:rsidR="004F2C22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41-44</w:t>
      </w:r>
    </w:p>
    <w:p w14:paraId="53A39D49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Riwanti, P., Farizah I., Dan Amaliyah.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2020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Pengaruh Perbedaan Konsentrasi Etanol Pada Kadar Flavonoid Total Ekstrak Etanol 50%, 70% Dan 96% Sargassum Polycystum Dari Madura.</w:t>
      </w:r>
    </w:p>
    <w:p w14:paraId="3701B7D2" w14:textId="77777777" w:rsidR="00FD2159" w:rsidRPr="001C31A6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D5DCCD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>Rohman A, Riyanto S, Yuniarti N, Saputra WR, Utami R, and Mulatsih W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2010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Antioxidant Activity, Total Phenolic and Total Flavaonoid of Extracts and Fractions of Red Fruit (</w:t>
      </w:r>
      <w:r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Padanus conoideus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Lam).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International Food Research Journal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17: 97- 106.</w:t>
      </w:r>
    </w:p>
    <w:p w14:paraId="0AE54702" w14:textId="77777777" w:rsidR="00FD2159" w:rsidRPr="001C31A6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58471CD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Safriana., Andilala., Cut Fatimah., dan Samran.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2021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Profi l Fitokimia Simplisia dan Ekstrak Etanol Daun Kedondong Pagar </w:t>
      </w:r>
      <w:r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(Lannea coromandelica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(Houtt.) Merr.) sebagai Tanaman Obat.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Jurnal Ilmu Kefarmasian Indonesia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19(2)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226-230. </w:t>
      </w:r>
    </w:p>
    <w:p w14:paraId="2C95F506" w14:textId="77777777" w:rsidR="00FD2159" w:rsidRPr="001C31A6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50E8A56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>Salim, R. and Eliyarti, E.</w:t>
      </w:r>
      <w:r w:rsidR="00DF78A8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</w:t>
      </w:r>
      <w:r w:rsidR="004F2C22">
        <w:rPr>
          <w:rFonts w:ascii="Times New Roman" w:hAnsi="Times New Roman" w:cs="Times New Roman"/>
          <w:noProof/>
          <w:sz w:val="24"/>
          <w:szCs w:val="24"/>
        </w:rPr>
        <w:t>9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Aktivitas Antioksidan Infusa Daun Kelor (</w:t>
      </w:r>
      <w:r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Moringa oleifera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Lam.) Terhadap Warna Daun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Jurnal Katalisator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4(2)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91–102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7C083009" w14:textId="77777777" w:rsidR="00FD2159" w:rsidRPr="001C31A6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DDB5F1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Salim, Reny.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2018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Uji Aktivitas Antioksidan Infusa Daun Ungu Dengan Metoda DPPH (1,1- diphenil-2-picrylhidrazil).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Jurnal Katalisator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3(2)</w:t>
      </w:r>
      <w:r w:rsidR="004F2C22">
        <w:rPr>
          <w:rFonts w:ascii="Times New Roman" w:hAnsi="Times New Roman" w:cs="Times New Roman"/>
          <w:noProof/>
          <w:sz w:val="24"/>
          <w:szCs w:val="24"/>
        </w:rPr>
        <w:t>: 1</w:t>
      </w:r>
      <w:r w:rsidRPr="001C31A6">
        <w:rPr>
          <w:rFonts w:ascii="Times New Roman" w:hAnsi="Times New Roman" w:cs="Times New Roman"/>
          <w:noProof/>
          <w:sz w:val="24"/>
          <w:szCs w:val="24"/>
        </w:rPr>
        <w:t>53-161.</w:t>
      </w:r>
    </w:p>
    <w:p w14:paraId="7999E14C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Sangi, M., Momuat, L. &amp; Kumaunang, M.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2012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Uit Toksisitas Dan Skrining Fitokimia Tepung Gabah Pelepah Aren (</w:t>
      </w:r>
      <w:r w:rsidRPr="004F2C22">
        <w:rPr>
          <w:rFonts w:eastAsiaTheme="minorHAnsi"/>
          <w:i/>
          <w:iCs/>
          <w:noProof/>
          <w:lang w:val="en-US"/>
        </w:rPr>
        <w:t>Arenga pinnata</w:t>
      </w:r>
      <w:r w:rsidRPr="0053567E">
        <w:rPr>
          <w:rFonts w:eastAsiaTheme="minorHAnsi"/>
          <w:noProof/>
          <w:lang w:val="en-US"/>
        </w:rPr>
        <w:t xml:space="preserve">). </w:t>
      </w:r>
      <w:r w:rsidRPr="00DF78A8">
        <w:rPr>
          <w:rFonts w:eastAsiaTheme="minorHAnsi"/>
          <w:i/>
          <w:iCs/>
          <w:noProof/>
          <w:lang w:val="en-US"/>
        </w:rPr>
        <w:t>Jurnal Ilmi</w:t>
      </w:r>
      <w:r w:rsidR="00DF78A8" w:rsidRPr="00DF78A8">
        <w:rPr>
          <w:rFonts w:eastAsiaTheme="minorHAnsi"/>
          <w:i/>
          <w:iCs/>
          <w:noProof/>
          <w:lang w:val="en-US"/>
        </w:rPr>
        <w:t>a</w:t>
      </w:r>
      <w:r w:rsidRPr="00DF78A8">
        <w:rPr>
          <w:rFonts w:eastAsiaTheme="minorHAnsi"/>
          <w:i/>
          <w:iCs/>
          <w:noProof/>
          <w:lang w:val="en-US"/>
        </w:rPr>
        <w:t>h Sains</w:t>
      </w:r>
      <w:r w:rsidRPr="0053567E">
        <w:rPr>
          <w:rFonts w:eastAsiaTheme="minorHAnsi"/>
          <w:noProof/>
          <w:lang w:val="en-US"/>
        </w:rPr>
        <w:t>. 12(2)</w:t>
      </w:r>
      <w:r w:rsidR="004F2C22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128-134.</w:t>
      </w:r>
    </w:p>
    <w:p w14:paraId="50012657" w14:textId="77777777" w:rsidR="00FD2159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6A273FC0" w14:textId="3C94AC2C" w:rsidR="00F3531C" w:rsidRDefault="00F3531C" w:rsidP="000B36EC">
      <w:pPr>
        <w:pStyle w:val="BodyText"/>
        <w:spacing w:afterLines="100" w:after="240"/>
        <w:ind w:left="720" w:hanging="720"/>
        <w:contextualSpacing/>
        <w:jc w:val="both"/>
      </w:pPr>
      <w:r>
        <w:rPr>
          <w:rFonts w:eastAsiaTheme="minorHAnsi"/>
          <w:noProof/>
          <w:lang w:val="en-US"/>
        </w:rPr>
        <w:t xml:space="preserve">Saputri, T. R. 2021. </w:t>
      </w:r>
      <w:r>
        <w:t>Isolasi Senyawa Antioksidan Dari Fraksi Metanol Biji Kopi Liberika (</w:t>
      </w:r>
      <w:r w:rsidRPr="00F3531C">
        <w:rPr>
          <w:i/>
          <w:iCs/>
        </w:rPr>
        <w:t>Coffea liberica</w:t>
      </w:r>
      <w:r>
        <w:t>). Skripsi:</w:t>
      </w:r>
      <w:r w:rsidR="00351294">
        <w:t xml:space="preserve"> Fakultas Sains dan Teknologi, Universitas Jambi.</w:t>
      </w:r>
    </w:p>
    <w:p w14:paraId="6DEEA046" w14:textId="77777777" w:rsidR="00F3531C" w:rsidRPr="0053567E" w:rsidRDefault="00F3531C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1F651F64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Satolom, C. C.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2015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Isolasi Senyawa Flavonoid Pada Biji Pinang Yaki (</w:t>
      </w:r>
      <w:r w:rsidRPr="004F2C22">
        <w:rPr>
          <w:rFonts w:eastAsiaTheme="minorHAnsi"/>
          <w:i/>
          <w:iCs/>
          <w:noProof/>
          <w:lang w:val="en-US"/>
        </w:rPr>
        <w:t>Areca vestiaria Giseke</w:t>
      </w:r>
      <w:r w:rsidRPr="0053567E">
        <w:rPr>
          <w:rFonts w:eastAsiaTheme="minorHAnsi"/>
          <w:noProof/>
          <w:lang w:val="en-US"/>
        </w:rPr>
        <w:t xml:space="preserve">). </w:t>
      </w:r>
      <w:r w:rsidRPr="00DF78A8">
        <w:rPr>
          <w:rFonts w:eastAsiaTheme="minorHAnsi"/>
          <w:i/>
          <w:iCs/>
          <w:noProof/>
          <w:lang w:val="en-US"/>
        </w:rPr>
        <w:t>Jurnal MIPA</w:t>
      </w:r>
      <w:r w:rsidR="00DF78A8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4(1)</w:t>
      </w:r>
      <w:r w:rsidR="004F2C22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40.</w:t>
      </w:r>
    </w:p>
    <w:p w14:paraId="4EB099A5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0571FFB2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Saw, A. K., W. Yam, K. Wong dan C. Lai.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2015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</w:t>
      </w:r>
      <w:r w:rsidR="004F2C22">
        <w:rPr>
          <w:rFonts w:eastAsiaTheme="minorHAnsi"/>
          <w:noProof/>
          <w:lang w:val="en-US"/>
        </w:rPr>
        <w:t xml:space="preserve"> </w:t>
      </w:r>
      <w:r w:rsidRPr="0053567E">
        <w:rPr>
          <w:rFonts w:eastAsiaTheme="minorHAnsi"/>
          <w:noProof/>
          <w:lang w:val="en-US"/>
        </w:rPr>
        <w:t xml:space="preserve">A Comparative Study of the Volatile Constituents of Sotheast Asian </w:t>
      </w:r>
      <w:r w:rsidRPr="00287134">
        <w:rPr>
          <w:rFonts w:eastAsiaTheme="minorHAnsi"/>
          <w:i/>
          <w:iCs/>
          <w:noProof/>
          <w:lang w:val="en-US"/>
        </w:rPr>
        <w:t>Coffea arabica</w:t>
      </w:r>
      <w:r w:rsidRPr="0053567E">
        <w:rPr>
          <w:rFonts w:eastAsiaTheme="minorHAnsi"/>
          <w:noProof/>
          <w:lang w:val="en-US"/>
        </w:rPr>
        <w:t xml:space="preserve">, </w:t>
      </w:r>
      <w:r w:rsidRPr="004F2C22">
        <w:rPr>
          <w:rFonts w:eastAsiaTheme="minorHAnsi"/>
          <w:i/>
          <w:iCs/>
          <w:noProof/>
          <w:lang w:val="en-US"/>
        </w:rPr>
        <w:t>Coffea liberica</w:t>
      </w:r>
      <w:r w:rsidRPr="0053567E">
        <w:rPr>
          <w:rFonts w:eastAsiaTheme="minorHAnsi"/>
          <w:noProof/>
          <w:lang w:val="en-US"/>
        </w:rPr>
        <w:t xml:space="preserve"> and </w:t>
      </w:r>
      <w:r w:rsidRPr="004F2C22">
        <w:rPr>
          <w:rFonts w:eastAsiaTheme="minorHAnsi"/>
          <w:i/>
          <w:iCs/>
          <w:noProof/>
          <w:lang w:val="en-US"/>
        </w:rPr>
        <w:t>Coffea robusta</w:t>
      </w:r>
      <w:r w:rsidRPr="0053567E">
        <w:rPr>
          <w:rFonts w:eastAsiaTheme="minorHAnsi"/>
          <w:noProof/>
          <w:lang w:val="en-US"/>
        </w:rPr>
        <w:t xml:space="preserve"> Green Benas and their Antioxidant Activities. </w:t>
      </w:r>
      <w:r w:rsidRPr="00DF78A8">
        <w:rPr>
          <w:rFonts w:eastAsiaTheme="minorHAnsi"/>
          <w:i/>
          <w:iCs/>
          <w:noProof/>
          <w:lang w:val="en-US"/>
        </w:rPr>
        <w:t>Journal of Essential Oil Bearing Plants</w:t>
      </w:r>
      <w:r w:rsidRPr="0053567E">
        <w:rPr>
          <w:rFonts w:eastAsiaTheme="minorHAnsi"/>
          <w:noProof/>
          <w:lang w:val="en-US"/>
        </w:rPr>
        <w:t>. Vol. 18 (1): 64 – 73.</w:t>
      </w:r>
    </w:p>
    <w:p w14:paraId="5FBE4A1B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016B0445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Sayuti, K., dan Yenrina, R.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2015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Antioksidan Alami dan Sintetik. Universitas Andalas. Padang.</w:t>
      </w:r>
    </w:p>
    <w:p w14:paraId="018F6BD0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Sehwag S, Das M.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2013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Antioxidant activity: an overview.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Journal of Food Science &amp; Technology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2(3):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1-10.</w:t>
      </w:r>
    </w:p>
    <w:p w14:paraId="18661935" w14:textId="77777777" w:rsidR="000E417E" w:rsidRPr="001C31A6" w:rsidRDefault="000E417E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DD29D7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Selonni, F.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2021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Uji Aktivitas Antioksidan Ekstrak Etanol : Air (1:1) Daun Kemangi (</w:t>
      </w:r>
      <w:r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Ocimum Basilicum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L.) Dengan Metoda Dpph (1,1- Diphenil-2-Picrylhydrazil) Fita.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F2C22"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Ju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rnal Akademi Farmasi Prayoga</w:t>
      </w:r>
      <w:r w:rsidR="00DF78A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6(2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). </w:t>
      </w:r>
    </w:p>
    <w:p w14:paraId="129B1ECF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Sembiring, T., Dayana, I., Riana, M.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2019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Alat Penguji Material. Guepedia : Bogor.</w:t>
      </w:r>
    </w:p>
    <w:p w14:paraId="63F9AEDC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Sepvina, N. I., Ridwanto, R., &amp; Rani, Z.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2022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Uji Toksisitas Kitosan Cangkang Kerang Bulu (</w:t>
      </w:r>
      <w:r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Anadara antiquata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) Dengan Metode Brine Shrimp Lethality Test (BSLT).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Ibnu Sina</w:t>
      </w:r>
      <w:r w:rsidR="00DF78A8">
        <w:rPr>
          <w:rFonts w:ascii="Times New Roman" w:hAnsi="Times New Roman" w:cs="Times New Roman"/>
          <w:noProof/>
          <w:sz w:val="24"/>
          <w:szCs w:val="24"/>
        </w:rPr>
        <w:t>.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7(2)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380–389.</w:t>
      </w:r>
    </w:p>
    <w:p w14:paraId="7CB60895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>Silalahi, J. (2006). Makanan Fungsional. Yogyakarta: Kanisius.</w:t>
      </w:r>
    </w:p>
    <w:p w14:paraId="6E743416" w14:textId="77777777" w:rsidR="00C56062" w:rsidRPr="00F84F54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Sriarumtias, Framesti F.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2016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910A5" w:rsidRPr="00F84F54">
        <w:rPr>
          <w:rFonts w:ascii="Times New Roman" w:hAnsi="Times New Roman" w:cs="Times New Roman"/>
          <w:noProof/>
          <w:sz w:val="24"/>
          <w:szCs w:val="24"/>
        </w:rPr>
        <w:t>Pengukuran Kadar Betakaroten Dan Fenol Total Buah Pepino Kuning (</w:t>
      </w:r>
      <w:r w:rsidR="003910A5"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Solanum Muricatum</w:t>
      </w:r>
      <w:r w:rsidR="003910A5" w:rsidRPr="00F84F54">
        <w:rPr>
          <w:rFonts w:ascii="Times New Roman" w:hAnsi="Times New Roman" w:cs="Times New Roman"/>
          <w:noProof/>
          <w:sz w:val="24"/>
          <w:szCs w:val="24"/>
        </w:rPr>
        <w:t xml:space="preserve"> Aiton) Pada Tingkat Kematangan Yang Berbeda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Jurnal Farmako Bahari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 7(2)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F84F54">
        <w:rPr>
          <w:rFonts w:ascii="Times New Roman" w:hAnsi="Times New Roman" w:cs="Times New Roman"/>
          <w:noProof/>
          <w:sz w:val="24"/>
          <w:szCs w:val="24"/>
        </w:rPr>
        <w:t>12-21</w:t>
      </w:r>
    </w:p>
    <w:p w14:paraId="7AFF28D9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Subekti, N.K.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2014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Uji Toksisitas Akut Ekstrak Metanol Daun Laban Abang (</w:t>
      </w:r>
      <w:r w:rsidRPr="004F2C22">
        <w:rPr>
          <w:rFonts w:eastAsiaTheme="minorHAnsi"/>
          <w:i/>
          <w:iCs/>
          <w:noProof/>
          <w:lang w:val="en-US"/>
        </w:rPr>
        <w:t>Aglaia elliptica Blume</w:t>
      </w:r>
      <w:r w:rsidRPr="0053567E">
        <w:rPr>
          <w:rFonts w:eastAsiaTheme="minorHAnsi"/>
          <w:noProof/>
          <w:lang w:val="en-US"/>
        </w:rPr>
        <w:t>) Terhadap Larva Udang (Artemia Salina Leach) Dengan Metode Brine Shrimp Lethality Test (BSLT). Skripsi. Jakarta: UIN Syarif Hidayatullah.</w:t>
      </w:r>
    </w:p>
    <w:p w14:paraId="54A6B691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9CF0C96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Sugianti, N.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2007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Brine Shrimp Lethality Test Ekstrak Etanol Daun Tumbuhan Temblekan (</w:t>
      </w:r>
      <w:r w:rsidRPr="004F2C22">
        <w:rPr>
          <w:rFonts w:eastAsiaTheme="minorHAnsi"/>
          <w:i/>
          <w:iCs/>
          <w:noProof/>
          <w:lang w:val="en-US"/>
        </w:rPr>
        <w:t>Lantana camara</w:t>
      </w:r>
      <w:r w:rsidRPr="0053567E">
        <w:rPr>
          <w:rFonts w:eastAsiaTheme="minorHAnsi"/>
          <w:noProof/>
          <w:lang w:val="en-US"/>
        </w:rPr>
        <w:t xml:space="preserve"> L.) Beserta Profil Kromatografi Lapis Tipis. Skripsi. Yogyakarta: Universitas Sanata Dharma.</w:t>
      </w:r>
    </w:p>
    <w:p w14:paraId="6E66DE10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0722A4CC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Suhartati, T.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2017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Dasar-dasar Spektrofotometri UV-Vis dan Spektrometri Massa untuk Penentuan Struktur Senyawa Organik. CV. Anugrah Utama Raharja. Bandar Lampung.</w:t>
      </w:r>
    </w:p>
    <w:p w14:paraId="77D350E5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5718D277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bookmarkStart w:id="5" w:name="_Hlk139231416"/>
      <w:r w:rsidRPr="0053567E">
        <w:rPr>
          <w:rFonts w:eastAsiaTheme="minorHAnsi"/>
          <w:noProof/>
          <w:lang w:val="en-US"/>
        </w:rPr>
        <w:t xml:space="preserve">Supriningrum, R., Sapri, &amp; Pranamala, V.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2016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Uji Toksisitas Akut Ekstrak Etanol Akar Kb (</w:t>
      </w:r>
      <w:r w:rsidRPr="004F2C22">
        <w:rPr>
          <w:rFonts w:eastAsiaTheme="minorHAnsi"/>
          <w:i/>
          <w:iCs/>
          <w:noProof/>
          <w:lang w:val="en-US"/>
        </w:rPr>
        <w:t>Coptosapelta Tomentosa</w:t>
      </w:r>
      <w:r w:rsidRPr="0053567E">
        <w:rPr>
          <w:rFonts w:eastAsiaTheme="minorHAnsi"/>
          <w:noProof/>
          <w:lang w:val="en-US"/>
        </w:rPr>
        <w:t xml:space="preserve"> </w:t>
      </w:r>
      <w:r w:rsidRPr="004F2C22">
        <w:rPr>
          <w:rFonts w:eastAsiaTheme="minorHAnsi"/>
          <w:i/>
          <w:iCs/>
          <w:noProof/>
          <w:lang w:val="en-US"/>
        </w:rPr>
        <w:t>Valeton</w:t>
      </w:r>
      <w:r w:rsidRPr="0053567E">
        <w:rPr>
          <w:rFonts w:eastAsiaTheme="minorHAnsi"/>
          <w:noProof/>
          <w:lang w:val="en-US"/>
        </w:rPr>
        <w:t xml:space="preserve"> Ex K.Heyne) Dengan Metode Brine Shrimp Lethality Test (BSLT). Jurnal Ilmiah Manuntung, 2(2): 161-165.</w:t>
      </w:r>
    </w:p>
    <w:bookmarkEnd w:id="5"/>
    <w:p w14:paraId="6E4F0D73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Susanty dan Fairus Bachmid,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2016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910A5" w:rsidRPr="001C31A6">
        <w:rPr>
          <w:rFonts w:ascii="Times New Roman" w:hAnsi="Times New Roman" w:cs="Times New Roman"/>
          <w:noProof/>
          <w:sz w:val="24"/>
          <w:szCs w:val="24"/>
        </w:rPr>
        <w:t xml:space="preserve">Perbandingan Metode Ekstraksi Maserasi Dan Refluks Terhadap Kadar Fenolik Dari Ekstrak Tongkol Jagung </w:t>
      </w:r>
      <w:r w:rsidRPr="001C31A6">
        <w:rPr>
          <w:rFonts w:ascii="Times New Roman" w:hAnsi="Times New Roman" w:cs="Times New Roman"/>
          <w:noProof/>
          <w:sz w:val="24"/>
          <w:szCs w:val="24"/>
        </w:rPr>
        <w:t>(</w:t>
      </w:r>
      <w:r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Zea mays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 L.). Konversi. 5(2)</w:t>
      </w:r>
    </w:p>
    <w:p w14:paraId="69C3D608" w14:textId="77777777" w:rsidR="00C56062" w:rsidRDefault="003910A5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>
        <w:rPr>
          <w:rFonts w:eastAsiaTheme="minorHAnsi"/>
          <w:noProof/>
          <w:lang w:val="en-US"/>
        </w:rPr>
        <w:t>S</w:t>
      </w:r>
      <w:r w:rsidR="00C56062" w:rsidRPr="0053567E">
        <w:rPr>
          <w:rFonts w:eastAsiaTheme="minorHAnsi"/>
          <w:noProof/>
          <w:lang w:val="en-US"/>
        </w:rPr>
        <w:t xml:space="preserve">vehla, G. </w:t>
      </w:r>
      <w:r w:rsidR="00DF78A8">
        <w:rPr>
          <w:rFonts w:eastAsiaTheme="minorHAnsi"/>
          <w:noProof/>
          <w:lang w:val="en-US"/>
        </w:rPr>
        <w:t>(</w:t>
      </w:r>
      <w:r w:rsidR="00C56062" w:rsidRPr="0053567E">
        <w:rPr>
          <w:rFonts w:eastAsiaTheme="minorHAnsi"/>
          <w:noProof/>
          <w:lang w:val="en-US"/>
        </w:rPr>
        <w:t>1990</w:t>
      </w:r>
      <w:r w:rsidR="00DF78A8">
        <w:rPr>
          <w:rFonts w:eastAsiaTheme="minorHAnsi"/>
          <w:noProof/>
          <w:lang w:val="en-US"/>
        </w:rPr>
        <w:t>)</w:t>
      </w:r>
      <w:r w:rsidR="00C56062" w:rsidRPr="0053567E">
        <w:rPr>
          <w:rFonts w:eastAsiaTheme="minorHAnsi"/>
          <w:noProof/>
          <w:lang w:val="en-US"/>
        </w:rPr>
        <w:t>. Buku Teks Analisis Anorganik Kualitatif Makro dan Semimikro. Edisi Kelima. Penerjemah: Setiono, L. dan Pudjaatmaka, A. H. Jakarta: Media Pusaka.</w:t>
      </w:r>
    </w:p>
    <w:p w14:paraId="46804621" w14:textId="77777777" w:rsidR="00FD2159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104894BB" w14:textId="1794D56C" w:rsidR="00CB2BDF" w:rsidRDefault="00CB2BDF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>
        <w:rPr>
          <w:rFonts w:eastAsiaTheme="minorHAnsi"/>
          <w:noProof/>
          <w:lang w:val="en-US"/>
        </w:rPr>
        <w:t xml:space="preserve">Syamsul, </w:t>
      </w:r>
      <w:r w:rsidRPr="00CB2BDF">
        <w:rPr>
          <w:rFonts w:eastAsiaTheme="minorHAnsi"/>
          <w:noProof/>
          <w:lang w:val="en-US"/>
        </w:rPr>
        <w:t>E</w:t>
      </w:r>
      <w:r>
        <w:rPr>
          <w:rFonts w:eastAsiaTheme="minorHAnsi"/>
          <w:noProof/>
          <w:lang w:val="en-US"/>
        </w:rPr>
        <w:t>.</w:t>
      </w:r>
      <w:r w:rsidRPr="00CB2BDF">
        <w:rPr>
          <w:rFonts w:eastAsiaTheme="minorHAnsi"/>
          <w:noProof/>
          <w:lang w:val="en-US"/>
        </w:rPr>
        <w:t>S</w:t>
      </w:r>
      <w:r>
        <w:rPr>
          <w:rFonts w:eastAsiaTheme="minorHAnsi"/>
          <w:noProof/>
          <w:lang w:val="en-US"/>
        </w:rPr>
        <w:t>.</w:t>
      </w:r>
      <w:r w:rsidRPr="00CB2BDF">
        <w:rPr>
          <w:rFonts w:eastAsiaTheme="minorHAnsi"/>
          <w:noProof/>
          <w:lang w:val="en-US"/>
        </w:rPr>
        <w:t>, Nadhila A</w:t>
      </w:r>
      <w:r w:rsidR="002569E8">
        <w:rPr>
          <w:rFonts w:eastAsiaTheme="minorHAnsi"/>
          <w:noProof/>
          <w:lang w:val="en-US"/>
        </w:rPr>
        <w:t xml:space="preserve">. </w:t>
      </w:r>
      <w:r w:rsidRPr="00CB2BDF">
        <w:rPr>
          <w:rFonts w:eastAsiaTheme="minorHAnsi"/>
          <w:noProof/>
          <w:lang w:val="en-US"/>
        </w:rPr>
        <w:t>A</w:t>
      </w:r>
      <w:r w:rsidR="002569E8">
        <w:rPr>
          <w:rFonts w:eastAsiaTheme="minorHAnsi"/>
          <w:noProof/>
          <w:lang w:val="en-US"/>
        </w:rPr>
        <w:t>.,</w:t>
      </w:r>
      <w:r w:rsidRPr="00CB2BDF">
        <w:rPr>
          <w:rFonts w:eastAsiaTheme="minorHAnsi"/>
          <w:noProof/>
          <w:lang w:val="en-US"/>
        </w:rPr>
        <w:t xml:space="preserve"> </w:t>
      </w:r>
      <w:r>
        <w:rPr>
          <w:rFonts w:eastAsiaTheme="minorHAnsi"/>
          <w:noProof/>
          <w:lang w:val="en-US"/>
        </w:rPr>
        <w:t>dan</w:t>
      </w:r>
      <w:r w:rsidRPr="00CB2BDF">
        <w:rPr>
          <w:rFonts w:eastAsiaTheme="minorHAnsi"/>
          <w:noProof/>
          <w:lang w:val="en-US"/>
        </w:rPr>
        <w:t xml:space="preserve"> Dwi L</w:t>
      </w:r>
      <w:r w:rsidR="000E417E">
        <w:rPr>
          <w:rFonts w:eastAsiaTheme="minorHAnsi"/>
          <w:noProof/>
          <w:lang w:val="en-US"/>
        </w:rPr>
        <w:t>.</w:t>
      </w:r>
      <w:r>
        <w:rPr>
          <w:rFonts w:eastAsiaTheme="minorHAnsi"/>
          <w:noProof/>
          <w:lang w:val="en-US"/>
        </w:rPr>
        <w:t xml:space="preserve"> (2020). </w:t>
      </w:r>
      <w:r w:rsidRPr="00CB2BDF">
        <w:rPr>
          <w:rFonts w:eastAsiaTheme="minorHAnsi"/>
          <w:noProof/>
          <w:lang w:val="en-US"/>
        </w:rPr>
        <w:t>P</w:t>
      </w:r>
      <w:r>
        <w:rPr>
          <w:rFonts w:eastAsiaTheme="minorHAnsi"/>
          <w:noProof/>
          <w:lang w:val="en-US"/>
        </w:rPr>
        <w:t>erbandingan</w:t>
      </w:r>
      <w:r w:rsidRPr="00CB2BDF">
        <w:rPr>
          <w:rFonts w:eastAsiaTheme="minorHAnsi"/>
          <w:noProof/>
          <w:lang w:val="en-US"/>
        </w:rPr>
        <w:t xml:space="preserve"> E</w:t>
      </w:r>
      <w:r>
        <w:rPr>
          <w:rFonts w:eastAsiaTheme="minorHAnsi"/>
          <w:noProof/>
          <w:lang w:val="en-US"/>
        </w:rPr>
        <w:t>kstrak</w:t>
      </w:r>
      <w:r w:rsidRPr="00CB2BDF">
        <w:rPr>
          <w:rFonts w:eastAsiaTheme="minorHAnsi"/>
          <w:noProof/>
          <w:lang w:val="en-US"/>
        </w:rPr>
        <w:t xml:space="preserve"> L</w:t>
      </w:r>
      <w:r>
        <w:rPr>
          <w:rFonts w:eastAsiaTheme="minorHAnsi"/>
          <w:noProof/>
          <w:lang w:val="en-US"/>
        </w:rPr>
        <w:t>amur</w:t>
      </w:r>
      <w:r w:rsidRPr="00CB2BDF">
        <w:rPr>
          <w:rFonts w:eastAsiaTheme="minorHAnsi"/>
          <w:noProof/>
          <w:lang w:val="en-US"/>
        </w:rPr>
        <w:t xml:space="preserve"> </w:t>
      </w:r>
      <w:r w:rsidRPr="00CB2BDF">
        <w:rPr>
          <w:rFonts w:eastAsiaTheme="minorHAnsi"/>
          <w:i/>
          <w:iCs/>
          <w:noProof/>
          <w:lang w:val="en-US"/>
        </w:rPr>
        <w:t>Aquilaria malaccensis</w:t>
      </w:r>
      <w:r w:rsidRPr="00CB2BDF">
        <w:rPr>
          <w:rFonts w:eastAsiaTheme="minorHAnsi"/>
          <w:noProof/>
          <w:lang w:val="en-US"/>
        </w:rPr>
        <w:t xml:space="preserve"> D</w:t>
      </w:r>
      <w:r>
        <w:rPr>
          <w:rFonts w:eastAsiaTheme="minorHAnsi"/>
          <w:noProof/>
          <w:lang w:val="en-US"/>
        </w:rPr>
        <w:t>engan</w:t>
      </w:r>
      <w:r w:rsidRPr="00CB2BDF">
        <w:rPr>
          <w:rFonts w:eastAsiaTheme="minorHAnsi"/>
          <w:noProof/>
          <w:lang w:val="en-US"/>
        </w:rPr>
        <w:t xml:space="preserve"> M</w:t>
      </w:r>
      <w:r>
        <w:rPr>
          <w:rFonts w:eastAsiaTheme="minorHAnsi"/>
          <w:noProof/>
          <w:lang w:val="en-US"/>
        </w:rPr>
        <w:t>etode</w:t>
      </w:r>
      <w:r w:rsidRPr="00CB2BDF">
        <w:rPr>
          <w:rFonts w:eastAsiaTheme="minorHAnsi"/>
          <w:noProof/>
          <w:lang w:val="en-US"/>
        </w:rPr>
        <w:t xml:space="preserve"> M</w:t>
      </w:r>
      <w:r>
        <w:rPr>
          <w:rFonts w:eastAsiaTheme="minorHAnsi"/>
          <w:noProof/>
          <w:lang w:val="en-US"/>
        </w:rPr>
        <w:t>aserasi</w:t>
      </w:r>
      <w:r w:rsidRPr="00CB2BDF">
        <w:rPr>
          <w:rFonts w:eastAsiaTheme="minorHAnsi"/>
          <w:noProof/>
          <w:lang w:val="en-US"/>
        </w:rPr>
        <w:t xml:space="preserve"> D</w:t>
      </w:r>
      <w:r>
        <w:rPr>
          <w:rFonts w:eastAsiaTheme="minorHAnsi"/>
          <w:noProof/>
          <w:lang w:val="en-US"/>
        </w:rPr>
        <w:t>an</w:t>
      </w:r>
      <w:r w:rsidRPr="00CB2BDF">
        <w:rPr>
          <w:rFonts w:eastAsiaTheme="minorHAnsi"/>
          <w:noProof/>
          <w:lang w:val="en-US"/>
        </w:rPr>
        <w:t xml:space="preserve"> R</w:t>
      </w:r>
      <w:r>
        <w:rPr>
          <w:rFonts w:eastAsiaTheme="minorHAnsi"/>
          <w:noProof/>
          <w:lang w:val="en-US"/>
        </w:rPr>
        <w:t xml:space="preserve">efluks. </w:t>
      </w:r>
      <w:r w:rsidRPr="000E417E">
        <w:rPr>
          <w:rFonts w:eastAsiaTheme="minorHAnsi"/>
          <w:i/>
          <w:iCs/>
          <w:noProof/>
          <w:lang w:val="en-US"/>
        </w:rPr>
        <w:t>Jurnal Riset Kefarmasian Indonesia</w:t>
      </w:r>
      <w:r>
        <w:rPr>
          <w:rFonts w:eastAsiaTheme="minorHAnsi"/>
          <w:noProof/>
          <w:lang w:val="en-US"/>
        </w:rPr>
        <w:t>. 2(2): 97-104</w:t>
      </w:r>
    </w:p>
    <w:p w14:paraId="4E6D1AE6" w14:textId="77777777" w:rsidR="00CB2BDF" w:rsidRPr="0053567E" w:rsidRDefault="00CB2BDF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18F6E86B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Syamsuni H. A.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</w:t>
      </w:r>
      <w:r w:rsidR="004F2C22">
        <w:rPr>
          <w:rFonts w:eastAsiaTheme="minorHAnsi"/>
          <w:noProof/>
          <w:lang w:val="en-US"/>
        </w:rPr>
        <w:t>6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DF78A8">
        <w:rPr>
          <w:rFonts w:eastAsiaTheme="minorHAnsi"/>
          <w:i/>
          <w:iCs/>
          <w:noProof/>
          <w:lang w:val="en-US"/>
        </w:rPr>
        <w:t>Ilmu Resep</w:t>
      </w:r>
      <w:r w:rsidRPr="0053567E">
        <w:rPr>
          <w:rFonts w:eastAsiaTheme="minorHAnsi"/>
          <w:noProof/>
          <w:lang w:val="en-US"/>
        </w:rPr>
        <w:t>. EGC.</w:t>
      </w:r>
    </w:p>
    <w:p w14:paraId="54A971BF" w14:textId="77777777" w:rsidR="00B92042" w:rsidRDefault="00B9204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046A7007" w14:textId="77777777" w:rsidR="00B92042" w:rsidRDefault="00B9204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691CB453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533F1FD8" w14:textId="77777777" w:rsidR="00C56062" w:rsidRDefault="003910A5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>
        <w:rPr>
          <w:rFonts w:eastAsiaTheme="minorHAnsi"/>
          <w:noProof/>
          <w:lang w:val="en-US"/>
        </w:rPr>
        <w:t>S</w:t>
      </w:r>
      <w:r w:rsidR="00C56062" w:rsidRPr="0053567E">
        <w:rPr>
          <w:rFonts w:eastAsiaTheme="minorHAnsi"/>
          <w:noProof/>
          <w:lang w:val="en-US"/>
        </w:rPr>
        <w:t xml:space="preserve">yukur, R., Alam, G., Mufidah, Rahmi, A., Tayeb, R. </w:t>
      </w:r>
      <w:r w:rsidR="00DF78A8">
        <w:rPr>
          <w:rFonts w:eastAsiaTheme="minorHAnsi"/>
          <w:noProof/>
          <w:lang w:val="en-US"/>
        </w:rPr>
        <w:t>(</w:t>
      </w:r>
      <w:r w:rsidR="00C56062" w:rsidRPr="0053567E">
        <w:rPr>
          <w:rFonts w:eastAsiaTheme="minorHAnsi"/>
          <w:noProof/>
          <w:lang w:val="en-US"/>
        </w:rPr>
        <w:t>2011</w:t>
      </w:r>
      <w:r w:rsidR="00DF78A8">
        <w:rPr>
          <w:rFonts w:eastAsiaTheme="minorHAnsi"/>
          <w:noProof/>
          <w:lang w:val="en-US"/>
        </w:rPr>
        <w:t>)</w:t>
      </w:r>
      <w:r w:rsidR="00C56062" w:rsidRPr="0053567E">
        <w:rPr>
          <w:rFonts w:eastAsiaTheme="minorHAnsi"/>
          <w:noProof/>
          <w:lang w:val="en-US"/>
        </w:rPr>
        <w:t>. Aktivitas antiradikal Bebas Bebarapa Ekstrak Tanaman Familia fabaceae. JST Keschatan, ISSN: Vol.1. No.1.</w:t>
      </w:r>
    </w:p>
    <w:p w14:paraId="3A6346E7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37B58C8B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Thermo, S.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2010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DF78A8">
        <w:rPr>
          <w:rFonts w:eastAsiaTheme="minorHAnsi"/>
          <w:i/>
          <w:iCs/>
          <w:noProof/>
          <w:lang w:val="en-US"/>
        </w:rPr>
        <w:t>Protein Assay</w:t>
      </w:r>
      <w:r w:rsidRPr="0053567E">
        <w:rPr>
          <w:rFonts w:eastAsiaTheme="minorHAnsi"/>
          <w:noProof/>
          <w:lang w:val="en-US"/>
        </w:rPr>
        <w:t>. Technical Handbook. New York.</w:t>
      </w:r>
    </w:p>
    <w:p w14:paraId="5FE3A0FD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4ADD79A0" w14:textId="4448B03F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Tiwari, P., Kumar, B., Kaut, M., Kaur, G., </w:t>
      </w:r>
      <w:r w:rsidR="002569E8">
        <w:rPr>
          <w:rFonts w:eastAsiaTheme="minorHAnsi"/>
          <w:noProof/>
          <w:lang w:val="en-US"/>
        </w:rPr>
        <w:t>dan</w:t>
      </w:r>
      <w:r w:rsidRPr="0053567E">
        <w:rPr>
          <w:rFonts w:eastAsiaTheme="minorHAnsi"/>
          <w:noProof/>
          <w:lang w:val="en-US"/>
        </w:rPr>
        <w:t xml:space="preserve"> Kaur, H.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2011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Phytochemical screening and extraction: A Review. </w:t>
      </w:r>
      <w:r w:rsidRPr="00DF78A8">
        <w:rPr>
          <w:rFonts w:eastAsiaTheme="minorHAnsi"/>
          <w:i/>
          <w:iCs/>
          <w:noProof/>
          <w:lang w:val="en-US"/>
        </w:rPr>
        <w:t>Internationale Pharmaceutical Sciencia</w:t>
      </w:r>
      <w:r w:rsidR="00DF78A8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1 (1)</w:t>
      </w:r>
      <w:r w:rsidR="004F2C22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 xml:space="preserve">98-106. </w:t>
      </w:r>
    </w:p>
    <w:p w14:paraId="3EB813A7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D8FD3C1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Tjin Willy. </w:t>
      </w:r>
      <w:r w:rsidR="00DF78A8">
        <w:rPr>
          <w:rFonts w:eastAsiaTheme="minorHAnsi"/>
          <w:noProof/>
          <w:lang w:val="en-US"/>
        </w:rPr>
        <w:t>(</w:t>
      </w:r>
      <w:r w:rsidR="004F2C22">
        <w:rPr>
          <w:rFonts w:eastAsiaTheme="minorHAnsi"/>
          <w:noProof/>
          <w:lang w:val="en-US"/>
        </w:rPr>
        <w:t>2019</w:t>
      </w:r>
      <w:r w:rsidR="00DF78A8">
        <w:rPr>
          <w:rFonts w:eastAsiaTheme="minorHAnsi"/>
          <w:noProof/>
          <w:lang w:val="en-US"/>
        </w:rPr>
        <w:t>)</w:t>
      </w:r>
      <w:r w:rsidR="004F2C22">
        <w:rPr>
          <w:rFonts w:eastAsiaTheme="minorHAnsi"/>
          <w:noProof/>
          <w:lang w:val="en-US"/>
        </w:rPr>
        <w:t xml:space="preserve">. </w:t>
      </w:r>
      <w:r w:rsidR="004F2C22" w:rsidRPr="00DF78A8">
        <w:rPr>
          <w:rFonts w:eastAsiaTheme="minorHAnsi"/>
          <w:i/>
          <w:iCs/>
          <w:noProof/>
          <w:lang w:val="en-US"/>
        </w:rPr>
        <w:t>Penyakit Kanker</w:t>
      </w:r>
      <w:r w:rsidRPr="0053567E">
        <w:rPr>
          <w:rFonts w:eastAsiaTheme="minorHAnsi"/>
          <w:noProof/>
          <w:lang w:val="en-US"/>
        </w:rPr>
        <w:t>. Tumbuhan. ITB. Bandung.</w:t>
      </w:r>
    </w:p>
    <w:p w14:paraId="01BB6AC9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Tukadi, </w:t>
      </w:r>
      <w:r w:rsidR="00DF78A8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2016</w:t>
      </w:r>
      <w:r w:rsidR="00DF78A8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. Identifikasi Jenis Asap Menggunakan Spektrofotometer Dan Jaringan Syaraf Tiruan. </w:t>
      </w:r>
      <w:r w:rsidRPr="00DF78A8">
        <w:rPr>
          <w:rFonts w:ascii="Times New Roman" w:hAnsi="Times New Roman" w:cs="Times New Roman"/>
          <w:i/>
          <w:iCs/>
          <w:noProof/>
          <w:sz w:val="24"/>
          <w:szCs w:val="24"/>
        </w:rPr>
        <w:t>Integer Journal</w:t>
      </w:r>
      <w:r w:rsidRPr="001C31A6">
        <w:rPr>
          <w:rFonts w:ascii="Times New Roman" w:hAnsi="Times New Roman" w:cs="Times New Roman"/>
          <w:noProof/>
          <w:sz w:val="24"/>
          <w:szCs w:val="24"/>
        </w:rPr>
        <w:t>, 1(1)</w:t>
      </w:r>
      <w:r w:rsidR="004F2C2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47-58. </w:t>
      </w:r>
    </w:p>
    <w:p w14:paraId="0DFC4211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Tursiman, Ardiningsih, P., dan Nofiani, R. </w:t>
      </w:r>
      <w:r w:rsidR="00DF78A8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2012</w:t>
      </w:r>
      <w:r w:rsidR="00DF78A8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Total Fenol Fraksi Etil Asetat Dari Buah Asam Kandis (</w:t>
      </w:r>
      <w:r w:rsidRPr="004F2C22">
        <w:rPr>
          <w:rFonts w:eastAsiaTheme="minorHAnsi"/>
          <w:i/>
          <w:iCs/>
          <w:noProof/>
          <w:lang w:val="en-US"/>
        </w:rPr>
        <w:t>Garcinia dioica Blume</w:t>
      </w:r>
      <w:r w:rsidRPr="0053567E">
        <w:rPr>
          <w:rFonts w:eastAsiaTheme="minorHAnsi"/>
          <w:noProof/>
          <w:lang w:val="en-US"/>
        </w:rPr>
        <w:t xml:space="preserve">). </w:t>
      </w:r>
      <w:r w:rsidRPr="00DF78A8">
        <w:rPr>
          <w:rFonts w:eastAsiaTheme="minorHAnsi"/>
          <w:i/>
          <w:iCs/>
          <w:noProof/>
          <w:lang w:val="en-US"/>
        </w:rPr>
        <w:t>Jurnal Kimia Khatulistiwa</w:t>
      </w:r>
      <w:r w:rsidR="00DF78A8">
        <w:rPr>
          <w:rFonts w:eastAsiaTheme="minorHAnsi"/>
          <w:noProof/>
          <w:lang w:val="en-US"/>
        </w:rPr>
        <w:t xml:space="preserve">. </w:t>
      </w:r>
      <w:r w:rsidRPr="0053567E">
        <w:rPr>
          <w:rFonts w:eastAsiaTheme="minorHAnsi"/>
          <w:noProof/>
          <w:lang w:val="en-US"/>
        </w:rPr>
        <w:t>1(1)</w:t>
      </w:r>
      <w:r w:rsidR="004F2C22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45–48.</w:t>
      </w:r>
    </w:p>
    <w:p w14:paraId="217F3DA1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Tzenios, Nikolaos.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2023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Obesity And Lung Cancer (Investigating The Relationship). EPRA </w:t>
      </w:r>
      <w:r w:rsidRPr="00DF78A8">
        <w:rPr>
          <w:rFonts w:eastAsiaTheme="minorHAnsi"/>
          <w:i/>
          <w:iCs/>
          <w:noProof/>
          <w:lang w:val="en-US"/>
        </w:rPr>
        <w:t>International Journal of Multidisciplinary Research</w:t>
      </w:r>
      <w:r w:rsidRPr="0053567E">
        <w:rPr>
          <w:rFonts w:eastAsiaTheme="minorHAnsi"/>
          <w:noProof/>
          <w:lang w:val="en-US"/>
        </w:rPr>
        <w:t xml:space="preserve"> (IJMR). 2</w:t>
      </w:r>
      <w:r w:rsidR="004F2C22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</w:t>
      </w:r>
      <w:r w:rsidR="004F2C22">
        <w:rPr>
          <w:rFonts w:eastAsiaTheme="minorHAnsi"/>
          <w:noProof/>
          <w:lang w:val="en-US"/>
        </w:rPr>
        <w:t>).</w:t>
      </w:r>
    </w:p>
    <w:p w14:paraId="67438852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96BFD7D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Underwood, A.L.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2002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Analisis Kimia Kuantitatif (terjemahan Sopyan lis) Edisi Keenam. Erlangga: Jakarta.</w:t>
      </w:r>
    </w:p>
    <w:p w14:paraId="2EE88080" w14:textId="77777777" w:rsidR="00C56062" w:rsidRPr="001C31A6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Utomo, A. B., Suprijono, A., &amp; Risdianto, A.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1C31A6">
        <w:rPr>
          <w:rFonts w:ascii="Times New Roman" w:hAnsi="Times New Roman" w:cs="Times New Roman"/>
          <w:noProof/>
          <w:sz w:val="24"/>
          <w:szCs w:val="24"/>
        </w:rPr>
        <w:t>2008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1C31A6">
        <w:rPr>
          <w:rFonts w:ascii="Times New Roman" w:hAnsi="Times New Roman" w:cs="Times New Roman"/>
          <w:noProof/>
          <w:sz w:val="24"/>
          <w:szCs w:val="24"/>
        </w:rPr>
        <w:t>. Uji aktivitas antioksidan kombinasi ekstrak sarang semut (</w:t>
      </w:r>
      <w:r w:rsidR="004F2C22"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Myrmecodia Pendans</w:t>
      </w:r>
      <w:r w:rsidRPr="001C31A6">
        <w:rPr>
          <w:rFonts w:ascii="Times New Roman" w:hAnsi="Times New Roman" w:cs="Times New Roman"/>
          <w:noProof/>
          <w:sz w:val="24"/>
          <w:szCs w:val="24"/>
        </w:rPr>
        <w:t>) dan ekstrak teh hitam (</w:t>
      </w:r>
      <w:r w:rsidR="004F2C22" w:rsidRPr="004F2C22">
        <w:rPr>
          <w:rFonts w:ascii="Times New Roman" w:hAnsi="Times New Roman" w:cs="Times New Roman"/>
          <w:i/>
          <w:iCs/>
          <w:noProof/>
          <w:sz w:val="24"/>
          <w:szCs w:val="24"/>
        </w:rPr>
        <w:t>Camellia Sinensis</w:t>
      </w:r>
      <w:r w:rsidR="004F2C22" w:rsidRPr="001C31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31A6">
        <w:rPr>
          <w:rFonts w:ascii="Times New Roman" w:hAnsi="Times New Roman" w:cs="Times New Roman"/>
          <w:noProof/>
          <w:sz w:val="24"/>
          <w:szCs w:val="24"/>
        </w:rPr>
        <w:t xml:space="preserve">o.K.Var.Assamica (mast.)) dengan metode dpph (1,1-difenil-2-pikrilhidrazil). Semarang: Sekolah Tinggi Ilmu Farmasi Yayasan Pharmasi. </w:t>
      </w:r>
    </w:p>
    <w:p w14:paraId="525105B2" w14:textId="35497236" w:rsidR="000E417E" w:rsidRDefault="000E417E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0E417E">
        <w:rPr>
          <w:rFonts w:eastAsiaTheme="minorHAnsi"/>
          <w:noProof/>
          <w:lang w:val="en-US"/>
        </w:rPr>
        <w:t>Verawati, V., Nofiandi, D. and Petmawati, P. (2017). Pengaruh Metode Ekstraksi Terhadap Kadar Fenolat Total Dan Aktivitas Antioksidan Daun Salam (</w:t>
      </w:r>
      <w:r w:rsidRPr="000E417E">
        <w:rPr>
          <w:rFonts w:eastAsiaTheme="minorHAnsi"/>
          <w:i/>
          <w:iCs/>
          <w:noProof/>
          <w:lang w:val="en-US"/>
        </w:rPr>
        <w:t>Syzygium polyanthum</w:t>
      </w:r>
      <w:r w:rsidRPr="000E417E">
        <w:rPr>
          <w:rFonts w:eastAsiaTheme="minorHAnsi"/>
          <w:noProof/>
          <w:lang w:val="en-US"/>
        </w:rPr>
        <w:t xml:space="preserve"> (Wight) Walp.). </w:t>
      </w:r>
      <w:r w:rsidRPr="000E417E">
        <w:rPr>
          <w:rFonts w:eastAsiaTheme="minorHAnsi"/>
          <w:i/>
          <w:iCs/>
          <w:noProof/>
          <w:lang w:val="en-US"/>
        </w:rPr>
        <w:t>Jurnal Katalisator</w:t>
      </w:r>
      <w:r w:rsidRPr="000E417E">
        <w:rPr>
          <w:rFonts w:eastAsiaTheme="minorHAnsi"/>
          <w:noProof/>
          <w:lang w:val="en-US"/>
        </w:rPr>
        <w:t xml:space="preserve"> 2(2): 53- 60.</w:t>
      </w:r>
    </w:p>
    <w:p w14:paraId="00DB9F77" w14:textId="77777777" w:rsidR="000E417E" w:rsidRDefault="000E417E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8966B0B" w14:textId="2753BB9C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Vermerris, W. dan Nicholson, R.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2008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Phenolic Compound Biochemistry</w:t>
      </w:r>
      <w:r w:rsidR="00FD2159">
        <w:rPr>
          <w:rFonts w:eastAsiaTheme="minorHAnsi"/>
          <w:noProof/>
          <w:lang w:val="en-US"/>
        </w:rPr>
        <w:t>.</w:t>
      </w:r>
    </w:p>
    <w:p w14:paraId="0E56EF3E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D9555D8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>Wachidah, LN. 2013. Uji Aktivitas Antioksidan serta Penentuan Kandungan Fenolat dan Flavonoid Total dari Buah Parioto (</w:t>
      </w:r>
      <w:r w:rsidRPr="004F2C22">
        <w:rPr>
          <w:rFonts w:eastAsiaTheme="minorHAnsi"/>
          <w:i/>
          <w:iCs/>
          <w:noProof/>
          <w:lang w:val="en-US"/>
        </w:rPr>
        <w:t>Medinilla speciosa Blume</w:t>
      </w:r>
      <w:r w:rsidRPr="0053567E">
        <w:rPr>
          <w:rFonts w:eastAsiaTheme="minorHAnsi"/>
          <w:noProof/>
          <w:lang w:val="en-US"/>
        </w:rPr>
        <w:t>). Skripsi. Fakultas Kedokteran dan Ilmu Kesehatan, Universitas Syarif Hidayatullah, Jakarta.</w:t>
      </w:r>
    </w:p>
    <w:p w14:paraId="7758DFD5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550B18EF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Wahyu Ningdyah, A., Hairil Alimuddin, A., &amp; Jayuska, A.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2015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Uji Toksisitas dengan Metode BSLT (Brine Shrimp Lethality Test) terhadap Hasil </w:t>
      </w:r>
      <w:r w:rsidRPr="0053567E">
        <w:rPr>
          <w:rFonts w:eastAsiaTheme="minorHAnsi"/>
          <w:noProof/>
          <w:lang w:val="en-US"/>
        </w:rPr>
        <w:lastRenderedPageBreak/>
        <w:t>Fraksinasi Ekstrak Kulit Buah Tampoi (</w:t>
      </w:r>
      <w:r w:rsidRPr="004F2C22">
        <w:rPr>
          <w:rFonts w:eastAsiaTheme="minorHAnsi"/>
          <w:i/>
          <w:iCs/>
          <w:noProof/>
          <w:lang w:val="en-US"/>
        </w:rPr>
        <w:t>Baccaurea macrocarpa</w:t>
      </w:r>
      <w:r w:rsidRPr="0053567E">
        <w:rPr>
          <w:rFonts w:eastAsiaTheme="minorHAnsi"/>
          <w:noProof/>
          <w:lang w:val="en-US"/>
        </w:rPr>
        <w:t>). 4(1)</w:t>
      </w:r>
      <w:r w:rsidR="004F2C22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>75–83.</w:t>
      </w:r>
    </w:p>
    <w:p w14:paraId="577E7EC6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5C85E05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Wewengkang, D. S., dan Rotinsulu, H.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2021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193097">
        <w:rPr>
          <w:rFonts w:eastAsiaTheme="minorHAnsi"/>
          <w:i/>
          <w:iCs/>
          <w:noProof/>
          <w:lang w:val="en-US"/>
        </w:rPr>
        <w:t>Fitofarmaka</w:t>
      </w:r>
      <w:r w:rsidRPr="0053567E">
        <w:rPr>
          <w:rFonts w:eastAsiaTheme="minorHAnsi"/>
          <w:noProof/>
          <w:lang w:val="en-US"/>
        </w:rPr>
        <w:t>. Penerbit Lakeisha.</w:t>
      </w:r>
    </w:p>
    <w:p w14:paraId="635517D8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12CBAD73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Wibowo S., Bagas, S. ., Dwi, S., &amp; Syamdidi.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2013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Artemia Untuk Pakan Ikan dan udang. Penebar Swadaya.</w:t>
      </w:r>
    </w:p>
    <w:p w14:paraId="2DE73E19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2AC9E122" w14:textId="77777777" w:rsidR="00C56062" w:rsidRPr="0053567E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bookmarkStart w:id="6" w:name="_Hlk139231473"/>
      <w:r w:rsidRPr="0053567E">
        <w:rPr>
          <w:rFonts w:eastAsiaTheme="minorHAnsi"/>
          <w:noProof/>
          <w:lang w:val="en-US"/>
        </w:rPr>
        <w:t xml:space="preserve">Widyasari, R., Yuspitasari, D., Wildaniah, W., &amp; Cahayuni, R.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2018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Uji Toksisitas Akut Ekstrak Metanol Kulit Buah Jeruk Sambal (</w:t>
      </w:r>
      <w:r w:rsidRPr="001F6107">
        <w:rPr>
          <w:rFonts w:eastAsiaTheme="minorHAnsi"/>
          <w:i/>
          <w:iCs/>
          <w:noProof/>
          <w:lang w:val="en-US"/>
        </w:rPr>
        <w:t>Citrus microcarpa Bunge</w:t>
      </w:r>
      <w:r w:rsidRPr="0053567E">
        <w:rPr>
          <w:rFonts w:eastAsiaTheme="minorHAnsi"/>
          <w:noProof/>
          <w:lang w:val="en-US"/>
        </w:rPr>
        <w:t xml:space="preserve">) Terhadap Larva Artemia salina L. Dengan Metode Brine Shrimp Lethality Test (BSLT). Medical Sains : </w:t>
      </w:r>
      <w:r w:rsidRPr="00193097">
        <w:rPr>
          <w:rFonts w:eastAsiaTheme="minorHAnsi"/>
          <w:i/>
          <w:iCs/>
          <w:noProof/>
          <w:lang w:val="en-US"/>
        </w:rPr>
        <w:t>Jurnal Ilmiah Kefarmasian</w:t>
      </w:r>
      <w:r w:rsidR="00193097">
        <w:rPr>
          <w:rFonts w:eastAsiaTheme="minorHAnsi"/>
          <w:noProof/>
          <w:lang w:val="en-US"/>
        </w:rPr>
        <w:t>.</w:t>
      </w:r>
      <w:r w:rsidRPr="0053567E">
        <w:rPr>
          <w:rFonts w:eastAsiaTheme="minorHAnsi"/>
          <w:noProof/>
          <w:lang w:val="en-US"/>
        </w:rPr>
        <w:t xml:space="preserve"> 3(1)</w:t>
      </w:r>
      <w:r w:rsidR="004F2C22">
        <w:rPr>
          <w:rFonts w:eastAsiaTheme="minorHAnsi"/>
          <w:noProof/>
          <w:lang w:val="en-US"/>
        </w:rPr>
        <w:t xml:space="preserve">: </w:t>
      </w:r>
      <w:r w:rsidRPr="0053567E">
        <w:rPr>
          <w:rFonts w:eastAsiaTheme="minorHAnsi"/>
          <w:noProof/>
          <w:lang w:val="en-US"/>
        </w:rPr>
        <w:t xml:space="preserve">51–58. </w:t>
      </w:r>
    </w:p>
    <w:bookmarkEnd w:id="6"/>
    <w:p w14:paraId="1DCE8C5A" w14:textId="77777777" w:rsidR="00C56062" w:rsidRPr="00F84F54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Widyastuti, N.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2010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F84F54">
        <w:rPr>
          <w:rFonts w:ascii="Times New Roman" w:hAnsi="Times New Roman" w:cs="Times New Roman"/>
          <w:noProof/>
          <w:sz w:val="24"/>
          <w:szCs w:val="24"/>
        </w:rPr>
        <w:t>. Pengukuran aktivitas antioksidan dengan metode CUPRAC, DPPH, dan FRAP serta korelasinya dengan fenol dan flavonoid pada enam tanaman. Skripsi. Bogor: Fakultas Matematika dan Ilmu Pengetahuan Alam Institut Pertanian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4F54">
        <w:rPr>
          <w:rFonts w:ascii="Times New Roman" w:hAnsi="Times New Roman" w:cs="Times New Roman"/>
          <w:noProof/>
          <w:sz w:val="24"/>
          <w:szCs w:val="24"/>
        </w:rPr>
        <w:t>Bogor.</w:t>
      </w:r>
    </w:p>
    <w:p w14:paraId="17EB189D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53567E">
        <w:rPr>
          <w:rFonts w:eastAsiaTheme="minorHAnsi"/>
          <w:noProof/>
          <w:lang w:val="en-US"/>
        </w:rPr>
        <w:t xml:space="preserve">Wijayakusuma H.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2004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 xml:space="preserve">. </w:t>
      </w:r>
      <w:r w:rsidRPr="00193097">
        <w:rPr>
          <w:rFonts w:eastAsiaTheme="minorHAnsi"/>
          <w:i/>
          <w:iCs/>
          <w:noProof/>
          <w:lang w:val="en-US"/>
        </w:rPr>
        <w:t>Atasi Kanker dengan Tanaman Obat</w:t>
      </w:r>
      <w:r w:rsidRPr="0053567E">
        <w:rPr>
          <w:rFonts w:eastAsiaTheme="minorHAnsi"/>
          <w:noProof/>
          <w:lang w:val="en-US"/>
        </w:rPr>
        <w:t>. Puspa Swara.</w:t>
      </w:r>
    </w:p>
    <w:p w14:paraId="6C763165" w14:textId="77777777" w:rsidR="00FD2159" w:rsidRPr="0053567E" w:rsidRDefault="00FD2159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</w:p>
    <w:p w14:paraId="311BF030" w14:textId="77777777" w:rsidR="00C5606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noProof/>
        </w:rPr>
      </w:pPr>
      <w:r w:rsidRPr="0053567E">
        <w:rPr>
          <w:rFonts w:eastAsiaTheme="minorHAnsi"/>
          <w:noProof/>
          <w:lang w:val="en-US"/>
        </w:rPr>
        <w:t xml:space="preserve">Wijono, S. H., dan Hasodjo, S. </w:t>
      </w:r>
      <w:r w:rsidR="00193097">
        <w:rPr>
          <w:rFonts w:eastAsiaTheme="minorHAnsi"/>
          <w:noProof/>
          <w:lang w:val="en-US"/>
        </w:rPr>
        <w:t>(</w:t>
      </w:r>
      <w:r w:rsidRPr="0053567E">
        <w:rPr>
          <w:rFonts w:eastAsiaTheme="minorHAnsi"/>
          <w:noProof/>
          <w:lang w:val="en-US"/>
        </w:rPr>
        <w:t>2003</w:t>
      </w:r>
      <w:r w:rsidR="00193097">
        <w:rPr>
          <w:rFonts w:eastAsiaTheme="minorHAnsi"/>
          <w:noProof/>
          <w:lang w:val="en-US"/>
        </w:rPr>
        <w:t>)</w:t>
      </w:r>
      <w:r w:rsidRPr="0053567E">
        <w:rPr>
          <w:rFonts w:eastAsiaTheme="minorHAnsi"/>
          <w:noProof/>
          <w:lang w:val="en-US"/>
        </w:rPr>
        <w:t>. Isolasi dan Identifikasi Flavonoid pada Daun Katuk (</w:t>
      </w:r>
      <w:r w:rsidRPr="001F6107">
        <w:rPr>
          <w:rFonts w:eastAsiaTheme="minorHAnsi"/>
          <w:i/>
          <w:iCs/>
          <w:noProof/>
          <w:lang w:val="en-US"/>
        </w:rPr>
        <w:t>Souropus androgynus</w:t>
      </w:r>
      <w:r w:rsidRPr="0053567E">
        <w:rPr>
          <w:rFonts w:eastAsiaTheme="minorHAnsi"/>
          <w:noProof/>
          <w:lang w:val="en-US"/>
        </w:rPr>
        <w:t xml:space="preserve"> (L.) Merr</w:t>
      </w:r>
      <w:r w:rsidRPr="008D6EF2">
        <w:rPr>
          <w:noProof/>
        </w:rPr>
        <w:t xml:space="preserve">). </w:t>
      </w:r>
      <w:r w:rsidRPr="00193097">
        <w:rPr>
          <w:i/>
          <w:iCs/>
          <w:noProof/>
        </w:rPr>
        <w:t>Marka Sains</w:t>
      </w:r>
      <w:r w:rsidR="001F6107">
        <w:rPr>
          <w:noProof/>
        </w:rPr>
        <w:t xml:space="preserve">. </w:t>
      </w:r>
      <w:r w:rsidRPr="008D6EF2">
        <w:rPr>
          <w:noProof/>
        </w:rPr>
        <w:t>7(2)</w:t>
      </w:r>
      <w:r w:rsidR="001F6107">
        <w:rPr>
          <w:noProof/>
        </w:rPr>
        <w:t xml:space="preserve">: </w:t>
      </w:r>
      <w:r w:rsidRPr="008D6EF2">
        <w:rPr>
          <w:noProof/>
        </w:rPr>
        <w:t>3-9.</w:t>
      </w:r>
    </w:p>
    <w:p w14:paraId="56EB1214" w14:textId="77777777" w:rsidR="00FD2159" w:rsidRPr="008D6EF2" w:rsidRDefault="00FD2159" w:rsidP="00807EBB">
      <w:pPr>
        <w:pStyle w:val="BodyText"/>
        <w:spacing w:afterLines="100" w:after="240"/>
        <w:ind w:left="720" w:hanging="720"/>
        <w:contextualSpacing/>
        <w:jc w:val="both"/>
        <w:rPr>
          <w:noProof/>
        </w:rPr>
      </w:pPr>
    </w:p>
    <w:p w14:paraId="06872A95" w14:textId="77777777" w:rsidR="00FD2159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6EF2">
        <w:rPr>
          <w:rFonts w:ascii="Times New Roman" w:hAnsi="Times New Roman" w:cs="Times New Roman"/>
          <w:noProof/>
          <w:sz w:val="24"/>
          <w:szCs w:val="24"/>
        </w:rPr>
        <w:t xml:space="preserve">Winarsi, H.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8D6EF2">
        <w:rPr>
          <w:rFonts w:ascii="Times New Roman" w:hAnsi="Times New Roman" w:cs="Times New Roman"/>
          <w:noProof/>
          <w:sz w:val="24"/>
          <w:szCs w:val="24"/>
        </w:rPr>
        <w:t>2007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8D6EF2">
        <w:rPr>
          <w:rFonts w:ascii="Times New Roman" w:hAnsi="Times New Roman" w:cs="Times New Roman"/>
          <w:noProof/>
          <w:sz w:val="24"/>
          <w:szCs w:val="24"/>
        </w:rPr>
        <w:t>. Antioksidan Alami dan Radikal Bebas. Kanisius. Yogyakarta.</w:t>
      </w:r>
    </w:p>
    <w:p w14:paraId="2B06DA1F" w14:textId="13217B62" w:rsidR="00C56062" w:rsidRPr="008D6EF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6EF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0EA99E0" w14:textId="77777777" w:rsidR="00C56062" w:rsidRPr="008D6EF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6EF2">
        <w:rPr>
          <w:rFonts w:ascii="Times New Roman" w:hAnsi="Times New Roman" w:cs="Times New Roman"/>
          <w:noProof/>
          <w:sz w:val="24"/>
          <w:szCs w:val="24"/>
        </w:rPr>
        <w:t xml:space="preserve">Xu, B. J., dan Chang, S. K. C.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8D6EF2">
        <w:rPr>
          <w:rFonts w:ascii="Times New Roman" w:hAnsi="Times New Roman" w:cs="Times New Roman"/>
          <w:noProof/>
          <w:sz w:val="24"/>
          <w:szCs w:val="24"/>
        </w:rPr>
        <w:t>2007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8D6EF2">
        <w:rPr>
          <w:rFonts w:ascii="Times New Roman" w:hAnsi="Times New Roman" w:cs="Times New Roman"/>
          <w:noProof/>
          <w:sz w:val="24"/>
          <w:szCs w:val="24"/>
        </w:rPr>
        <w:t xml:space="preserve">. A Comparative Study on Phenolic Profiles and Antioxidant Activities of Legumes as Affected by Extraction Solvents. </w:t>
      </w:r>
      <w:r w:rsidRPr="00193097">
        <w:rPr>
          <w:rFonts w:ascii="Times New Roman" w:hAnsi="Times New Roman" w:cs="Times New Roman"/>
          <w:i/>
          <w:iCs/>
          <w:noProof/>
          <w:sz w:val="24"/>
          <w:szCs w:val="24"/>
        </w:rPr>
        <w:t>Journal of Food Science</w:t>
      </w:r>
      <w:r w:rsidRPr="008D6EF2">
        <w:rPr>
          <w:rFonts w:ascii="Times New Roman" w:hAnsi="Times New Roman" w:cs="Times New Roman"/>
          <w:noProof/>
          <w:sz w:val="24"/>
          <w:szCs w:val="24"/>
        </w:rPr>
        <w:t>, 2(72)</w:t>
      </w:r>
      <w:r w:rsidR="001F6107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8D6EF2">
        <w:rPr>
          <w:rFonts w:ascii="Times New Roman" w:hAnsi="Times New Roman" w:cs="Times New Roman"/>
          <w:noProof/>
          <w:sz w:val="24"/>
          <w:szCs w:val="24"/>
        </w:rPr>
        <w:t>167-177.</w:t>
      </w:r>
    </w:p>
    <w:p w14:paraId="031DEC36" w14:textId="77777777" w:rsidR="00C56062" w:rsidRPr="008D6EF2" w:rsidRDefault="00C56062" w:rsidP="000B36EC">
      <w:pPr>
        <w:pStyle w:val="BodyText"/>
        <w:spacing w:afterLines="100" w:after="240"/>
        <w:ind w:left="720" w:hanging="720"/>
        <w:contextualSpacing/>
        <w:jc w:val="both"/>
        <w:rPr>
          <w:rFonts w:eastAsiaTheme="minorHAnsi"/>
          <w:noProof/>
          <w:lang w:val="en-US"/>
        </w:rPr>
      </w:pPr>
      <w:r w:rsidRPr="008D6EF2">
        <w:rPr>
          <w:rFonts w:eastAsiaTheme="minorHAnsi"/>
          <w:noProof/>
          <w:lang w:val="en-US"/>
        </w:rPr>
        <w:t xml:space="preserve">Yulistian, D. P., Utomo, E. P., Ulfa, S. M., dan Yusnawan, E. </w:t>
      </w:r>
      <w:r w:rsidR="00193097">
        <w:rPr>
          <w:rFonts w:eastAsiaTheme="minorHAnsi"/>
          <w:noProof/>
          <w:lang w:val="en-US"/>
        </w:rPr>
        <w:t>(</w:t>
      </w:r>
      <w:r w:rsidRPr="008D6EF2">
        <w:rPr>
          <w:rFonts w:eastAsiaTheme="minorHAnsi"/>
          <w:noProof/>
          <w:lang w:val="en-US"/>
        </w:rPr>
        <w:t>2015</w:t>
      </w:r>
      <w:r w:rsidR="00193097">
        <w:rPr>
          <w:rFonts w:eastAsiaTheme="minorHAnsi"/>
          <w:noProof/>
          <w:lang w:val="en-US"/>
        </w:rPr>
        <w:t>)</w:t>
      </w:r>
      <w:r w:rsidRPr="008D6EF2">
        <w:rPr>
          <w:rFonts w:eastAsiaTheme="minorHAnsi"/>
          <w:noProof/>
          <w:lang w:val="en-US"/>
        </w:rPr>
        <w:t xml:space="preserve">. Studi Pengaruh Jenis Pelarut Terhadap Hasil Isolasi dan Kadar Senyawa Fenolik Dalam Biji Kacang Tunggak. </w:t>
      </w:r>
      <w:r w:rsidRPr="00193097">
        <w:rPr>
          <w:rFonts w:eastAsiaTheme="minorHAnsi"/>
          <w:i/>
          <w:iCs/>
          <w:noProof/>
          <w:lang w:val="en-US"/>
        </w:rPr>
        <w:t>Kimia Student Journal</w:t>
      </w:r>
      <w:r w:rsidR="00193097">
        <w:rPr>
          <w:rFonts w:eastAsiaTheme="minorHAnsi"/>
          <w:noProof/>
          <w:lang w:val="en-US"/>
        </w:rPr>
        <w:t>.</w:t>
      </w:r>
      <w:r w:rsidRPr="008D6EF2">
        <w:rPr>
          <w:rFonts w:eastAsiaTheme="minorHAnsi"/>
          <w:noProof/>
          <w:lang w:val="en-US"/>
        </w:rPr>
        <w:t xml:space="preserve"> 1(1)</w:t>
      </w:r>
      <w:r w:rsidR="001F6107">
        <w:rPr>
          <w:rFonts w:eastAsiaTheme="minorHAnsi"/>
          <w:noProof/>
          <w:lang w:val="en-US"/>
        </w:rPr>
        <w:t xml:space="preserve">: </w:t>
      </w:r>
      <w:r w:rsidRPr="008D6EF2">
        <w:rPr>
          <w:rFonts w:eastAsiaTheme="minorHAnsi"/>
          <w:noProof/>
          <w:lang w:val="en-US"/>
        </w:rPr>
        <w:t>819–825.</w:t>
      </w:r>
    </w:p>
    <w:p w14:paraId="2DFB922F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Yunita EA.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F84F54">
        <w:rPr>
          <w:rFonts w:ascii="Times New Roman" w:hAnsi="Times New Roman" w:cs="Times New Roman"/>
          <w:noProof/>
          <w:sz w:val="24"/>
          <w:szCs w:val="24"/>
        </w:rPr>
        <w:t>2009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="001F6107">
        <w:rPr>
          <w:rFonts w:ascii="Times New Roman" w:hAnsi="Times New Roman" w:cs="Times New Roman"/>
          <w:noProof/>
          <w:sz w:val="24"/>
          <w:szCs w:val="24"/>
        </w:rPr>
        <w:t>.</w:t>
      </w:r>
      <w:r w:rsidRPr="00F84F54">
        <w:rPr>
          <w:rFonts w:ascii="Times New Roman" w:hAnsi="Times New Roman" w:cs="Times New Roman"/>
          <w:noProof/>
          <w:sz w:val="24"/>
          <w:szCs w:val="24"/>
        </w:rPr>
        <w:t xml:space="preserve"> Pengaruh Ekstrak Daun Teklan</w:t>
      </w:r>
      <w:r w:rsidR="001F61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4F54">
        <w:rPr>
          <w:rFonts w:ascii="Times New Roman" w:hAnsi="Times New Roman" w:cs="Times New Roman"/>
          <w:noProof/>
          <w:sz w:val="24"/>
          <w:szCs w:val="24"/>
        </w:rPr>
        <w:t>(</w:t>
      </w:r>
      <w:r w:rsidRPr="001F6107">
        <w:rPr>
          <w:rFonts w:ascii="Times New Roman" w:hAnsi="Times New Roman" w:cs="Times New Roman"/>
          <w:i/>
          <w:iCs/>
          <w:noProof/>
          <w:sz w:val="24"/>
          <w:szCs w:val="24"/>
        </w:rPr>
        <w:t>Eupotorium rioarium</w:t>
      </w:r>
      <w:r w:rsidRPr="00F84F54">
        <w:rPr>
          <w:rFonts w:ascii="Times New Roman" w:hAnsi="Times New Roman" w:cs="Times New Roman"/>
          <w:noProof/>
          <w:sz w:val="24"/>
          <w:szCs w:val="24"/>
        </w:rPr>
        <w:t>) Terhadap Mortalitas dan Perkembangan Larva Aedes aegypti. Bioma. 11(1).</w:t>
      </w:r>
    </w:p>
    <w:p w14:paraId="6B17C4D2" w14:textId="77777777" w:rsidR="00FD2159" w:rsidRPr="00F84F54" w:rsidRDefault="00FD2159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723E241" w14:textId="77777777" w:rsidR="00C56062" w:rsidRDefault="00C56062" w:rsidP="000B36EC">
      <w:pPr>
        <w:widowControl w:val="0"/>
        <w:autoSpaceDE w:val="0"/>
        <w:autoSpaceDN w:val="0"/>
        <w:adjustRightInd w:val="0"/>
        <w:spacing w:afterLines="100" w:after="240" w:line="24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6EF2">
        <w:rPr>
          <w:rFonts w:ascii="Times New Roman" w:hAnsi="Times New Roman" w:cs="Times New Roman"/>
          <w:noProof/>
          <w:sz w:val="24"/>
          <w:szCs w:val="24"/>
        </w:rPr>
        <w:t xml:space="preserve">Zuhud, E. </w:t>
      </w:r>
      <w:r w:rsidR="00193097">
        <w:rPr>
          <w:rFonts w:ascii="Times New Roman" w:hAnsi="Times New Roman" w:cs="Times New Roman"/>
          <w:noProof/>
          <w:sz w:val="24"/>
          <w:szCs w:val="24"/>
        </w:rPr>
        <w:t>(</w:t>
      </w:r>
      <w:r w:rsidRPr="008D6EF2">
        <w:rPr>
          <w:rFonts w:ascii="Times New Roman" w:hAnsi="Times New Roman" w:cs="Times New Roman"/>
          <w:noProof/>
          <w:sz w:val="24"/>
          <w:szCs w:val="24"/>
        </w:rPr>
        <w:t>2011</w:t>
      </w:r>
      <w:r w:rsidR="00193097">
        <w:rPr>
          <w:rFonts w:ascii="Times New Roman" w:hAnsi="Times New Roman" w:cs="Times New Roman"/>
          <w:noProof/>
          <w:sz w:val="24"/>
          <w:szCs w:val="24"/>
        </w:rPr>
        <w:t>)</w:t>
      </w:r>
      <w:r w:rsidRPr="008D6EF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6EF2">
        <w:rPr>
          <w:rFonts w:ascii="Times New Roman" w:hAnsi="Times New Roman" w:cs="Times New Roman"/>
          <w:i/>
          <w:iCs/>
          <w:noProof/>
          <w:sz w:val="24"/>
          <w:szCs w:val="24"/>
        </w:rPr>
        <w:t>Bukti Kedahsyatan Sirsak Menumpas Kanker</w:t>
      </w:r>
      <w:r w:rsidRPr="008D6EF2">
        <w:rPr>
          <w:rFonts w:ascii="Times New Roman" w:hAnsi="Times New Roman" w:cs="Times New Roman"/>
          <w:noProof/>
          <w:sz w:val="24"/>
          <w:szCs w:val="24"/>
        </w:rPr>
        <w:t>. Agromedia Pustaka.</w:t>
      </w:r>
    </w:p>
    <w:p w14:paraId="26ABA58A" w14:textId="77777777" w:rsidR="00E60A9B" w:rsidRDefault="00E60A9B" w:rsidP="000B3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7" w:name="_GoBack"/>
      <w:bookmarkEnd w:id="7"/>
    </w:p>
    <w:sectPr w:rsidR="00E60A9B" w:rsidSect="00DF0549">
      <w:footerReference w:type="first" r:id="rId9"/>
      <w:pgSz w:w="11907" w:h="16839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078AB" w14:textId="77777777" w:rsidR="00AE492D" w:rsidRDefault="00AE492D" w:rsidP="006439B6">
      <w:pPr>
        <w:spacing w:after="0" w:line="240" w:lineRule="auto"/>
      </w:pPr>
      <w:r>
        <w:separator/>
      </w:r>
    </w:p>
  </w:endnote>
  <w:endnote w:type="continuationSeparator" w:id="0">
    <w:p w14:paraId="099C5669" w14:textId="77777777" w:rsidR="00AE492D" w:rsidRDefault="00AE492D" w:rsidP="0064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438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BB82AC2" w14:textId="77777777" w:rsidR="00D65482" w:rsidRPr="00D65482" w:rsidRDefault="00D654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4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4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54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05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654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34D0FD3" w14:textId="77777777" w:rsidR="00D65482" w:rsidRDefault="00D65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495F4" w14:textId="77777777" w:rsidR="00AE492D" w:rsidRDefault="00AE492D" w:rsidP="006439B6">
      <w:pPr>
        <w:spacing w:after="0" w:line="240" w:lineRule="auto"/>
      </w:pPr>
      <w:r>
        <w:separator/>
      </w:r>
    </w:p>
  </w:footnote>
  <w:footnote w:type="continuationSeparator" w:id="0">
    <w:p w14:paraId="3C700AF0" w14:textId="77777777" w:rsidR="00AE492D" w:rsidRDefault="00AE492D" w:rsidP="0064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97"/>
    <w:multiLevelType w:val="hybridMultilevel"/>
    <w:tmpl w:val="DD06C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262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203F"/>
    <w:multiLevelType w:val="hybridMultilevel"/>
    <w:tmpl w:val="F1C6F778"/>
    <w:lvl w:ilvl="0" w:tplc="4BF0B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A71"/>
    <w:multiLevelType w:val="hybridMultilevel"/>
    <w:tmpl w:val="92E85FA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0E5E"/>
    <w:multiLevelType w:val="hybridMultilevel"/>
    <w:tmpl w:val="4574E818"/>
    <w:lvl w:ilvl="0" w:tplc="7A8A5D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5C01918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90BAC4A6">
      <w:start w:val="1"/>
      <w:numFmt w:val="upperLetter"/>
      <w:lvlText w:val="(%4)"/>
      <w:lvlJc w:val="left"/>
      <w:pPr>
        <w:ind w:left="322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DD3D54"/>
    <w:multiLevelType w:val="multilevel"/>
    <w:tmpl w:val="CE7C0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ACB5148"/>
    <w:multiLevelType w:val="hybridMultilevel"/>
    <w:tmpl w:val="E50C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733A2"/>
    <w:multiLevelType w:val="hybridMultilevel"/>
    <w:tmpl w:val="BE7054A8"/>
    <w:lvl w:ilvl="0" w:tplc="ADA2B264">
      <w:start w:val="1"/>
      <w:numFmt w:val="decimal"/>
      <w:lvlText w:val="2.1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63246"/>
    <w:multiLevelType w:val="hybridMultilevel"/>
    <w:tmpl w:val="F5DED3CA"/>
    <w:lvl w:ilvl="0" w:tplc="97AAC1AC">
      <w:start w:val="1"/>
      <w:numFmt w:val="decimal"/>
      <w:lvlText w:val="2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B758C"/>
    <w:multiLevelType w:val="hybridMultilevel"/>
    <w:tmpl w:val="F4B8EA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E55B4"/>
    <w:multiLevelType w:val="hybridMultilevel"/>
    <w:tmpl w:val="5D7A9608"/>
    <w:lvl w:ilvl="0" w:tplc="19C4F0B2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E4785"/>
    <w:multiLevelType w:val="hybridMultilevel"/>
    <w:tmpl w:val="D45A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04184"/>
    <w:multiLevelType w:val="hybridMultilevel"/>
    <w:tmpl w:val="398C2A80"/>
    <w:lvl w:ilvl="0" w:tplc="266AFC6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64273"/>
    <w:multiLevelType w:val="hybridMultilevel"/>
    <w:tmpl w:val="81BCA5F8"/>
    <w:lvl w:ilvl="0" w:tplc="04245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F771B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E2270"/>
    <w:multiLevelType w:val="hybridMultilevel"/>
    <w:tmpl w:val="BFFCD0EC"/>
    <w:lvl w:ilvl="0" w:tplc="F6CA3334">
      <w:start w:val="4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702AD"/>
    <w:multiLevelType w:val="hybridMultilevel"/>
    <w:tmpl w:val="8BDC10E8"/>
    <w:lvl w:ilvl="0" w:tplc="D12AF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A3DAD"/>
    <w:multiLevelType w:val="hybridMultilevel"/>
    <w:tmpl w:val="C46297C4"/>
    <w:lvl w:ilvl="0" w:tplc="0406A8F0">
      <w:start w:val="3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355831"/>
    <w:multiLevelType w:val="hybridMultilevel"/>
    <w:tmpl w:val="7E120F24"/>
    <w:lvl w:ilvl="0" w:tplc="3EF0C8DC">
      <w:start w:val="1"/>
      <w:numFmt w:val="decimal"/>
      <w:lvlText w:val="3.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36B6D"/>
    <w:multiLevelType w:val="hybridMultilevel"/>
    <w:tmpl w:val="26247AE8"/>
    <w:lvl w:ilvl="0" w:tplc="D6F61BE6">
      <w:start w:val="3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C6F5B"/>
    <w:multiLevelType w:val="hybridMultilevel"/>
    <w:tmpl w:val="4CFE126A"/>
    <w:lvl w:ilvl="0" w:tplc="FBF6C070">
      <w:start w:val="1"/>
      <w:numFmt w:val="decimal"/>
      <w:lvlText w:val="4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63066"/>
    <w:multiLevelType w:val="hybridMultilevel"/>
    <w:tmpl w:val="3C3421A2"/>
    <w:lvl w:ilvl="0" w:tplc="90DCEA84">
      <w:start w:val="7"/>
      <w:numFmt w:val="decimal"/>
      <w:lvlText w:val="4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96B12"/>
    <w:multiLevelType w:val="hybridMultilevel"/>
    <w:tmpl w:val="BA6C6906"/>
    <w:lvl w:ilvl="0" w:tplc="71C65686">
      <w:start w:val="1"/>
      <w:numFmt w:val="decimal"/>
      <w:lvlText w:val="2.8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61791"/>
    <w:multiLevelType w:val="hybridMultilevel"/>
    <w:tmpl w:val="8E969812"/>
    <w:lvl w:ilvl="0" w:tplc="320422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7D7B9B"/>
    <w:multiLevelType w:val="hybridMultilevel"/>
    <w:tmpl w:val="2756612E"/>
    <w:lvl w:ilvl="0" w:tplc="B3BA854A">
      <w:start w:val="1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060AE9"/>
    <w:multiLevelType w:val="hybridMultilevel"/>
    <w:tmpl w:val="14823F7E"/>
    <w:lvl w:ilvl="0" w:tplc="16C03BFE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E25649"/>
    <w:multiLevelType w:val="hybridMultilevel"/>
    <w:tmpl w:val="F984E238"/>
    <w:lvl w:ilvl="0" w:tplc="5C0EDC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17CCA"/>
    <w:multiLevelType w:val="hybridMultilevel"/>
    <w:tmpl w:val="31DE8042"/>
    <w:lvl w:ilvl="0" w:tplc="BE0A3888">
      <w:start w:val="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DE3236"/>
    <w:multiLevelType w:val="hybridMultilevel"/>
    <w:tmpl w:val="74FA1DB2"/>
    <w:lvl w:ilvl="0" w:tplc="893C3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030A21"/>
    <w:multiLevelType w:val="hybridMultilevel"/>
    <w:tmpl w:val="66DA253E"/>
    <w:lvl w:ilvl="0" w:tplc="36E2F85E">
      <w:start w:val="4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F90772"/>
    <w:multiLevelType w:val="hybridMultilevel"/>
    <w:tmpl w:val="B8A404CE"/>
    <w:lvl w:ilvl="0" w:tplc="45F66484">
      <w:start w:val="2"/>
      <w:numFmt w:val="decimal"/>
      <w:lvlText w:val="2.%1"/>
      <w:lvlJc w:val="left"/>
      <w:pPr>
        <w:ind w:left="767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02DA4"/>
    <w:multiLevelType w:val="multilevel"/>
    <w:tmpl w:val="D5B2A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DBE6224"/>
    <w:multiLevelType w:val="hybridMultilevel"/>
    <w:tmpl w:val="7CF2B694"/>
    <w:lvl w:ilvl="0" w:tplc="FD5EA264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A24868">
      <w:numFmt w:val="bullet"/>
      <w:lvlText w:val="•"/>
      <w:lvlJc w:val="left"/>
      <w:pPr>
        <w:ind w:left="2052" w:hanging="708"/>
      </w:pPr>
      <w:rPr>
        <w:rFonts w:hint="default"/>
        <w:lang w:val="ms" w:eastAsia="en-US" w:bidi="ar-SA"/>
      </w:rPr>
    </w:lvl>
    <w:lvl w:ilvl="2" w:tplc="36782AF4">
      <w:numFmt w:val="bullet"/>
      <w:lvlText w:val="•"/>
      <w:lvlJc w:val="left"/>
      <w:pPr>
        <w:ind w:left="2805" w:hanging="708"/>
      </w:pPr>
      <w:rPr>
        <w:rFonts w:hint="default"/>
        <w:lang w:val="ms" w:eastAsia="en-US" w:bidi="ar-SA"/>
      </w:rPr>
    </w:lvl>
    <w:lvl w:ilvl="3" w:tplc="3AC03518">
      <w:numFmt w:val="bullet"/>
      <w:lvlText w:val="•"/>
      <w:lvlJc w:val="left"/>
      <w:pPr>
        <w:ind w:left="3557" w:hanging="708"/>
      </w:pPr>
      <w:rPr>
        <w:rFonts w:hint="default"/>
        <w:lang w:val="ms" w:eastAsia="en-US" w:bidi="ar-SA"/>
      </w:rPr>
    </w:lvl>
    <w:lvl w:ilvl="4" w:tplc="66D0C48A">
      <w:numFmt w:val="bullet"/>
      <w:lvlText w:val="•"/>
      <w:lvlJc w:val="left"/>
      <w:pPr>
        <w:ind w:left="4310" w:hanging="708"/>
      </w:pPr>
      <w:rPr>
        <w:rFonts w:hint="default"/>
        <w:lang w:val="ms" w:eastAsia="en-US" w:bidi="ar-SA"/>
      </w:rPr>
    </w:lvl>
    <w:lvl w:ilvl="5" w:tplc="649E6230">
      <w:numFmt w:val="bullet"/>
      <w:lvlText w:val="•"/>
      <w:lvlJc w:val="left"/>
      <w:pPr>
        <w:ind w:left="5063" w:hanging="708"/>
      </w:pPr>
      <w:rPr>
        <w:rFonts w:hint="default"/>
        <w:lang w:val="ms" w:eastAsia="en-US" w:bidi="ar-SA"/>
      </w:rPr>
    </w:lvl>
    <w:lvl w:ilvl="6" w:tplc="2F4A7C62">
      <w:numFmt w:val="bullet"/>
      <w:lvlText w:val="•"/>
      <w:lvlJc w:val="left"/>
      <w:pPr>
        <w:ind w:left="5815" w:hanging="708"/>
      </w:pPr>
      <w:rPr>
        <w:rFonts w:hint="default"/>
        <w:lang w:val="ms" w:eastAsia="en-US" w:bidi="ar-SA"/>
      </w:rPr>
    </w:lvl>
    <w:lvl w:ilvl="7" w:tplc="5514509E">
      <w:numFmt w:val="bullet"/>
      <w:lvlText w:val="•"/>
      <w:lvlJc w:val="left"/>
      <w:pPr>
        <w:ind w:left="6568" w:hanging="708"/>
      </w:pPr>
      <w:rPr>
        <w:rFonts w:hint="default"/>
        <w:lang w:val="ms" w:eastAsia="en-US" w:bidi="ar-SA"/>
      </w:rPr>
    </w:lvl>
    <w:lvl w:ilvl="8" w:tplc="4B1CE07E">
      <w:numFmt w:val="bullet"/>
      <w:lvlText w:val="•"/>
      <w:lvlJc w:val="left"/>
      <w:pPr>
        <w:ind w:left="7321" w:hanging="708"/>
      </w:pPr>
      <w:rPr>
        <w:rFonts w:hint="default"/>
        <w:lang w:val="ms" w:eastAsia="en-US" w:bidi="ar-SA"/>
      </w:rPr>
    </w:lvl>
  </w:abstractNum>
  <w:abstractNum w:abstractNumId="33">
    <w:nsid w:val="3DC86679"/>
    <w:multiLevelType w:val="hybridMultilevel"/>
    <w:tmpl w:val="D7B00AB0"/>
    <w:lvl w:ilvl="0" w:tplc="14101C8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2A1CEC"/>
    <w:multiLevelType w:val="hybridMultilevel"/>
    <w:tmpl w:val="FB709AF4"/>
    <w:lvl w:ilvl="0" w:tplc="5DE8071C">
      <w:start w:val="1"/>
      <w:numFmt w:val="decimal"/>
      <w:lvlText w:val="3.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A73B8D"/>
    <w:multiLevelType w:val="hybridMultilevel"/>
    <w:tmpl w:val="8BBC1DDC"/>
    <w:lvl w:ilvl="0" w:tplc="840416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E76F38"/>
    <w:multiLevelType w:val="hybridMultilevel"/>
    <w:tmpl w:val="1ED8972E"/>
    <w:lvl w:ilvl="0" w:tplc="2E74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7239D7"/>
    <w:multiLevelType w:val="hybridMultilevel"/>
    <w:tmpl w:val="99A016DA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8">
    <w:nsid w:val="42144142"/>
    <w:multiLevelType w:val="hybridMultilevel"/>
    <w:tmpl w:val="8F08C518"/>
    <w:lvl w:ilvl="0" w:tplc="C92AF0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512CBD"/>
    <w:multiLevelType w:val="hybridMultilevel"/>
    <w:tmpl w:val="67DE26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9C7742"/>
    <w:multiLevelType w:val="hybridMultilevel"/>
    <w:tmpl w:val="F002336A"/>
    <w:lvl w:ilvl="0" w:tplc="968A96BC">
      <w:start w:val="7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391AC5"/>
    <w:multiLevelType w:val="hybridMultilevel"/>
    <w:tmpl w:val="DC52D476"/>
    <w:lvl w:ilvl="0" w:tplc="E864EBEC">
      <w:start w:val="1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28514D"/>
    <w:multiLevelType w:val="hybridMultilevel"/>
    <w:tmpl w:val="69844A5C"/>
    <w:lvl w:ilvl="0" w:tplc="790E6D1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123EBB"/>
    <w:multiLevelType w:val="hybridMultilevel"/>
    <w:tmpl w:val="8AD6B186"/>
    <w:lvl w:ilvl="0" w:tplc="BF92C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816F5E"/>
    <w:multiLevelType w:val="hybridMultilevel"/>
    <w:tmpl w:val="2C10D9D4"/>
    <w:lvl w:ilvl="0" w:tplc="35E62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91266A"/>
    <w:multiLevelType w:val="hybridMultilevel"/>
    <w:tmpl w:val="D58A9D02"/>
    <w:lvl w:ilvl="0" w:tplc="012648A6">
      <w:start w:val="3"/>
      <w:numFmt w:val="decimal"/>
      <w:lvlText w:val="%1."/>
      <w:lvlJc w:val="left"/>
      <w:pPr>
        <w:ind w:left="135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1C3BC2"/>
    <w:multiLevelType w:val="hybridMultilevel"/>
    <w:tmpl w:val="0E74D782"/>
    <w:lvl w:ilvl="0" w:tplc="2A685D9A">
      <w:start w:val="6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FD652F"/>
    <w:multiLevelType w:val="multilevel"/>
    <w:tmpl w:val="6C7C5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5E3B4B38"/>
    <w:multiLevelType w:val="hybridMultilevel"/>
    <w:tmpl w:val="43CEC43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5E6D4151"/>
    <w:multiLevelType w:val="hybridMultilevel"/>
    <w:tmpl w:val="F7FAEC7E"/>
    <w:lvl w:ilvl="0" w:tplc="960246B8">
      <w:start w:val="11"/>
      <w:numFmt w:val="decimal"/>
      <w:lvlText w:val="3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E21FEE"/>
    <w:multiLevelType w:val="hybridMultilevel"/>
    <w:tmpl w:val="31A6F878"/>
    <w:lvl w:ilvl="0" w:tplc="D1067730">
      <w:start w:val="1"/>
      <w:numFmt w:val="decimal"/>
      <w:lvlText w:val="2.1.%1"/>
      <w:lvlJc w:val="left"/>
      <w:pPr>
        <w:ind w:left="731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1">
    <w:nsid w:val="60FA17B0"/>
    <w:multiLevelType w:val="hybridMultilevel"/>
    <w:tmpl w:val="F872E2A0"/>
    <w:lvl w:ilvl="0" w:tplc="B95EC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5E671C"/>
    <w:multiLevelType w:val="hybridMultilevel"/>
    <w:tmpl w:val="4C7A5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F2091E"/>
    <w:multiLevelType w:val="hybridMultilevel"/>
    <w:tmpl w:val="2D1E3C5C"/>
    <w:lvl w:ilvl="0" w:tplc="01E4C116">
      <w:start w:val="9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8203E9"/>
    <w:multiLevelType w:val="hybridMultilevel"/>
    <w:tmpl w:val="5BE0F320"/>
    <w:lvl w:ilvl="0" w:tplc="DB1AF5B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820751"/>
    <w:multiLevelType w:val="hybridMultilevel"/>
    <w:tmpl w:val="A77E039E"/>
    <w:lvl w:ilvl="0" w:tplc="B1885B3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02338C"/>
    <w:multiLevelType w:val="hybridMultilevel"/>
    <w:tmpl w:val="F6084EDA"/>
    <w:lvl w:ilvl="0" w:tplc="21D2BE3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AA4FCC"/>
    <w:multiLevelType w:val="hybridMultilevel"/>
    <w:tmpl w:val="EF066898"/>
    <w:lvl w:ilvl="0" w:tplc="564AA7AE">
      <w:start w:val="1"/>
      <w:numFmt w:val="decimal"/>
      <w:lvlText w:val="2.1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352482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56F86"/>
    <w:multiLevelType w:val="hybridMultilevel"/>
    <w:tmpl w:val="57C21EA6"/>
    <w:lvl w:ilvl="0" w:tplc="8312C29E">
      <w:start w:val="14"/>
      <w:numFmt w:val="decimal"/>
      <w:lvlText w:val="2.%1"/>
      <w:lvlJc w:val="left"/>
      <w:pPr>
        <w:ind w:left="62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2E5B09"/>
    <w:multiLevelType w:val="hybridMultilevel"/>
    <w:tmpl w:val="853A871C"/>
    <w:lvl w:ilvl="0" w:tplc="493AC4A4">
      <w:start w:val="9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5916BE"/>
    <w:multiLevelType w:val="hybridMultilevel"/>
    <w:tmpl w:val="BFF246D4"/>
    <w:lvl w:ilvl="0" w:tplc="D048F458">
      <w:start w:val="1"/>
      <w:numFmt w:val="decimal"/>
      <w:lvlText w:val="2.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C627B1"/>
    <w:multiLevelType w:val="hybridMultilevel"/>
    <w:tmpl w:val="AB1AB7EE"/>
    <w:lvl w:ilvl="0" w:tplc="9328DC3E">
      <w:start w:val="1"/>
      <w:numFmt w:val="decimal"/>
      <w:lvlText w:val="3.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7B79BB"/>
    <w:multiLevelType w:val="hybridMultilevel"/>
    <w:tmpl w:val="4776C7DE"/>
    <w:lvl w:ilvl="0" w:tplc="FD5EA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m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B9612B"/>
    <w:multiLevelType w:val="hybridMultilevel"/>
    <w:tmpl w:val="E3D4B842"/>
    <w:lvl w:ilvl="0" w:tplc="44889A52">
      <w:start w:val="2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783D34"/>
    <w:multiLevelType w:val="hybridMultilevel"/>
    <w:tmpl w:val="BD24B376"/>
    <w:lvl w:ilvl="0" w:tplc="3A9E1386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>
    <w:nsid w:val="759C3D68"/>
    <w:multiLevelType w:val="hybridMultilevel"/>
    <w:tmpl w:val="768899BA"/>
    <w:lvl w:ilvl="0" w:tplc="730C0B3E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4E6722"/>
    <w:multiLevelType w:val="hybridMultilevel"/>
    <w:tmpl w:val="1B8051DE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775B1FE5"/>
    <w:multiLevelType w:val="hybridMultilevel"/>
    <w:tmpl w:val="C97E8D2A"/>
    <w:lvl w:ilvl="0" w:tplc="2AF0B060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662067"/>
    <w:multiLevelType w:val="multilevel"/>
    <w:tmpl w:val="21C4B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>
    <w:nsid w:val="7AA96C41"/>
    <w:multiLevelType w:val="hybridMultilevel"/>
    <w:tmpl w:val="8EFA9C32"/>
    <w:lvl w:ilvl="0" w:tplc="F31E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AE4539C"/>
    <w:multiLevelType w:val="hybridMultilevel"/>
    <w:tmpl w:val="BA9A45E8"/>
    <w:lvl w:ilvl="0" w:tplc="2C923046">
      <w:start w:val="1"/>
      <w:numFmt w:val="decimal"/>
      <w:lvlText w:val="%1."/>
      <w:lvlJc w:val="left"/>
      <w:pPr>
        <w:ind w:left="546" w:hanging="284"/>
        <w:jc w:val="right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id" w:eastAsia="en-US" w:bidi="ar-SA"/>
      </w:rPr>
    </w:lvl>
    <w:lvl w:ilvl="1" w:tplc="A96289BC">
      <w:numFmt w:val="bullet"/>
      <w:lvlText w:val="•"/>
      <w:lvlJc w:val="left"/>
      <w:pPr>
        <w:ind w:left="1420" w:hanging="284"/>
      </w:pPr>
      <w:rPr>
        <w:rFonts w:hint="default"/>
        <w:lang w:val="id" w:eastAsia="en-US" w:bidi="ar-SA"/>
      </w:rPr>
    </w:lvl>
    <w:lvl w:ilvl="2" w:tplc="77D6B0BA">
      <w:numFmt w:val="bullet"/>
      <w:lvlText w:val="•"/>
      <w:lvlJc w:val="left"/>
      <w:pPr>
        <w:ind w:left="2300" w:hanging="284"/>
      </w:pPr>
      <w:rPr>
        <w:rFonts w:hint="default"/>
        <w:lang w:val="id" w:eastAsia="en-US" w:bidi="ar-SA"/>
      </w:rPr>
    </w:lvl>
    <w:lvl w:ilvl="3" w:tplc="5112A3FA">
      <w:numFmt w:val="bullet"/>
      <w:lvlText w:val="•"/>
      <w:lvlJc w:val="left"/>
      <w:pPr>
        <w:ind w:left="3180" w:hanging="284"/>
      </w:pPr>
      <w:rPr>
        <w:rFonts w:hint="default"/>
        <w:lang w:val="id" w:eastAsia="en-US" w:bidi="ar-SA"/>
      </w:rPr>
    </w:lvl>
    <w:lvl w:ilvl="4" w:tplc="4556500A">
      <w:numFmt w:val="bullet"/>
      <w:lvlText w:val="•"/>
      <w:lvlJc w:val="left"/>
      <w:pPr>
        <w:ind w:left="4060" w:hanging="284"/>
      </w:pPr>
      <w:rPr>
        <w:rFonts w:hint="default"/>
        <w:lang w:val="id" w:eastAsia="en-US" w:bidi="ar-SA"/>
      </w:rPr>
    </w:lvl>
    <w:lvl w:ilvl="5" w:tplc="18885EB0">
      <w:numFmt w:val="bullet"/>
      <w:lvlText w:val="•"/>
      <w:lvlJc w:val="left"/>
      <w:pPr>
        <w:ind w:left="4940" w:hanging="284"/>
      </w:pPr>
      <w:rPr>
        <w:rFonts w:hint="default"/>
        <w:lang w:val="id" w:eastAsia="en-US" w:bidi="ar-SA"/>
      </w:rPr>
    </w:lvl>
    <w:lvl w:ilvl="6" w:tplc="EFAACD16">
      <w:numFmt w:val="bullet"/>
      <w:lvlText w:val="•"/>
      <w:lvlJc w:val="left"/>
      <w:pPr>
        <w:ind w:left="5820" w:hanging="284"/>
      </w:pPr>
      <w:rPr>
        <w:rFonts w:hint="default"/>
        <w:lang w:val="id" w:eastAsia="en-US" w:bidi="ar-SA"/>
      </w:rPr>
    </w:lvl>
    <w:lvl w:ilvl="7" w:tplc="39B2B64C">
      <w:numFmt w:val="bullet"/>
      <w:lvlText w:val="•"/>
      <w:lvlJc w:val="left"/>
      <w:pPr>
        <w:ind w:left="6700" w:hanging="284"/>
      </w:pPr>
      <w:rPr>
        <w:rFonts w:hint="default"/>
        <w:lang w:val="id" w:eastAsia="en-US" w:bidi="ar-SA"/>
      </w:rPr>
    </w:lvl>
    <w:lvl w:ilvl="8" w:tplc="2CBECAFE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</w:abstractNum>
  <w:abstractNum w:abstractNumId="72">
    <w:nsid w:val="7B7D3BAA"/>
    <w:multiLevelType w:val="hybridMultilevel"/>
    <w:tmpl w:val="6ECE5820"/>
    <w:lvl w:ilvl="0" w:tplc="F038257A">
      <w:start w:val="10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A82C0C"/>
    <w:multiLevelType w:val="hybridMultilevel"/>
    <w:tmpl w:val="B81A51CA"/>
    <w:lvl w:ilvl="0" w:tplc="4C7213E8">
      <w:start w:val="1"/>
      <w:numFmt w:val="decimal"/>
      <w:lvlText w:val="2.1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C37B3"/>
    <w:multiLevelType w:val="hybridMultilevel"/>
    <w:tmpl w:val="FF446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7D922CA3"/>
    <w:multiLevelType w:val="hybridMultilevel"/>
    <w:tmpl w:val="EF12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E13510"/>
    <w:multiLevelType w:val="hybridMultilevel"/>
    <w:tmpl w:val="BEECDBC2"/>
    <w:lvl w:ilvl="0" w:tplc="8744A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4"/>
  </w:num>
  <w:num w:numId="3">
    <w:abstractNumId w:val="65"/>
  </w:num>
  <w:num w:numId="4">
    <w:abstractNumId w:val="71"/>
  </w:num>
  <w:num w:numId="5">
    <w:abstractNumId w:val="52"/>
  </w:num>
  <w:num w:numId="6">
    <w:abstractNumId w:val="48"/>
  </w:num>
  <w:num w:numId="7">
    <w:abstractNumId w:val="3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</w:num>
  <w:num w:numId="11">
    <w:abstractNumId w:val="5"/>
  </w:num>
  <w:num w:numId="12">
    <w:abstractNumId w:val="0"/>
  </w:num>
  <w:num w:numId="13">
    <w:abstractNumId w:val="75"/>
  </w:num>
  <w:num w:numId="14">
    <w:abstractNumId w:val="63"/>
  </w:num>
  <w:num w:numId="15">
    <w:abstractNumId w:val="6"/>
  </w:num>
  <w:num w:numId="16">
    <w:abstractNumId w:val="47"/>
  </w:num>
  <w:num w:numId="17">
    <w:abstractNumId w:val="76"/>
  </w:num>
  <w:num w:numId="18">
    <w:abstractNumId w:val="2"/>
  </w:num>
  <w:num w:numId="19">
    <w:abstractNumId w:val="51"/>
  </w:num>
  <w:num w:numId="20">
    <w:abstractNumId w:val="26"/>
  </w:num>
  <w:num w:numId="21">
    <w:abstractNumId w:val="23"/>
  </w:num>
  <w:num w:numId="22">
    <w:abstractNumId w:val="36"/>
  </w:num>
  <w:num w:numId="23">
    <w:abstractNumId w:val="13"/>
  </w:num>
  <w:num w:numId="24">
    <w:abstractNumId w:val="68"/>
  </w:num>
  <w:num w:numId="25">
    <w:abstractNumId w:val="55"/>
  </w:num>
  <w:num w:numId="26">
    <w:abstractNumId w:val="50"/>
  </w:num>
  <w:num w:numId="27">
    <w:abstractNumId w:val="30"/>
  </w:num>
  <w:num w:numId="28">
    <w:abstractNumId w:val="8"/>
  </w:num>
  <w:num w:numId="29">
    <w:abstractNumId w:val="17"/>
  </w:num>
  <w:num w:numId="30">
    <w:abstractNumId w:val="10"/>
  </w:num>
  <w:num w:numId="31">
    <w:abstractNumId w:val="29"/>
  </w:num>
  <w:num w:numId="32">
    <w:abstractNumId w:val="27"/>
  </w:num>
  <w:num w:numId="33">
    <w:abstractNumId w:val="24"/>
  </w:num>
  <w:num w:numId="34">
    <w:abstractNumId w:val="22"/>
  </w:num>
  <w:num w:numId="35">
    <w:abstractNumId w:val="57"/>
  </w:num>
  <w:num w:numId="36">
    <w:abstractNumId w:val="73"/>
  </w:num>
  <w:num w:numId="37">
    <w:abstractNumId w:val="7"/>
  </w:num>
  <w:num w:numId="38">
    <w:abstractNumId w:val="62"/>
  </w:num>
  <w:num w:numId="39">
    <w:abstractNumId w:val="16"/>
  </w:num>
  <w:num w:numId="40">
    <w:abstractNumId w:val="54"/>
  </w:num>
  <w:num w:numId="41">
    <w:abstractNumId w:val="18"/>
  </w:num>
  <w:num w:numId="42">
    <w:abstractNumId w:val="34"/>
  </w:num>
  <w:num w:numId="43">
    <w:abstractNumId w:val="33"/>
  </w:num>
  <w:num w:numId="44">
    <w:abstractNumId w:val="12"/>
  </w:num>
  <w:num w:numId="45">
    <w:abstractNumId w:val="35"/>
  </w:num>
  <w:num w:numId="46">
    <w:abstractNumId w:val="37"/>
  </w:num>
  <w:num w:numId="47">
    <w:abstractNumId w:val="67"/>
  </w:num>
  <w:num w:numId="48">
    <w:abstractNumId w:val="42"/>
  </w:num>
  <w:num w:numId="49">
    <w:abstractNumId w:val="66"/>
  </w:num>
  <w:num w:numId="50">
    <w:abstractNumId w:val="15"/>
  </w:num>
  <w:num w:numId="51">
    <w:abstractNumId w:val="19"/>
  </w:num>
  <w:num w:numId="52">
    <w:abstractNumId w:val="46"/>
  </w:num>
  <w:num w:numId="53">
    <w:abstractNumId w:val="61"/>
  </w:num>
  <w:num w:numId="54">
    <w:abstractNumId w:val="38"/>
  </w:num>
  <w:num w:numId="55">
    <w:abstractNumId w:val="32"/>
  </w:num>
  <w:num w:numId="56">
    <w:abstractNumId w:val="45"/>
  </w:num>
  <w:num w:numId="57">
    <w:abstractNumId w:val="56"/>
  </w:num>
  <w:num w:numId="58">
    <w:abstractNumId w:val="20"/>
  </w:num>
  <w:num w:numId="59">
    <w:abstractNumId w:val="21"/>
  </w:num>
  <w:num w:numId="60">
    <w:abstractNumId w:val="25"/>
  </w:num>
  <w:num w:numId="61">
    <w:abstractNumId w:val="43"/>
  </w:num>
  <w:num w:numId="62">
    <w:abstractNumId w:val="64"/>
  </w:num>
  <w:num w:numId="63">
    <w:abstractNumId w:val="70"/>
  </w:num>
  <w:num w:numId="64">
    <w:abstractNumId w:val="11"/>
  </w:num>
  <w:num w:numId="65">
    <w:abstractNumId w:val="4"/>
  </w:num>
  <w:num w:numId="66">
    <w:abstractNumId w:val="44"/>
  </w:num>
  <w:num w:numId="67">
    <w:abstractNumId w:val="40"/>
  </w:num>
  <w:num w:numId="68">
    <w:abstractNumId w:val="53"/>
  </w:num>
  <w:num w:numId="69">
    <w:abstractNumId w:val="59"/>
  </w:num>
  <w:num w:numId="70">
    <w:abstractNumId w:val="41"/>
  </w:num>
  <w:num w:numId="71">
    <w:abstractNumId w:val="60"/>
  </w:num>
  <w:num w:numId="72">
    <w:abstractNumId w:val="72"/>
  </w:num>
  <w:num w:numId="73">
    <w:abstractNumId w:val="49"/>
  </w:num>
  <w:num w:numId="74">
    <w:abstractNumId w:val="1"/>
  </w:num>
  <w:num w:numId="75">
    <w:abstractNumId w:val="58"/>
  </w:num>
  <w:num w:numId="76">
    <w:abstractNumId w:val="14"/>
  </w:num>
  <w:num w:numId="77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9"/>
    <w:rsid w:val="000011D9"/>
    <w:rsid w:val="00003B48"/>
    <w:rsid w:val="00003FC8"/>
    <w:rsid w:val="000042AF"/>
    <w:rsid w:val="0000556A"/>
    <w:rsid w:val="000055CA"/>
    <w:rsid w:val="00007653"/>
    <w:rsid w:val="00007DCD"/>
    <w:rsid w:val="000105CE"/>
    <w:rsid w:val="00010976"/>
    <w:rsid w:val="00012765"/>
    <w:rsid w:val="000146DA"/>
    <w:rsid w:val="0001642D"/>
    <w:rsid w:val="000167B7"/>
    <w:rsid w:val="00016CCE"/>
    <w:rsid w:val="00017912"/>
    <w:rsid w:val="0002145A"/>
    <w:rsid w:val="00021FA1"/>
    <w:rsid w:val="00022AAB"/>
    <w:rsid w:val="000235BC"/>
    <w:rsid w:val="000249D5"/>
    <w:rsid w:val="0002576D"/>
    <w:rsid w:val="00027D24"/>
    <w:rsid w:val="00030268"/>
    <w:rsid w:val="00030F04"/>
    <w:rsid w:val="00031A74"/>
    <w:rsid w:val="000332D9"/>
    <w:rsid w:val="00035AFA"/>
    <w:rsid w:val="000362DB"/>
    <w:rsid w:val="00047252"/>
    <w:rsid w:val="00047C3C"/>
    <w:rsid w:val="00047DC1"/>
    <w:rsid w:val="00050157"/>
    <w:rsid w:val="0005062D"/>
    <w:rsid w:val="00050766"/>
    <w:rsid w:val="00054FC9"/>
    <w:rsid w:val="00055666"/>
    <w:rsid w:val="0005583C"/>
    <w:rsid w:val="000572B1"/>
    <w:rsid w:val="00057375"/>
    <w:rsid w:val="00057B1F"/>
    <w:rsid w:val="000609E4"/>
    <w:rsid w:val="00062FC6"/>
    <w:rsid w:val="00065404"/>
    <w:rsid w:val="00065820"/>
    <w:rsid w:val="00070801"/>
    <w:rsid w:val="00070A0D"/>
    <w:rsid w:val="00070CA5"/>
    <w:rsid w:val="00071268"/>
    <w:rsid w:val="000728C8"/>
    <w:rsid w:val="00073ECB"/>
    <w:rsid w:val="000742FA"/>
    <w:rsid w:val="000761AE"/>
    <w:rsid w:val="00081205"/>
    <w:rsid w:val="00081F01"/>
    <w:rsid w:val="00082DC8"/>
    <w:rsid w:val="00082F7E"/>
    <w:rsid w:val="00083DD4"/>
    <w:rsid w:val="00090299"/>
    <w:rsid w:val="000913A4"/>
    <w:rsid w:val="00093329"/>
    <w:rsid w:val="0009410F"/>
    <w:rsid w:val="00094D69"/>
    <w:rsid w:val="00096AA7"/>
    <w:rsid w:val="00097934"/>
    <w:rsid w:val="000A018F"/>
    <w:rsid w:val="000A0895"/>
    <w:rsid w:val="000A2204"/>
    <w:rsid w:val="000A25CC"/>
    <w:rsid w:val="000A5825"/>
    <w:rsid w:val="000A6CE7"/>
    <w:rsid w:val="000B01BA"/>
    <w:rsid w:val="000B107A"/>
    <w:rsid w:val="000B36EC"/>
    <w:rsid w:val="000B4390"/>
    <w:rsid w:val="000B6675"/>
    <w:rsid w:val="000B6A67"/>
    <w:rsid w:val="000B73D5"/>
    <w:rsid w:val="000C04A3"/>
    <w:rsid w:val="000C0968"/>
    <w:rsid w:val="000C2903"/>
    <w:rsid w:val="000C4FA7"/>
    <w:rsid w:val="000D1D74"/>
    <w:rsid w:val="000D42BB"/>
    <w:rsid w:val="000D65C7"/>
    <w:rsid w:val="000D6611"/>
    <w:rsid w:val="000D7346"/>
    <w:rsid w:val="000D7B08"/>
    <w:rsid w:val="000E1D68"/>
    <w:rsid w:val="000E2D3A"/>
    <w:rsid w:val="000E3AAC"/>
    <w:rsid w:val="000E417E"/>
    <w:rsid w:val="000E66FA"/>
    <w:rsid w:val="000F16D2"/>
    <w:rsid w:val="000F59D7"/>
    <w:rsid w:val="000F5ED0"/>
    <w:rsid w:val="000F5F73"/>
    <w:rsid w:val="00100485"/>
    <w:rsid w:val="00100B69"/>
    <w:rsid w:val="00100DCD"/>
    <w:rsid w:val="00101287"/>
    <w:rsid w:val="001024F3"/>
    <w:rsid w:val="001027A0"/>
    <w:rsid w:val="001038D0"/>
    <w:rsid w:val="00103D3D"/>
    <w:rsid w:val="00105D12"/>
    <w:rsid w:val="00105D9A"/>
    <w:rsid w:val="0011110F"/>
    <w:rsid w:val="00114391"/>
    <w:rsid w:val="0012011D"/>
    <w:rsid w:val="00121367"/>
    <w:rsid w:val="001215A9"/>
    <w:rsid w:val="001223D3"/>
    <w:rsid w:val="00124919"/>
    <w:rsid w:val="00126E49"/>
    <w:rsid w:val="00130131"/>
    <w:rsid w:val="001316A9"/>
    <w:rsid w:val="00132586"/>
    <w:rsid w:val="00132D55"/>
    <w:rsid w:val="00135F3F"/>
    <w:rsid w:val="001362D0"/>
    <w:rsid w:val="00140577"/>
    <w:rsid w:val="00140F4F"/>
    <w:rsid w:val="00142FED"/>
    <w:rsid w:val="00147ACE"/>
    <w:rsid w:val="00150019"/>
    <w:rsid w:val="001504E7"/>
    <w:rsid w:val="00150521"/>
    <w:rsid w:val="001536D2"/>
    <w:rsid w:val="00154EF6"/>
    <w:rsid w:val="00161E7C"/>
    <w:rsid w:val="00161F6B"/>
    <w:rsid w:val="0016278B"/>
    <w:rsid w:val="0016278C"/>
    <w:rsid w:val="00164059"/>
    <w:rsid w:val="00165339"/>
    <w:rsid w:val="001663E8"/>
    <w:rsid w:val="0016695E"/>
    <w:rsid w:val="00171857"/>
    <w:rsid w:val="001728CC"/>
    <w:rsid w:val="001750BC"/>
    <w:rsid w:val="0017738C"/>
    <w:rsid w:val="00177929"/>
    <w:rsid w:val="00177F7B"/>
    <w:rsid w:val="0018407E"/>
    <w:rsid w:val="00184D05"/>
    <w:rsid w:val="00185516"/>
    <w:rsid w:val="00185720"/>
    <w:rsid w:val="00186230"/>
    <w:rsid w:val="00187568"/>
    <w:rsid w:val="00187608"/>
    <w:rsid w:val="00192748"/>
    <w:rsid w:val="00193097"/>
    <w:rsid w:val="001932B9"/>
    <w:rsid w:val="00193371"/>
    <w:rsid w:val="0019366C"/>
    <w:rsid w:val="00194216"/>
    <w:rsid w:val="0019468E"/>
    <w:rsid w:val="0019699B"/>
    <w:rsid w:val="00196F0E"/>
    <w:rsid w:val="001A1A9E"/>
    <w:rsid w:val="001A2E87"/>
    <w:rsid w:val="001A4793"/>
    <w:rsid w:val="001A5CD9"/>
    <w:rsid w:val="001B1646"/>
    <w:rsid w:val="001B31F7"/>
    <w:rsid w:val="001B737A"/>
    <w:rsid w:val="001B7684"/>
    <w:rsid w:val="001B7E24"/>
    <w:rsid w:val="001B7F0B"/>
    <w:rsid w:val="001C3796"/>
    <w:rsid w:val="001C5CF8"/>
    <w:rsid w:val="001D024E"/>
    <w:rsid w:val="001D09E4"/>
    <w:rsid w:val="001D168A"/>
    <w:rsid w:val="001D1D26"/>
    <w:rsid w:val="001D3531"/>
    <w:rsid w:val="001D3754"/>
    <w:rsid w:val="001D3828"/>
    <w:rsid w:val="001D583E"/>
    <w:rsid w:val="001E080C"/>
    <w:rsid w:val="001E1948"/>
    <w:rsid w:val="001E1EF2"/>
    <w:rsid w:val="001E1F7A"/>
    <w:rsid w:val="001E25EB"/>
    <w:rsid w:val="001E31DF"/>
    <w:rsid w:val="001E3BD7"/>
    <w:rsid w:val="001E3FF0"/>
    <w:rsid w:val="001E4604"/>
    <w:rsid w:val="001F0A0A"/>
    <w:rsid w:val="001F2467"/>
    <w:rsid w:val="001F38A3"/>
    <w:rsid w:val="001F4020"/>
    <w:rsid w:val="001F4E54"/>
    <w:rsid w:val="001F6107"/>
    <w:rsid w:val="001F7214"/>
    <w:rsid w:val="001F7680"/>
    <w:rsid w:val="001F783F"/>
    <w:rsid w:val="001F785F"/>
    <w:rsid w:val="001F7F73"/>
    <w:rsid w:val="002007D8"/>
    <w:rsid w:val="002022F5"/>
    <w:rsid w:val="0020411E"/>
    <w:rsid w:val="0020589B"/>
    <w:rsid w:val="00206461"/>
    <w:rsid w:val="00206F2C"/>
    <w:rsid w:val="002112EE"/>
    <w:rsid w:val="002136A5"/>
    <w:rsid w:val="002164FE"/>
    <w:rsid w:val="0022221C"/>
    <w:rsid w:val="00222A99"/>
    <w:rsid w:val="00225553"/>
    <w:rsid w:val="00225C0A"/>
    <w:rsid w:val="00227C6E"/>
    <w:rsid w:val="00230B30"/>
    <w:rsid w:val="00230FF1"/>
    <w:rsid w:val="00232545"/>
    <w:rsid w:val="002329DB"/>
    <w:rsid w:val="00233208"/>
    <w:rsid w:val="00233923"/>
    <w:rsid w:val="002345C3"/>
    <w:rsid w:val="00234DF3"/>
    <w:rsid w:val="00240DE5"/>
    <w:rsid w:val="00241474"/>
    <w:rsid w:val="00241850"/>
    <w:rsid w:val="00241EB5"/>
    <w:rsid w:val="002457C7"/>
    <w:rsid w:val="00246F30"/>
    <w:rsid w:val="00247412"/>
    <w:rsid w:val="00247F3B"/>
    <w:rsid w:val="002510F9"/>
    <w:rsid w:val="00252F23"/>
    <w:rsid w:val="002533E3"/>
    <w:rsid w:val="002537FE"/>
    <w:rsid w:val="00254CEA"/>
    <w:rsid w:val="00256111"/>
    <w:rsid w:val="002569E8"/>
    <w:rsid w:val="00257382"/>
    <w:rsid w:val="002618B2"/>
    <w:rsid w:val="00262F3D"/>
    <w:rsid w:val="00263049"/>
    <w:rsid w:val="00263CA6"/>
    <w:rsid w:val="00264AD6"/>
    <w:rsid w:val="00266CB7"/>
    <w:rsid w:val="002710C4"/>
    <w:rsid w:val="00272726"/>
    <w:rsid w:val="00272920"/>
    <w:rsid w:val="00274AAF"/>
    <w:rsid w:val="00274E09"/>
    <w:rsid w:val="00276BD4"/>
    <w:rsid w:val="002774FC"/>
    <w:rsid w:val="0027766B"/>
    <w:rsid w:val="00280062"/>
    <w:rsid w:val="002811DA"/>
    <w:rsid w:val="0028134B"/>
    <w:rsid w:val="00283BB1"/>
    <w:rsid w:val="00286255"/>
    <w:rsid w:val="00286E5E"/>
    <w:rsid w:val="00287134"/>
    <w:rsid w:val="002872B6"/>
    <w:rsid w:val="00287380"/>
    <w:rsid w:val="00287F97"/>
    <w:rsid w:val="0029081A"/>
    <w:rsid w:val="00290CDF"/>
    <w:rsid w:val="002924F0"/>
    <w:rsid w:val="00292896"/>
    <w:rsid w:val="00292D96"/>
    <w:rsid w:val="00292EB6"/>
    <w:rsid w:val="002956FA"/>
    <w:rsid w:val="00296D17"/>
    <w:rsid w:val="00296DB6"/>
    <w:rsid w:val="002A21B8"/>
    <w:rsid w:val="002A32B0"/>
    <w:rsid w:val="002A4A97"/>
    <w:rsid w:val="002A54CD"/>
    <w:rsid w:val="002A6620"/>
    <w:rsid w:val="002B35BB"/>
    <w:rsid w:val="002B3F7F"/>
    <w:rsid w:val="002B48D9"/>
    <w:rsid w:val="002C07E7"/>
    <w:rsid w:val="002C19A1"/>
    <w:rsid w:val="002C45C9"/>
    <w:rsid w:val="002C5934"/>
    <w:rsid w:val="002C60D8"/>
    <w:rsid w:val="002C624B"/>
    <w:rsid w:val="002D1116"/>
    <w:rsid w:val="002D313E"/>
    <w:rsid w:val="002D3B66"/>
    <w:rsid w:val="002D6F08"/>
    <w:rsid w:val="002D7F50"/>
    <w:rsid w:val="002E0C1A"/>
    <w:rsid w:val="002E0C6F"/>
    <w:rsid w:val="002E0E0C"/>
    <w:rsid w:val="002E2224"/>
    <w:rsid w:val="002E2673"/>
    <w:rsid w:val="002E2FA5"/>
    <w:rsid w:val="002E33CD"/>
    <w:rsid w:val="002E3658"/>
    <w:rsid w:val="002E4AC9"/>
    <w:rsid w:val="002E53D6"/>
    <w:rsid w:val="002F0EB3"/>
    <w:rsid w:val="002F24BF"/>
    <w:rsid w:val="002F26E3"/>
    <w:rsid w:val="002F42C8"/>
    <w:rsid w:val="002F6089"/>
    <w:rsid w:val="002F680D"/>
    <w:rsid w:val="002F7538"/>
    <w:rsid w:val="00301A66"/>
    <w:rsid w:val="00302264"/>
    <w:rsid w:val="003026C9"/>
    <w:rsid w:val="003045D0"/>
    <w:rsid w:val="00305C02"/>
    <w:rsid w:val="003136EF"/>
    <w:rsid w:val="00314533"/>
    <w:rsid w:val="00315034"/>
    <w:rsid w:val="003158D1"/>
    <w:rsid w:val="00317B05"/>
    <w:rsid w:val="00321318"/>
    <w:rsid w:val="00322AC4"/>
    <w:rsid w:val="00322F06"/>
    <w:rsid w:val="00323F06"/>
    <w:rsid w:val="00324925"/>
    <w:rsid w:val="00324EB7"/>
    <w:rsid w:val="0032541C"/>
    <w:rsid w:val="00325B25"/>
    <w:rsid w:val="00327145"/>
    <w:rsid w:val="00327371"/>
    <w:rsid w:val="0033022A"/>
    <w:rsid w:val="003307F5"/>
    <w:rsid w:val="00331802"/>
    <w:rsid w:val="003324BE"/>
    <w:rsid w:val="00334234"/>
    <w:rsid w:val="0033443A"/>
    <w:rsid w:val="00336AE1"/>
    <w:rsid w:val="00336EAA"/>
    <w:rsid w:val="003402A7"/>
    <w:rsid w:val="003435BD"/>
    <w:rsid w:val="00343C5B"/>
    <w:rsid w:val="00343C77"/>
    <w:rsid w:val="0034416F"/>
    <w:rsid w:val="00344B80"/>
    <w:rsid w:val="0034529D"/>
    <w:rsid w:val="003462DE"/>
    <w:rsid w:val="003500D9"/>
    <w:rsid w:val="003502B6"/>
    <w:rsid w:val="003502C8"/>
    <w:rsid w:val="00351294"/>
    <w:rsid w:val="00352943"/>
    <w:rsid w:val="00354DD6"/>
    <w:rsid w:val="003557BB"/>
    <w:rsid w:val="003606C9"/>
    <w:rsid w:val="00360795"/>
    <w:rsid w:val="00362FF9"/>
    <w:rsid w:val="00365E69"/>
    <w:rsid w:val="00371440"/>
    <w:rsid w:val="0037476D"/>
    <w:rsid w:val="00376EB7"/>
    <w:rsid w:val="0038081E"/>
    <w:rsid w:val="00381A58"/>
    <w:rsid w:val="003829E2"/>
    <w:rsid w:val="00385300"/>
    <w:rsid w:val="00385708"/>
    <w:rsid w:val="00385ACC"/>
    <w:rsid w:val="003910A5"/>
    <w:rsid w:val="00395AC3"/>
    <w:rsid w:val="00395B17"/>
    <w:rsid w:val="003972C8"/>
    <w:rsid w:val="00397BA8"/>
    <w:rsid w:val="003A03C4"/>
    <w:rsid w:val="003A3160"/>
    <w:rsid w:val="003A37A8"/>
    <w:rsid w:val="003A41E9"/>
    <w:rsid w:val="003A44C6"/>
    <w:rsid w:val="003A456F"/>
    <w:rsid w:val="003A7097"/>
    <w:rsid w:val="003B0725"/>
    <w:rsid w:val="003B1299"/>
    <w:rsid w:val="003B1CA2"/>
    <w:rsid w:val="003B336B"/>
    <w:rsid w:val="003B3BCF"/>
    <w:rsid w:val="003B3EA2"/>
    <w:rsid w:val="003B468B"/>
    <w:rsid w:val="003B62E2"/>
    <w:rsid w:val="003B6DB8"/>
    <w:rsid w:val="003B7B91"/>
    <w:rsid w:val="003C0A97"/>
    <w:rsid w:val="003C5D5E"/>
    <w:rsid w:val="003D0745"/>
    <w:rsid w:val="003D218C"/>
    <w:rsid w:val="003D6FC2"/>
    <w:rsid w:val="003D775F"/>
    <w:rsid w:val="003D77CE"/>
    <w:rsid w:val="003E04EB"/>
    <w:rsid w:val="003E066D"/>
    <w:rsid w:val="003E211B"/>
    <w:rsid w:val="003E335F"/>
    <w:rsid w:val="003E46BE"/>
    <w:rsid w:val="003E4952"/>
    <w:rsid w:val="003F3F33"/>
    <w:rsid w:val="003F7229"/>
    <w:rsid w:val="003F74BF"/>
    <w:rsid w:val="003F7A7C"/>
    <w:rsid w:val="004030AE"/>
    <w:rsid w:val="00403222"/>
    <w:rsid w:val="00403384"/>
    <w:rsid w:val="00403CF6"/>
    <w:rsid w:val="0040463F"/>
    <w:rsid w:val="00404D54"/>
    <w:rsid w:val="0040531C"/>
    <w:rsid w:val="00407400"/>
    <w:rsid w:val="0041040D"/>
    <w:rsid w:val="0041130B"/>
    <w:rsid w:val="00412448"/>
    <w:rsid w:val="00417975"/>
    <w:rsid w:val="00420BA2"/>
    <w:rsid w:val="00420BE7"/>
    <w:rsid w:val="00421093"/>
    <w:rsid w:val="004219F1"/>
    <w:rsid w:val="004225E9"/>
    <w:rsid w:val="00423748"/>
    <w:rsid w:val="004316E0"/>
    <w:rsid w:val="0043271C"/>
    <w:rsid w:val="004343F6"/>
    <w:rsid w:val="00440DB6"/>
    <w:rsid w:val="00441F7F"/>
    <w:rsid w:val="004454D2"/>
    <w:rsid w:val="0044592F"/>
    <w:rsid w:val="00445E88"/>
    <w:rsid w:val="00446ACD"/>
    <w:rsid w:val="00446D9F"/>
    <w:rsid w:val="0044732F"/>
    <w:rsid w:val="0045038F"/>
    <w:rsid w:val="00450C9E"/>
    <w:rsid w:val="00451B29"/>
    <w:rsid w:val="00452071"/>
    <w:rsid w:val="0045444D"/>
    <w:rsid w:val="00455F0D"/>
    <w:rsid w:val="0045776B"/>
    <w:rsid w:val="00457C0D"/>
    <w:rsid w:val="004628CE"/>
    <w:rsid w:val="0046460B"/>
    <w:rsid w:val="00467212"/>
    <w:rsid w:val="004714DB"/>
    <w:rsid w:val="0047770D"/>
    <w:rsid w:val="00482328"/>
    <w:rsid w:val="00482368"/>
    <w:rsid w:val="00483168"/>
    <w:rsid w:val="00483BC6"/>
    <w:rsid w:val="004856E9"/>
    <w:rsid w:val="00486217"/>
    <w:rsid w:val="00490C69"/>
    <w:rsid w:val="004921E8"/>
    <w:rsid w:val="004936A1"/>
    <w:rsid w:val="00496851"/>
    <w:rsid w:val="00497C7E"/>
    <w:rsid w:val="004A1DE3"/>
    <w:rsid w:val="004A31B0"/>
    <w:rsid w:val="004A4564"/>
    <w:rsid w:val="004A67ED"/>
    <w:rsid w:val="004A68DD"/>
    <w:rsid w:val="004A7AAF"/>
    <w:rsid w:val="004B028B"/>
    <w:rsid w:val="004B2202"/>
    <w:rsid w:val="004B39A8"/>
    <w:rsid w:val="004B655A"/>
    <w:rsid w:val="004B68C1"/>
    <w:rsid w:val="004B6FC0"/>
    <w:rsid w:val="004B7C1D"/>
    <w:rsid w:val="004C3807"/>
    <w:rsid w:val="004C3A50"/>
    <w:rsid w:val="004C6790"/>
    <w:rsid w:val="004D1635"/>
    <w:rsid w:val="004D3119"/>
    <w:rsid w:val="004D4AFA"/>
    <w:rsid w:val="004D4D2D"/>
    <w:rsid w:val="004D6A09"/>
    <w:rsid w:val="004D6B5E"/>
    <w:rsid w:val="004E157F"/>
    <w:rsid w:val="004E1A52"/>
    <w:rsid w:val="004E33E0"/>
    <w:rsid w:val="004E3ACF"/>
    <w:rsid w:val="004E3C9D"/>
    <w:rsid w:val="004E45C4"/>
    <w:rsid w:val="004E4688"/>
    <w:rsid w:val="004E5C65"/>
    <w:rsid w:val="004E6A16"/>
    <w:rsid w:val="004F0571"/>
    <w:rsid w:val="004F2A02"/>
    <w:rsid w:val="004F2C22"/>
    <w:rsid w:val="004F3191"/>
    <w:rsid w:val="004F37B5"/>
    <w:rsid w:val="004F59BC"/>
    <w:rsid w:val="004F5F4D"/>
    <w:rsid w:val="004F7087"/>
    <w:rsid w:val="004F7D90"/>
    <w:rsid w:val="00502305"/>
    <w:rsid w:val="00502FFF"/>
    <w:rsid w:val="0050487D"/>
    <w:rsid w:val="00505F07"/>
    <w:rsid w:val="00510FBF"/>
    <w:rsid w:val="00511809"/>
    <w:rsid w:val="005126AA"/>
    <w:rsid w:val="00512E77"/>
    <w:rsid w:val="0051496F"/>
    <w:rsid w:val="00515A56"/>
    <w:rsid w:val="005171D3"/>
    <w:rsid w:val="00520475"/>
    <w:rsid w:val="00520EA8"/>
    <w:rsid w:val="005228F1"/>
    <w:rsid w:val="00525B2C"/>
    <w:rsid w:val="005269EA"/>
    <w:rsid w:val="00526B20"/>
    <w:rsid w:val="00527DB2"/>
    <w:rsid w:val="0053567E"/>
    <w:rsid w:val="005356D2"/>
    <w:rsid w:val="005359CC"/>
    <w:rsid w:val="00537174"/>
    <w:rsid w:val="005416C4"/>
    <w:rsid w:val="00542654"/>
    <w:rsid w:val="005440AE"/>
    <w:rsid w:val="005445E8"/>
    <w:rsid w:val="005449C0"/>
    <w:rsid w:val="00546056"/>
    <w:rsid w:val="00551A49"/>
    <w:rsid w:val="00552A11"/>
    <w:rsid w:val="00553C93"/>
    <w:rsid w:val="00554B8D"/>
    <w:rsid w:val="00554C2B"/>
    <w:rsid w:val="00555FDF"/>
    <w:rsid w:val="00557270"/>
    <w:rsid w:val="00560106"/>
    <w:rsid w:val="00560175"/>
    <w:rsid w:val="00560CCF"/>
    <w:rsid w:val="00561580"/>
    <w:rsid w:val="0056184E"/>
    <w:rsid w:val="00562B6A"/>
    <w:rsid w:val="00563A70"/>
    <w:rsid w:val="00566BC9"/>
    <w:rsid w:val="00567A1F"/>
    <w:rsid w:val="0057330E"/>
    <w:rsid w:val="005734E9"/>
    <w:rsid w:val="00573AE7"/>
    <w:rsid w:val="00573C74"/>
    <w:rsid w:val="0057482D"/>
    <w:rsid w:val="00576280"/>
    <w:rsid w:val="00576942"/>
    <w:rsid w:val="0058037E"/>
    <w:rsid w:val="00580918"/>
    <w:rsid w:val="00581859"/>
    <w:rsid w:val="00581DAA"/>
    <w:rsid w:val="005834AB"/>
    <w:rsid w:val="00583EDC"/>
    <w:rsid w:val="00583F04"/>
    <w:rsid w:val="00584B97"/>
    <w:rsid w:val="00584F09"/>
    <w:rsid w:val="005931BF"/>
    <w:rsid w:val="0059713D"/>
    <w:rsid w:val="005A010B"/>
    <w:rsid w:val="005A01B5"/>
    <w:rsid w:val="005A040D"/>
    <w:rsid w:val="005A0493"/>
    <w:rsid w:val="005A22F2"/>
    <w:rsid w:val="005A2D96"/>
    <w:rsid w:val="005A4605"/>
    <w:rsid w:val="005A529C"/>
    <w:rsid w:val="005A54F3"/>
    <w:rsid w:val="005A6F0B"/>
    <w:rsid w:val="005B28E9"/>
    <w:rsid w:val="005B3440"/>
    <w:rsid w:val="005B5614"/>
    <w:rsid w:val="005B6581"/>
    <w:rsid w:val="005C04D4"/>
    <w:rsid w:val="005C1281"/>
    <w:rsid w:val="005C39B1"/>
    <w:rsid w:val="005C673F"/>
    <w:rsid w:val="005C6C51"/>
    <w:rsid w:val="005C7385"/>
    <w:rsid w:val="005C73E8"/>
    <w:rsid w:val="005C7476"/>
    <w:rsid w:val="005C7CFD"/>
    <w:rsid w:val="005D0BF2"/>
    <w:rsid w:val="005D1A30"/>
    <w:rsid w:val="005D3547"/>
    <w:rsid w:val="005D3E20"/>
    <w:rsid w:val="005E1F19"/>
    <w:rsid w:val="005E21C7"/>
    <w:rsid w:val="005E3334"/>
    <w:rsid w:val="005E445E"/>
    <w:rsid w:val="005E6AD4"/>
    <w:rsid w:val="005E7131"/>
    <w:rsid w:val="005E7B83"/>
    <w:rsid w:val="005F085C"/>
    <w:rsid w:val="005F0A15"/>
    <w:rsid w:val="005F13B7"/>
    <w:rsid w:val="005F14B1"/>
    <w:rsid w:val="005F335C"/>
    <w:rsid w:val="005F6B2A"/>
    <w:rsid w:val="005F7C33"/>
    <w:rsid w:val="0060094D"/>
    <w:rsid w:val="00601F4C"/>
    <w:rsid w:val="006020C3"/>
    <w:rsid w:val="0060351D"/>
    <w:rsid w:val="006040DD"/>
    <w:rsid w:val="00605382"/>
    <w:rsid w:val="006064F4"/>
    <w:rsid w:val="00607E9F"/>
    <w:rsid w:val="00611D64"/>
    <w:rsid w:val="00612261"/>
    <w:rsid w:val="006131D8"/>
    <w:rsid w:val="006142E5"/>
    <w:rsid w:val="0061524B"/>
    <w:rsid w:val="00617BFE"/>
    <w:rsid w:val="00622963"/>
    <w:rsid w:val="0062324E"/>
    <w:rsid w:val="00624C0F"/>
    <w:rsid w:val="00625016"/>
    <w:rsid w:val="00625241"/>
    <w:rsid w:val="006262C2"/>
    <w:rsid w:val="00630043"/>
    <w:rsid w:val="0063004E"/>
    <w:rsid w:val="00630299"/>
    <w:rsid w:val="00630F03"/>
    <w:rsid w:val="00631000"/>
    <w:rsid w:val="0063102C"/>
    <w:rsid w:val="0063192F"/>
    <w:rsid w:val="00633288"/>
    <w:rsid w:val="00633C07"/>
    <w:rsid w:val="00636EE1"/>
    <w:rsid w:val="006439B6"/>
    <w:rsid w:val="00643D56"/>
    <w:rsid w:val="00646B70"/>
    <w:rsid w:val="006511C2"/>
    <w:rsid w:val="0065165D"/>
    <w:rsid w:val="0065379C"/>
    <w:rsid w:val="006543C6"/>
    <w:rsid w:val="00654E57"/>
    <w:rsid w:val="006572D6"/>
    <w:rsid w:val="00657C99"/>
    <w:rsid w:val="0066357E"/>
    <w:rsid w:val="0066439F"/>
    <w:rsid w:val="00671582"/>
    <w:rsid w:val="0067312D"/>
    <w:rsid w:val="00676B5F"/>
    <w:rsid w:val="006816F6"/>
    <w:rsid w:val="006828CD"/>
    <w:rsid w:val="00683489"/>
    <w:rsid w:val="00684BFA"/>
    <w:rsid w:val="00686479"/>
    <w:rsid w:val="00691EE3"/>
    <w:rsid w:val="0069209D"/>
    <w:rsid w:val="006927C8"/>
    <w:rsid w:val="00693B62"/>
    <w:rsid w:val="00694C66"/>
    <w:rsid w:val="00694EDF"/>
    <w:rsid w:val="0069522F"/>
    <w:rsid w:val="0069558F"/>
    <w:rsid w:val="0069754E"/>
    <w:rsid w:val="006A11C8"/>
    <w:rsid w:val="006A1696"/>
    <w:rsid w:val="006A2B58"/>
    <w:rsid w:val="006A39EA"/>
    <w:rsid w:val="006A7A6E"/>
    <w:rsid w:val="006A7D7D"/>
    <w:rsid w:val="006B2A57"/>
    <w:rsid w:val="006B3194"/>
    <w:rsid w:val="006B534C"/>
    <w:rsid w:val="006B5FF6"/>
    <w:rsid w:val="006B6CEC"/>
    <w:rsid w:val="006C03F3"/>
    <w:rsid w:val="006C63D1"/>
    <w:rsid w:val="006C6833"/>
    <w:rsid w:val="006D01CB"/>
    <w:rsid w:val="006D0C81"/>
    <w:rsid w:val="006D277C"/>
    <w:rsid w:val="006D372A"/>
    <w:rsid w:val="006D4EB8"/>
    <w:rsid w:val="006D5920"/>
    <w:rsid w:val="006E24A8"/>
    <w:rsid w:val="006E2EB8"/>
    <w:rsid w:val="006E33B6"/>
    <w:rsid w:val="006E3847"/>
    <w:rsid w:val="006E3F82"/>
    <w:rsid w:val="006E6550"/>
    <w:rsid w:val="006F034E"/>
    <w:rsid w:val="006F07A3"/>
    <w:rsid w:val="006F1348"/>
    <w:rsid w:val="006F1A15"/>
    <w:rsid w:val="006F2EB6"/>
    <w:rsid w:val="006F4FB7"/>
    <w:rsid w:val="006F5A8E"/>
    <w:rsid w:val="007026A1"/>
    <w:rsid w:val="00703166"/>
    <w:rsid w:val="0070463A"/>
    <w:rsid w:val="00704D60"/>
    <w:rsid w:val="0070583A"/>
    <w:rsid w:val="0071170E"/>
    <w:rsid w:val="00711B84"/>
    <w:rsid w:val="00712C31"/>
    <w:rsid w:val="00712D60"/>
    <w:rsid w:val="007136CA"/>
    <w:rsid w:val="00715522"/>
    <w:rsid w:val="007160CA"/>
    <w:rsid w:val="0071660B"/>
    <w:rsid w:val="007173D3"/>
    <w:rsid w:val="00717FF7"/>
    <w:rsid w:val="00721CC1"/>
    <w:rsid w:val="00721D1E"/>
    <w:rsid w:val="00722C9E"/>
    <w:rsid w:val="00723D1E"/>
    <w:rsid w:val="007246F5"/>
    <w:rsid w:val="00725F2A"/>
    <w:rsid w:val="00726A68"/>
    <w:rsid w:val="00730DBA"/>
    <w:rsid w:val="00732F83"/>
    <w:rsid w:val="007365F1"/>
    <w:rsid w:val="007373DE"/>
    <w:rsid w:val="00743CE2"/>
    <w:rsid w:val="0074446A"/>
    <w:rsid w:val="00744D07"/>
    <w:rsid w:val="00745993"/>
    <w:rsid w:val="0074787F"/>
    <w:rsid w:val="007504D5"/>
    <w:rsid w:val="00752394"/>
    <w:rsid w:val="00753FF1"/>
    <w:rsid w:val="00757BD7"/>
    <w:rsid w:val="00761752"/>
    <w:rsid w:val="0076474F"/>
    <w:rsid w:val="00764E31"/>
    <w:rsid w:val="00766F59"/>
    <w:rsid w:val="0076745A"/>
    <w:rsid w:val="00767475"/>
    <w:rsid w:val="007716DE"/>
    <w:rsid w:val="00773CC0"/>
    <w:rsid w:val="0077563D"/>
    <w:rsid w:val="0077651C"/>
    <w:rsid w:val="007779C6"/>
    <w:rsid w:val="00777B92"/>
    <w:rsid w:val="00780E0A"/>
    <w:rsid w:val="00782A1A"/>
    <w:rsid w:val="00784D5F"/>
    <w:rsid w:val="00786631"/>
    <w:rsid w:val="007876BD"/>
    <w:rsid w:val="007876E0"/>
    <w:rsid w:val="00792A5C"/>
    <w:rsid w:val="00795775"/>
    <w:rsid w:val="00795A8D"/>
    <w:rsid w:val="007967B3"/>
    <w:rsid w:val="007A1FF8"/>
    <w:rsid w:val="007A226E"/>
    <w:rsid w:val="007A265C"/>
    <w:rsid w:val="007A2CD7"/>
    <w:rsid w:val="007A3657"/>
    <w:rsid w:val="007A4048"/>
    <w:rsid w:val="007A5EB4"/>
    <w:rsid w:val="007A73BB"/>
    <w:rsid w:val="007A74ED"/>
    <w:rsid w:val="007B1A58"/>
    <w:rsid w:val="007B38E3"/>
    <w:rsid w:val="007B5C54"/>
    <w:rsid w:val="007B69A4"/>
    <w:rsid w:val="007B74F7"/>
    <w:rsid w:val="007C22A9"/>
    <w:rsid w:val="007C3A92"/>
    <w:rsid w:val="007D07BD"/>
    <w:rsid w:val="007D3BEA"/>
    <w:rsid w:val="007D4484"/>
    <w:rsid w:val="007D7725"/>
    <w:rsid w:val="007D7D4F"/>
    <w:rsid w:val="007E20F1"/>
    <w:rsid w:val="007E36FA"/>
    <w:rsid w:val="007E4030"/>
    <w:rsid w:val="007E42D3"/>
    <w:rsid w:val="007E48EF"/>
    <w:rsid w:val="007E55CB"/>
    <w:rsid w:val="007F2F36"/>
    <w:rsid w:val="007F51DF"/>
    <w:rsid w:val="007F6893"/>
    <w:rsid w:val="007F6D45"/>
    <w:rsid w:val="00801ABA"/>
    <w:rsid w:val="008022AA"/>
    <w:rsid w:val="00802EC2"/>
    <w:rsid w:val="0080453A"/>
    <w:rsid w:val="008052AB"/>
    <w:rsid w:val="00807EBB"/>
    <w:rsid w:val="00814919"/>
    <w:rsid w:val="00824752"/>
    <w:rsid w:val="008249CE"/>
    <w:rsid w:val="00826160"/>
    <w:rsid w:val="008278E4"/>
    <w:rsid w:val="00831F30"/>
    <w:rsid w:val="008357E8"/>
    <w:rsid w:val="0083584E"/>
    <w:rsid w:val="00836518"/>
    <w:rsid w:val="00836D8E"/>
    <w:rsid w:val="0083796C"/>
    <w:rsid w:val="008434EF"/>
    <w:rsid w:val="0084401D"/>
    <w:rsid w:val="008451D7"/>
    <w:rsid w:val="00845E86"/>
    <w:rsid w:val="00846ACB"/>
    <w:rsid w:val="00855ADC"/>
    <w:rsid w:val="0085645D"/>
    <w:rsid w:val="008574ED"/>
    <w:rsid w:val="0086575F"/>
    <w:rsid w:val="00866BC1"/>
    <w:rsid w:val="00867684"/>
    <w:rsid w:val="008702AC"/>
    <w:rsid w:val="00873B1E"/>
    <w:rsid w:val="00874904"/>
    <w:rsid w:val="008755A9"/>
    <w:rsid w:val="008776E9"/>
    <w:rsid w:val="008811B0"/>
    <w:rsid w:val="00881438"/>
    <w:rsid w:val="00881D1A"/>
    <w:rsid w:val="00883054"/>
    <w:rsid w:val="00883341"/>
    <w:rsid w:val="0088348D"/>
    <w:rsid w:val="008838BB"/>
    <w:rsid w:val="0088512E"/>
    <w:rsid w:val="00885CDA"/>
    <w:rsid w:val="008874AD"/>
    <w:rsid w:val="00891235"/>
    <w:rsid w:val="00892C24"/>
    <w:rsid w:val="00897CDD"/>
    <w:rsid w:val="008A1700"/>
    <w:rsid w:val="008A1F77"/>
    <w:rsid w:val="008A23C6"/>
    <w:rsid w:val="008A263A"/>
    <w:rsid w:val="008A39F1"/>
    <w:rsid w:val="008A4374"/>
    <w:rsid w:val="008A69D4"/>
    <w:rsid w:val="008A73F2"/>
    <w:rsid w:val="008A7739"/>
    <w:rsid w:val="008B0AB5"/>
    <w:rsid w:val="008B0E13"/>
    <w:rsid w:val="008B11C1"/>
    <w:rsid w:val="008B21CE"/>
    <w:rsid w:val="008C0570"/>
    <w:rsid w:val="008C0EBE"/>
    <w:rsid w:val="008C0EEC"/>
    <w:rsid w:val="008C1ABD"/>
    <w:rsid w:val="008C1B5A"/>
    <w:rsid w:val="008C1C14"/>
    <w:rsid w:val="008C1CFC"/>
    <w:rsid w:val="008C1DBB"/>
    <w:rsid w:val="008C2933"/>
    <w:rsid w:val="008C37EA"/>
    <w:rsid w:val="008C4204"/>
    <w:rsid w:val="008C6F98"/>
    <w:rsid w:val="008C7C81"/>
    <w:rsid w:val="008D0272"/>
    <w:rsid w:val="008D124B"/>
    <w:rsid w:val="008D1596"/>
    <w:rsid w:val="008D2815"/>
    <w:rsid w:val="008D2C4B"/>
    <w:rsid w:val="008D2DFE"/>
    <w:rsid w:val="008D341F"/>
    <w:rsid w:val="008D4057"/>
    <w:rsid w:val="008D4954"/>
    <w:rsid w:val="008D63CD"/>
    <w:rsid w:val="008D6EF2"/>
    <w:rsid w:val="008E1081"/>
    <w:rsid w:val="008E27BB"/>
    <w:rsid w:val="008E311B"/>
    <w:rsid w:val="008E317E"/>
    <w:rsid w:val="008E3A86"/>
    <w:rsid w:val="008E45C6"/>
    <w:rsid w:val="008E60AC"/>
    <w:rsid w:val="008E7480"/>
    <w:rsid w:val="008E76C2"/>
    <w:rsid w:val="008F1739"/>
    <w:rsid w:val="008F2EED"/>
    <w:rsid w:val="00904951"/>
    <w:rsid w:val="00905ACB"/>
    <w:rsid w:val="00910979"/>
    <w:rsid w:val="009113A7"/>
    <w:rsid w:val="009126A8"/>
    <w:rsid w:val="00914FF3"/>
    <w:rsid w:val="009164FB"/>
    <w:rsid w:val="009168B0"/>
    <w:rsid w:val="00916AD6"/>
    <w:rsid w:val="00921242"/>
    <w:rsid w:val="009245F7"/>
    <w:rsid w:val="009249C5"/>
    <w:rsid w:val="00924ABD"/>
    <w:rsid w:val="00926B25"/>
    <w:rsid w:val="009276B9"/>
    <w:rsid w:val="0092780A"/>
    <w:rsid w:val="00927B02"/>
    <w:rsid w:val="00932E38"/>
    <w:rsid w:val="009344E3"/>
    <w:rsid w:val="00934D47"/>
    <w:rsid w:val="009373F9"/>
    <w:rsid w:val="00940D66"/>
    <w:rsid w:val="00942A13"/>
    <w:rsid w:val="0094319F"/>
    <w:rsid w:val="0094443A"/>
    <w:rsid w:val="00950546"/>
    <w:rsid w:val="009517E9"/>
    <w:rsid w:val="009528A8"/>
    <w:rsid w:val="009532F9"/>
    <w:rsid w:val="00954BC0"/>
    <w:rsid w:val="00955A1F"/>
    <w:rsid w:val="0095650A"/>
    <w:rsid w:val="00956ED9"/>
    <w:rsid w:val="009625AC"/>
    <w:rsid w:val="00962AF4"/>
    <w:rsid w:val="009656F4"/>
    <w:rsid w:val="00965F49"/>
    <w:rsid w:val="009667AC"/>
    <w:rsid w:val="00966D41"/>
    <w:rsid w:val="009670C3"/>
    <w:rsid w:val="00967608"/>
    <w:rsid w:val="00971846"/>
    <w:rsid w:val="00972543"/>
    <w:rsid w:val="009730E8"/>
    <w:rsid w:val="00974820"/>
    <w:rsid w:val="009755BA"/>
    <w:rsid w:val="00977153"/>
    <w:rsid w:val="009830CF"/>
    <w:rsid w:val="00987345"/>
    <w:rsid w:val="009873A1"/>
    <w:rsid w:val="00987E19"/>
    <w:rsid w:val="00991AFE"/>
    <w:rsid w:val="00992110"/>
    <w:rsid w:val="00994614"/>
    <w:rsid w:val="00995203"/>
    <w:rsid w:val="00996837"/>
    <w:rsid w:val="009968D3"/>
    <w:rsid w:val="009A75B4"/>
    <w:rsid w:val="009B0410"/>
    <w:rsid w:val="009B1269"/>
    <w:rsid w:val="009B27C6"/>
    <w:rsid w:val="009B2BFF"/>
    <w:rsid w:val="009B4E34"/>
    <w:rsid w:val="009B4E6E"/>
    <w:rsid w:val="009B5016"/>
    <w:rsid w:val="009B511B"/>
    <w:rsid w:val="009B6A90"/>
    <w:rsid w:val="009C3D9C"/>
    <w:rsid w:val="009C50B1"/>
    <w:rsid w:val="009D0A50"/>
    <w:rsid w:val="009D0D11"/>
    <w:rsid w:val="009D18AF"/>
    <w:rsid w:val="009D4F13"/>
    <w:rsid w:val="009D72BC"/>
    <w:rsid w:val="009D760B"/>
    <w:rsid w:val="009E06FB"/>
    <w:rsid w:val="009E108C"/>
    <w:rsid w:val="009E4DC3"/>
    <w:rsid w:val="009E5B88"/>
    <w:rsid w:val="009E75E1"/>
    <w:rsid w:val="009E7D74"/>
    <w:rsid w:val="009F4437"/>
    <w:rsid w:val="009F4E5D"/>
    <w:rsid w:val="009F6E37"/>
    <w:rsid w:val="009F7E39"/>
    <w:rsid w:val="00A0305E"/>
    <w:rsid w:val="00A077A1"/>
    <w:rsid w:val="00A079BB"/>
    <w:rsid w:val="00A10AAD"/>
    <w:rsid w:val="00A14843"/>
    <w:rsid w:val="00A152BC"/>
    <w:rsid w:val="00A15AF2"/>
    <w:rsid w:val="00A168E6"/>
    <w:rsid w:val="00A217FC"/>
    <w:rsid w:val="00A23348"/>
    <w:rsid w:val="00A271B1"/>
    <w:rsid w:val="00A276CF"/>
    <w:rsid w:val="00A30372"/>
    <w:rsid w:val="00A314D8"/>
    <w:rsid w:val="00A31987"/>
    <w:rsid w:val="00A3227B"/>
    <w:rsid w:val="00A32599"/>
    <w:rsid w:val="00A32FA5"/>
    <w:rsid w:val="00A34959"/>
    <w:rsid w:val="00A4040C"/>
    <w:rsid w:val="00A40C01"/>
    <w:rsid w:val="00A440A1"/>
    <w:rsid w:val="00A46449"/>
    <w:rsid w:val="00A46AB0"/>
    <w:rsid w:val="00A47A82"/>
    <w:rsid w:val="00A506D1"/>
    <w:rsid w:val="00A51216"/>
    <w:rsid w:val="00A51EBB"/>
    <w:rsid w:val="00A51ED1"/>
    <w:rsid w:val="00A53708"/>
    <w:rsid w:val="00A55521"/>
    <w:rsid w:val="00A57B6F"/>
    <w:rsid w:val="00A622D7"/>
    <w:rsid w:val="00A64187"/>
    <w:rsid w:val="00A65421"/>
    <w:rsid w:val="00A73222"/>
    <w:rsid w:val="00A7416A"/>
    <w:rsid w:val="00A76161"/>
    <w:rsid w:val="00A775E0"/>
    <w:rsid w:val="00A80156"/>
    <w:rsid w:val="00A84A5F"/>
    <w:rsid w:val="00A84FE8"/>
    <w:rsid w:val="00A85442"/>
    <w:rsid w:val="00A905F5"/>
    <w:rsid w:val="00A91049"/>
    <w:rsid w:val="00A97364"/>
    <w:rsid w:val="00AA0EAE"/>
    <w:rsid w:val="00AA101A"/>
    <w:rsid w:val="00AA31BD"/>
    <w:rsid w:val="00AA5B27"/>
    <w:rsid w:val="00AA78D0"/>
    <w:rsid w:val="00AA7B6B"/>
    <w:rsid w:val="00AB04D0"/>
    <w:rsid w:val="00AB0EEC"/>
    <w:rsid w:val="00AB1521"/>
    <w:rsid w:val="00AB3C63"/>
    <w:rsid w:val="00AB3F04"/>
    <w:rsid w:val="00AB5315"/>
    <w:rsid w:val="00AB56E8"/>
    <w:rsid w:val="00AB66D9"/>
    <w:rsid w:val="00AB7945"/>
    <w:rsid w:val="00AC0010"/>
    <w:rsid w:val="00AC0850"/>
    <w:rsid w:val="00AC47EC"/>
    <w:rsid w:val="00AC6E94"/>
    <w:rsid w:val="00AC705C"/>
    <w:rsid w:val="00AC70E2"/>
    <w:rsid w:val="00AD116B"/>
    <w:rsid w:val="00AD2F31"/>
    <w:rsid w:val="00AD2FD6"/>
    <w:rsid w:val="00AE32A6"/>
    <w:rsid w:val="00AE4018"/>
    <w:rsid w:val="00AE492D"/>
    <w:rsid w:val="00AE4FDC"/>
    <w:rsid w:val="00AE51D8"/>
    <w:rsid w:val="00AE63C3"/>
    <w:rsid w:val="00AE6EA5"/>
    <w:rsid w:val="00AE7294"/>
    <w:rsid w:val="00AF0031"/>
    <w:rsid w:val="00AF03B1"/>
    <w:rsid w:val="00AF1674"/>
    <w:rsid w:val="00AF2A9E"/>
    <w:rsid w:val="00AF3697"/>
    <w:rsid w:val="00AF3DD4"/>
    <w:rsid w:val="00AF7A13"/>
    <w:rsid w:val="00B00E6F"/>
    <w:rsid w:val="00B03916"/>
    <w:rsid w:val="00B047B7"/>
    <w:rsid w:val="00B107D3"/>
    <w:rsid w:val="00B109C5"/>
    <w:rsid w:val="00B112FC"/>
    <w:rsid w:val="00B13C43"/>
    <w:rsid w:val="00B13CFB"/>
    <w:rsid w:val="00B16B58"/>
    <w:rsid w:val="00B17039"/>
    <w:rsid w:val="00B20D40"/>
    <w:rsid w:val="00B2126C"/>
    <w:rsid w:val="00B216F7"/>
    <w:rsid w:val="00B21EFB"/>
    <w:rsid w:val="00B224A4"/>
    <w:rsid w:val="00B22AD0"/>
    <w:rsid w:val="00B22D40"/>
    <w:rsid w:val="00B26DA7"/>
    <w:rsid w:val="00B279BD"/>
    <w:rsid w:val="00B27A4E"/>
    <w:rsid w:val="00B30F88"/>
    <w:rsid w:val="00B31203"/>
    <w:rsid w:val="00B314ED"/>
    <w:rsid w:val="00B31E2C"/>
    <w:rsid w:val="00B32FD2"/>
    <w:rsid w:val="00B3340A"/>
    <w:rsid w:val="00B3372F"/>
    <w:rsid w:val="00B33E6B"/>
    <w:rsid w:val="00B34481"/>
    <w:rsid w:val="00B34879"/>
    <w:rsid w:val="00B34ABB"/>
    <w:rsid w:val="00B3725C"/>
    <w:rsid w:val="00B4553A"/>
    <w:rsid w:val="00B46AFD"/>
    <w:rsid w:val="00B46BA2"/>
    <w:rsid w:val="00B50782"/>
    <w:rsid w:val="00B52F2A"/>
    <w:rsid w:val="00B53022"/>
    <w:rsid w:val="00B55380"/>
    <w:rsid w:val="00B55E56"/>
    <w:rsid w:val="00B563F3"/>
    <w:rsid w:val="00B66AE5"/>
    <w:rsid w:val="00B71D7A"/>
    <w:rsid w:val="00B7281A"/>
    <w:rsid w:val="00B72BCD"/>
    <w:rsid w:val="00B73C5A"/>
    <w:rsid w:val="00B74058"/>
    <w:rsid w:val="00B758F0"/>
    <w:rsid w:val="00B7591E"/>
    <w:rsid w:val="00B75F35"/>
    <w:rsid w:val="00B764E7"/>
    <w:rsid w:val="00B76D94"/>
    <w:rsid w:val="00B7780D"/>
    <w:rsid w:val="00B80E43"/>
    <w:rsid w:val="00B81183"/>
    <w:rsid w:val="00B82431"/>
    <w:rsid w:val="00B835B5"/>
    <w:rsid w:val="00B8382D"/>
    <w:rsid w:val="00B842F0"/>
    <w:rsid w:val="00B847C9"/>
    <w:rsid w:val="00B84D34"/>
    <w:rsid w:val="00B87E80"/>
    <w:rsid w:val="00B91F1D"/>
    <w:rsid w:val="00B92042"/>
    <w:rsid w:val="00B938C2"/>
    <w:rsid w:val="00B9395E"/>
    <w:rsid w:val="00B93EAC"/>
    <w:rsid w:val="00B9557E"/>
    <w:rsid w:val="00B9691C"/>
    <w:rsid w:val="00B96EC9"/>
    <w:rsid w:val="00BA027D"/>
    <w:rsid w:val="00BA029E"/>
    <w:rsid w:val="00BA1DA6"/>
    <w:rsid w:val="00BA2390"/>
    <w:rsid w:val="00BA47F1"/>
    <w:rsid w:val="00BA512F"/>
    <w:rsid w:val="00BB0758"/>
    <w:rsid w:val="00BB551A"/>
    <w:rsid w:val="00BB5587"/>
    <w:rsid w:val="00BB68DE"/>
    <w:rsid w:val="00BC05C2"/>
    <w:rsid w:val="00BC1676"/>
    <w:rsid w:val="00BC18F8"/>
    <w:rsid w:val="00BC306C"/>
    <w:rsid w:val="00BC5127"/>
    <w:rsid w:val="00BD35B2"/>
    <w:rsid w:val="00BE18C2"/>
    <w:rsid w:val="00BE1D8E"/>
    <w:rsid w:val="00BE209F"/>
    <w:rsid w:val="00BE2890"/>
    <w:rsid w:val="00BE357F"/>
    <w:rsid w:val="00BE4ED4"/>
    <w:rsid w:val="00BE64BC"/>
    <w:rsid w:val="00BE6F33"/>
    <w:rsid w:val="00BF0954"/>
    <w:rsid w:val="00BF5587"/>
    <w:rsid w:val="00BF6C96"/>
    <w:rsid w:val="00BF713E"/>
    <w:rsid w:val="00BF7FE3"/>
    <w:rsid w:val="00C016D4"/>
    <w:rsid w:val="00C02054"/>
    <w:rsid w:val="00C052C1"/>
    <w:rsid w:val="00C077C9"/>
    <w:rsid w:val="00C107F2"/>
    <w:rsid w:val="00C10DCB"/>
    <w:rsid w:val="00C15B00"/>
    <w:rsid w:val="00C16FAC"/>
    <w:rsid w:val="00C17CA2"/>
    <w:rsid w:val="00C223AD"/>
    <w:rsid w:val="00C24AB8"/>
    <w:rsid w:val="00C25A06"/>
    <w:rsid w:val="00C26A8C"/>
    <w:rsid w:val="00C27919"/>
    <w:rsid w:val="00C333F5"/>
    <w:rsid w:val="00C3454A"/>
    <w:rsid w:val="00C35EB1"/>
    <w:rsid w:val="00C4039E"/>
    <w:rsid w:val="00C40D4C"/>
    <w:rsid w:val="00C41EBB"/>
    <w:rsid w:val="00C4207E"/>
    <w:rsid w:val="00C43BE0"/>
    <w:rsid w:val="00C461C9"/>
    <w:rsid w:val="00C50811"/>
    <w:rsid w:val="00C51BDF"/>
    <w:rsid w:val="00C527C0"/>
    <w:rsid w:val="00C54805"/>
    <w:rsid w:val="00C55E91"/>
    <w:rsid w:val="00C56062"/>
    <w:rsid w:val="00C60E6E"/>
    <w:rsid w:val="00C63954"/>
    <w:rsid w:val="00C71136"/>
    <w:rsid w:val="00C7258A"/>
    <w:rsid w:val="00C72994"/>
    <w:rsid w:val="00C744F1"/>
    <w:rsid w:val="00C767B8"/>
    <w:rsid w:val="00C767D7"/>
    <w:rsid w:val="00C80C9F"/>
    <w:rsid w:val="00C80F9C"/>
    <w:rsid w:val="00C82688"/>
    <w:rsid w:val="00C839D0"/>
    <w:rsid w:val="00C8457E"/>
    <w:rsid w:val="00C85E12"/>
    <w:rsid w:val="00C8634C"/>
    <w:rsid w:val="00C86AE2"/>
    <w:rsid w:val="00C86FD0"/>
    <w:rsid w:val="00C902FE"/>
    <w:rsid w:val="00C92EA6"/>
    <w:rsid w:val="00C93E24"/>
    <w:rsid w:val="00C95680"/>
    <w:rsid w:val="00C96A9D"/>
    <w:rsid w:val="00CA11D9"/>
    <w:rsid w:val="00CA148A"/>
    <w:rsid w:val="00CA391A"/>
    <w:rsid w:val="00CA6993"/>
    <w:rsid w:val="00CA6A49"/>
    <w:rsid w:val="00CB14AE"/>
    <w:rsid w:val="00CB2BDF"/>
    <w:rsid w:val="00CB35BD"/>
    <w:rsid w:val="00CB6B96"/>
    <w:rsid w:val="00CB7436"/>
    <w:rsid w:val="00CB7CD2"/>
    <w:rsid w:val="00CC11E6"/>
    <w:rsid w:val="00CC5503"/>
    <w:rsid w:val="00CC6570"/>
    <w:rsid w:val="00CD0601"/>
    <w:rsid w:val="00CD0779"/>
    <w:rsid w:val="00CD0A4E"/>
    <w:rsid w:val="00CD1B6F"/>
    <w:rsid w:val="00CD442C"/>
    <w:rsid w:val="00CD59DD"/>
    <w:rsid w:val="00CD69E9"/>
    <w:rsid w:val="00CE0B50"/>
    <w:rsid w:val="00CE0D33"/>
    <w:rsid w:val="00CE2A11"/>
    <w:rsid w:val="00CE3D1A"/>
    <w:rsid w:val="00CE40A1"/>
    <w:rsid w:val="00CE4E47"/>
    <w:rsid w:val="00CE53E4"/>
    <w:rsid w:val="00CE5760"/>
    <w:rsid w:val="00CE79B9"/>
    <w:rsid w:val="00CE7AC7"/>
    <w:rsid w:val="00CF087C"/>
    <w:rsid w:val="00CF0B30"/>
    <w:rsid w:val="00CF272B"/>
    <w:rsid w:val="00CF4D64"/>
    <w:rsid w:val="00CF59D9"/>
    <w:rsid w:val="00CF687C"/>
    <w:rsid w:val="00D0170C"/>
    <w:rsid w:val="00D025BC"/>
    <w:rsid w:val="00D033C2"/>
    <w:rsid w:val="00D050B8"/>
    <w:rsid w:val="00D052C1"/>
    <w:rsid w:val="00D063A6"/>
    <w:rsid w:val="00D069AA"/>
    <w:rsid w:val="00D06DE2"/>
    <w:rsid w:val="00D1206F"/>
    <w:rsid w:val="00D1693B"/>
    <w:rsid w:val="00D23334"/>
    <w:rsid w:val="00D23830"/>
    <w:rsid w:val="00D25917"/>
    <w:rsid w:val="00D278F1"/>
    <w:rsid w:val="00D3042B"/>
    <w:rsid w:val="00D335C6"/>
    <w:rsid w:val="00D36081"/>
    <w:rsid w:val="00D41DC6"/>
    <w:rsid w:val="00D44387"/>
    <w:rsid w:val="00D44951"/>
    <w:rsid w:val="00D47724"/>
    <w:rsid w:val="00D47AE0"/>
    <w:rsid w:val="00D50C20"/>
    <w:rsid w:val="00D514A6"/>
    <w:rsid w:val="00D52951"/>
    <w:rsid w:val="00D53A95"/>
    <w:rsid w:val="00D56571"/>
    <w:rsid w:val="00D5693B"/>
    <w:rsid w:val="00D60537"/>
    <w:rsid w:val="00D621CD"/>
    <w:rsid w:val="00D62242"/>
    <w:rsid w:val="00D63BC7"/>
    <w:rsid w:val="00D642B4"/>
    <w:rsid w:val="00D65482"/>
    <w:rsid w:val="00D6553B"/>
    <w:rsid w:val="00D65941"/>
    <w:rsid w:val="00D66277"/>
    <w:rsid w:val="00D6689D"/>
    <w:rsid w:val="00D73B23"/>
    <w:rsid w:val="00D74157"/>
    <w:rsid w:val="00D775D3"/>
    <w:rsid w:val="00D81189"/>
    <w:rsid w:val="00D8367F"/>
    <w:rsid w:val="00D838E4"/>
    <w:rsid w:val="00D90535"/>
    <w:rsid w:val="00D91182"/>
    <w:rsid w:val="00D919A0"/>
    <w:rsid w:val="00D91C07"/>
    <w:rsid w:val="00D91C24"/>
    <w:rsid w:val="00D924E6"/>
    <w:rsid w:val="00D95293"/>
    <w:rsid w:val="00D979EE"/>
    <w:rsid w:val="00DA00DC"/>
    <w:rsid w:val="00DA1A22"/>
    <w:rsid w:val="00DA3004"/>
    <w:rsid w:val="00DA3A72"/>
    <w:rsid w:val="00DB14F8"/>
    <w:rsid w:val="00DB1760"/>
    <w:rsid w:val="00DB1FF3"/>
    <w:rsid w:val="00DB2759"/>
    <w:rsid w:val="00DB2BF0"/>
    <w:rsid w:val="00DB3698"/>
    <w:rsid w:val="00DB4DBD"/>
    <w:rsid w:val="00DB65C4"/>
    <w:rsid w:val="00DB78AD"/>
    <w:rsid w:val="00DC001C"/>
    <w:rsid w:val="00DC0EAD"/>
    <w:rsid w:val="00DC14AE"/>
    <w:rsid w:val="00DC16D5"/>
    <w:rsid w:val="00DC3B6A"/>
    <w:rsid w:val="00DC5C4C"/>
    <w:rsid w:val="00DC63ED"/>
    <w:rsid w:val="00DD03F2"/>
    <w:rsid w:val="00DD11DE"/>
    <w:rsid w:val="00DD155A"/>
    <w:rsid w:val="00DD1CE8"/>
    <w:rsid w:val="00DD1F94"/>
    <w:rsid w:val="00DD1FC2"/>
    <w:rsid w:val="00DD344D"/>
    <w:rsid w:val="00DD4908"/>
    <w:rsid w:val="00DD5976"/>
    <w:rsid w:val="00DD654C"/>
    <w:rsid w:val="00DD788D"/>
    <w:rsid w:val="00DE1847"/>
    <w:rsid w:val="00DE23C9"/>
    <w:rsid w:val="00DE33A1"/>
    <w:rsid w:val="00DE4376"/>
    <w:rsid w:val="00DE5A98"/>
    <w:rsid w:val="00DE6553"/>
    <w:rsid w:val="00DF0549"/>
    <w:rsid w:val="00DF237A"/>
    <w:rsid w:val="00DF39F3"/>
    <w:rsid w:val="00DF4766"/>
    <w:rsid w:val="00DF7752"/>
    <w:rsid w:val="00DF78A8"/>
    <w:rsid w:val="00E0077B"/>
    <w:rsid w:val="00E01043"/>
    <w:rsid w:val="00E02175"/>
    <w:rsid w:val="00E03414"/>
    <w:rsid w:val="00E037BB"/>
    <w:rsid w:val="00E06262"/>
    <w:rsid w:val="00E07265"/>
    <w:rsid w:val="00E0757B"/>
    <w:rsid w:val="00E10849"/>
    <w:rsid w:val="00E10BB2"/>
    <w:rsid w:val="00E10EC7"/>
    <w:rsid w:val="00E11D96"/>
    <w:rsid w:val="00E130FE"/>
    <w:rsid w:val="00E1335B"/>
    <w:rsid w:val="00E13667"/>
    <w:rsid w:val="00E1374A"/>
    <w:rsid w:val="00E13B1C"/>
    <w:rsid w:val="00E162A0"/>
    <w:rsid w:val="00E2190D"/>
    <w:rsid w:val="00E2193D"/>
    <w:rsid w:val="00E2419F"/>
    <w:rsid w:val="00E2738C"/>
    <w:rsid w:val="00E27EAA"/>
    <w:rsid w:val="00E304CD"/>
    <w:rsid w:val="00E306D2"/>
    <w:rsid w:val="00E30C75"/>
    <w:rsid w:val="00E36C29"/>
    <w:rsid w:val="00E3792F"/>
    <w:rsid w:val="00E40770"/>
    <w:rsid w:val="00E41677"/>
    <w:rsid w:val="00E4204B"/>
    <w:rsid w:val="00E453A3"/>
    <w:rsid w:val="00E45C52"/>
    <w:rsid w:val="00E45F63"/>
    <w:rsid w:val="00E532B0"/>
    <w:rsid w:val="00E53D93"/>
    <w:rsid w:val="00E54B33"/>
    <w:rsid w:val="00E55ECC"/>
    <w:rsid w:val="00E56178"/>
    <w:rsid w:val="00E56FDE"/>
    <w:rsid w:val="00E60A9B"/>
    <w:rsid w:val="00E6154A"/>
    <w:rsid w:val="00E61853"/>
    <w:rsid w:val="00E6193D"/>
    <w:rsid w:val="00E61E24"/>
    <w:rsid w:val="00E61E7F"/>
    <w:rsid w:val="00E625D6"/>
    <w:rsid w:val="00E639A3"/>
    <w:rsid w:val="00E63AFF"/>
    <w:rsid w:val="00E64ED6"/>
    <w:rsid w:val="00E65B9E"/>
    <w:rsid w:val="00E66686"/>
    <w:rsid w:val="00E677CF"/>
    <w:rsid w:val="00E71133"/>
    <w:rsid w:val="00E71440"/>
    <w:rsid w:val="00E71862"/>
    <w:rsid w:val="00E74B20"/>
    <w:rsid w:val="00E7731B"/>
    <w:rsid w:val="00E81204"/>
    <w:rsid w:val="00E8281D"/>
    <w:rsid w:val="00E82F59"/>
    <w:rsid w:val="00E83D03"/>
    <w:rsid w:val="00E849DF"/>
    <w:rsid w:val="00E85BA9"/>
    <w:rsid w:val="00E8643D"/>
    <w:rsid w:val="00E86F2D"/>
    <w:rsid w:val="00E87767"/>
    <w:rsid w:val="00E87AF0"/>
    <w:rsid w:val="00E9048B"/>
    <w:rsid w:val="00E9086F"/>
    <w:rsid w:val="00E910D5"/>
    <w:rsid w:val="00E93C9A"/>
    <w:rsid w:val="00E94A32"/>
    <w:rsid w:val="00E96812"/>
    <w:rsid w:val="00E969CE"/>
    <w:rsid w:val="00E96DFA"/>
    <w:rsid w:val="00E96FD9"/>
    <w:rsid w:val="00E97622"/>
    <w:rsid w:val="00EA0F73"/>
    <w:rsid w:val="00EA5C3F"/>
    <w:rsid w:val="00EA6D4B"/>
    <w:rsid w:val="00EB0642"/>
    <w:rsid w:val="00EB0D9E"/>
    <w:rsid w:val="00EB292F"/>
    <w:rsid w:val="00EB465D"/>
    <w:rsid w:val="00EB605B"/>
    <w:rsid w:val="00EC124A"/>
    <w:rsid w:val="00EC1B42"/>
    <w:rsid w:val="00EC259E"/>
    <w:rsid w:val="00EC26ED"/>
    <w:rsid w:val="00EC2F96"/>
    <w:rsid w:val="00EC4E8C"/>
    <w:rsid w:val="00EC52AA"/>
    <w:rsid w:val="00ED04D1"/>
    <w:rsid w:val="00ED160C"/>
    <w:rsid w:val="00ED51DB"/>
    <w:rsid w:val="00ED5333"/>
    <w:rsid w:val="00ED539F"/>
    <w:rsid w:val="00ED64B2"/>
    <w:rsid w:val="00ED68C9"/>
    <w:rsid w:val="00EE059E"/>
    <w:rsid w:val="00EE186F"/>
    <w:rsid w:val="00EF057B"/>
    <w:rsid w:val="00EF0AA3"/>
    <w:rsid w:val="00EF1F56"/>
    <w:rsid w:val="00EF24A5"/>
    <w:rsid w:val="00EF2F9B"/>
    <w:rsid w:val="00EF58C2"/>
    <w:rsid w:val="00EF75DE"/>
    <w:rsid w:val="00F021FD"/>
    <w:rsid w:val="00F07A4C"/>
    <w:rsid w:val="00F10010"/>
    <w:rsid w:val="00F110BA"/>
    <w:rsid w:val="00F119DC"/>
    <w:rsid w:val="00F1246C"/>
    <w:rsid w:val="00F12F82"/>
    <w:rsid w:val="00F135E5"/>
    <w:rsid w:val="00F13844"/>
    <w:rsid w:val="00F14C9D"/>
    <w:rsid w:val="00F168A2"/>
    <w:rsid w:val="00F17319"/>
    <w:rsid w:val="00F17B2A"/>
    <w:rsid w:val="00F17B62"/>
    <w:rsid w:val="00F213F6"/>
    <w:rsid w:val="00F235A9"/>
    <w:rsid w:val="00F23FA8"/>
    <w:rsid w:val="00F26D39"/>
    <w:rsid w:val="00F3054E"/>
    <w:rsid w:val="00F3122C"/>
    <w:rsid w:val="00F32759"/>
    <w:rsid w:val="00F334AE"/>
    <w:rsid w:val="00F3531C"/>
    <w:rsid w:val="00F36083"/>
    <w:rsid w:val="00F403EA"/>
    <w:rsid w:val="00F4088E"/>
    <w:rsid w:val="00F41CFC"/>
    <w:rsid w:val="00F464E2"/>
    <w:rsid w:val="00F465F6"/>
    <w:rsid w:val="00F563A2"/>
    <w:rsid w:val="00F57963"/>
    <w:rsid w:val="00F60192"/>
    <w:rsid w:val="00F614B7"/>
    <w:rsid w:val="00F665FB"/>
    <w:rsid w:val="00F745EE"/>
    <w:rsid w:val="00F7517D"/>
    <w:rsid w:val="00F764D8"/>
    <w:rsid w:val="00F84081"/>
    <w:rsid w:val="00F85350"/>
    <w:rsid w:val="00F853B0"/>
    <w:rsid w:val="00F86D2D"/>
    <w:rsid w:val="00F87B12"/>
    <w:rsid w:val="00F90FB2"/>
    <w:rsid w:val="00F91A3C"/>
    <w:rsid w:val="00F91CF6"/>
    <w:rsid w:val="00F966D8"/>
    <w:rsid w:val="00F97337"/>
    <w:rsid w:val="00FA1F1F"/>
    <w:rsid w:val="00FA360C"/>
    <w:rsid w:val="00FA5766"/>
    <w:rsid w:val="00FA638B"/>
    <w:rsid w:val="00FA732E"/>
    <w:rsid w:val="00FB0FD1"/>
    <w:rsid w:val="00FB11AD"/>
    <w:rsid w:val="00FB12F3"/>
    <w:rsid w:val="00FB1722"/>
    <w:rsid w:val="00FB1FBF"/>
    <w:rsid w:val="00FB2F1B"/>
    <w:rsid w:val="00FB5B0A"/>
    <w:rsid w:val="00FC06A0"/>
    <w:rsid w:val="00FC2F04"/>
    <w:rsid w:val="00FC30F6"/>
    <w:rsid w:val="00FC3D73"/>
    <w:rsid w:val="00FC3FED"/>
    <w:rsid w:val="00FC4999"/>
    <w:rsid w:val="00FC7398"/>
    <w:rsid w:val="00FC7E98"/>
    <w:rsid w:val="00FD0B00"/>
    <w:rsid w:val="00FD166E"/>
    <w:rsid w:val="00FD2159"/>
    <w:rsid w:val="00FD48B9"/>
    <w:rsid w:val="00FD5850"/>
    <w:rsid w:val="00FE007E"/>
    <w:rsid w:val="00FE1CFE"/>
    <w:rsid w:val="00FE2379"/>
    <w:rsid w:val="00FE24F5"/>
    <w:rsid w:val="00FF2A81"/>
    <w:rsid w:val="00FF3B7E"/>
    <w:rsid w:val="00FF573A"/>
    <w:rsid w:val="00FF72B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30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judul utama"/>
    <w:basedOn w:val="Normal"/>
    <w:link w:val="Heading1Char"/>
    <w:uiPriority w:val="9"/>
    <w:qFormat/>
    <w:rsid w:val="0057330E"/>
    <w:pPr>
      <w:widowControl w:val="0"/>
      <w:autoSpaceDE w:val="0"/>
      <w:autoSpaceDN w:val="0"/>
      <w:spacing w:before="90" w:after="0" w:line="240" w:lineRule="auto"/>
      <w:ind w:left="9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aliases w:val="sub judul"/>
    <w:basedOn w:val="Normal"/>
    <w:next w:val="Normal"/>
    <w:link w:val="Heading2Char"/>
    <w:uiPriority w:val="9"/>
    <w:unhideWhenUsed/>
    <w:qFormat/>
    <w:rsid w:val="00E4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0031"/>
    <w:pPr>
      <w:keepNext/>
      <w:keepLines/>
      <w:spacing w:before="200" w:after="0" w:line="480" w:lineRule="auto"/>
      <w:jc w:val="both"/>
      <w:outlineLvl w:val="3"/>
    </w:pPr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utama Char"/>
    <w:basedOn w:val="DefaultParagraphFont"/>
    <w:link w:val="Heading1"/>
    <w:uiPriority w:val="9"/>
    <w:rsid w:val="005733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aliases w:val="sub judul Char"/>
    <w:basedOn w:val="DefaultParagraphFont"/>
    <w:link w:val="Heading2"/>
    <w:uiPriority w:val="9"/>
    <w:rsid w:val="00E4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0031"/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1703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CF087C"/>
  </w:style>
  <w:style w:type="paragraph" w:styleId="Header">
    <w:name w:val="header"/>
    <w:basedOn w:val="Normal"/>
    <w:link w:val="Head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B6"/>
  </w:style>
  <w:style w:type="paragraph" w:styleId="Footer">
    <w:name w:val="footer"/>
    <w:basedOn w:val="Normal"/>
    <w:link w:val="Foot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B6"/>
  </w:style>
  <w:style w:type="paragraph" w:styleId="BodyText">
    <w:name w:val="Body Text"/>
    <w:basedOn w:val="Normal"/>
    <w:link w:val="BodyTextChar"/>
    <w:uiPriority w:val="1"/>
    <w:qFormat/>
    <w:rsid w:val="00E61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185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57330E"/>
    <w:pPr>
      <w:widowControl w:val="0"/>
      <w:autoSpaceDE w:val="0"/>
      <w:autoSpaceDN w:val="0"/>
      <w:spacing w:before="20" w:after="0" w:line="240" w:lineRule="auto"/>
      <w:ind w:left="25"/>
      <w:jc w:val="center"/>
    </w:pPr>
    <w:rPr>
      <w:rFonts w:ascii="Calibri" w:eastAsia="Calibri" w:hAnsi="Calibri" w:cs="Calibri"/>
      <w:lang w:val="id"/>
    </w:rPr>
  </w:style>
  <w:style w:type="paragraph" w:styleId="TOC2">
    <w:name w:val="toc 2"/>
    <w:basedOn w:val="Normal"/>
    <w:uiPriority w:val="39"/>
    <w:qFormat/>
    <w:rsid w:val="0057330E"/>
    <w:pPr>
      <w:widowControl w:val="0"/>
      <w:autoSpaceDE w:val="0"/>
      <w:autoSpaceDN w:val="0"/>
      <w:spacing w:before="281" w:after="0" w:line="275" w:lineRule="exact"/>
      <w:ind w:left="5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54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78" w:hanging="42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57330E"/>
    <w:pPr>
      <w:widowControl w:val="0"/>
      <w:autoSpaceDE w:val="0"/>
      <w:autoSpaceDN w:val="0"/>
      <w:spacing w:before="2" w:after="0" w:line="275" w:lineRule="exact"/>
      <w:ind w:left="1679" w:hanging="42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57330E"/>
    <w:pPr>
      <w:widowControl w:val="0"/>
      <w:autoSpaceDE w:val="0"/>
      <w:autoSpaceDN w:val="0"/>
      <w:spacing w:after="0" w:line="240" w:lineRule="auto"/>
      <w:ind w:left="1678" w:hanging="42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89" w:hanging="42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9">
    <w:name w:val="toc 9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customStyle="1" w:styleId="TableParagraph">
    <w:name w:val="Table Paragraph"/>
    <w:basedOn w:val="Normal"/>
    <w:uiPriority w:val="1"/>
    <w:qFormat/>
    <w:rsid w:val="0057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markedcontent">
    <w:name w:val="markedcontent"/>
    <w:basedOn w:val="DefaultParagraphFont"/>
    <w:rsid w:val="00B279BD"/>
  </w:style>
  <w:style w:type="paragraph" w:styleId="Caption">
    <w:name w:val="caption"/>
    <w:basedOn w:val="Normal"/>
    <w:next w:val="Normal"/>
    <w:uiPriority w:val="35"/>
    <w:unhideWhenUsed/>
    <w:qFormat/>
    <w:rsid w:val="001F7680"/>
    <w:pPr>
      <w:tabs>
        <w:tab w:val="left" w:pos="142"/>
      </w:tabs>
      <w:spacing w:after="240" w:line="360" w:lineRule="auto"/>
      <w:ind w:left="1440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050B8"/>
    <w:pPr>
      <w:spacing w:after="0" w:line="36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7CA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5B9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Strong">
    <w:name w:val="Strong"/>
    <w:qFormat/>
    <w:rsid w:val="00AF0031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031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F00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0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4FE8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1A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4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9F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13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8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judul utama"/>
    <w:basedOn w:val="Normal"/>
    <w:link w:val="Heading1Char"/>
    <w:uiPriority w:val="9"/>
    <w:qFormat/>
    <w:rsid w:val="0057330E"/>
    <w:pPr>
      <w:widowControl w:val="0"/>
      <w:autoSpaceDE w:val="0"/>
      <w:autoSpaceDN w:val="0"/>
      <w:spacing w:before="90" w:after="0" w:line="240" w:lineRule="auto"/>
      <w:ind w:left="9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aliases w:val="sub judul"/>
    <w:basedOn w:val="Normal"/>
    <w:next w:val="Normal"/>
    <w:link w:val="Heading2Char"/>
    <w:uiPriority w:val="9"/>
    <w:unhideWhenUsed/>
    <w:qFormat/>
    <w:rsid w:val="00E4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0031"/>
    <w:pPr>
      <w:keepNext/>
      <w:keepLines/>
      <w:spacing w:before="200" w:after="0" w:line="480" w:lineRule="auto"/>
      <w:jc w:val="both"/>
      <w:outlineLvl w:val="3"/>
    </w:pPr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utama Char"/>
    <w:basedOn w:val="DefaultParagraphFont"/>
    <w:link w:val="Heading1"/>
    <w:uiPriority w:val="9"/>
    <w:rsid w:val="005733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aliases w:val="sub judul Char"/>
    <w:basedOn w:val="DefaultParagraphFont"/>
    <w:link w:val="Heading2"/>
    <w:uiPriority w:val="9"/>
    <w:rsid w:val="00E4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0031"/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1703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CF087C"/>
  </w:style>
  <w:style w:type="paragraph" w:styleId="Header">
    <w:name w:val="header"/>
    <w:basedOn w:val="Normal"/>
    <w:link w:val="Head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B6"/>
  </w:style>
  <w:style w:type="paragraph" w:styleId="Footer">
    <w:name w:val="footer"/>
    <w:basedOn w:val="Normal"/>
    <w:link w:val="Foot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B6"/>
  </w:style>
  <w:style w:type="paragraph" w:styleId="BodyText">
    <w:name w:val="Body Text"/>
    <w:basedOn w:val="Normal"/>
    <w:link w:val="BodyTextChar"/>
    <w:uiPriority w:val="1"/>
    <w:qFormat/>
    <w:rsid w:val="00E61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185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57330E"/>
    <w:pPr>
      <w:widowControl w:val="0"/>
      <w:autoSpaceDE w:val="0"/>
      <w:autoSpaceDN w:val="0"/>
      <w:spacing w:before="20" w:after="0" w:line="240" w:lineRule="auto"/>
      <w:ind w:left="25"/>
      <w:jc w:val="center"/>
    </w:pPr>
    <w:rPr>
      <w:rFonts w:ascii="Calibri" w:eastAsia="Calibri" w:hAnsi="Calibri" w:cs="Calibri"/>
      <w:lang w:val="id"/>
    </w:rPr>
  </w:style>
  <w:style w:type="paragraph" w:styleId="TOC2">
    <w:name w:val="toc 2"/>
    <w:basedOn w:val="Normal"/>
    <w:uiPriority w:val="39"/>
    <w:qFormat/>
    <w:rsid w:val="0057330E"/>
    <w:pPr>
      <w:widowControl w:val="0"/>
      <w:autoSpaceDE w:val="0"/>
      <w:autoSpaceDN w:val="0"/>
      <w:spacing w:before="281" w:after="0" w:line="275" w:lineRule="exact"/>
      <w:ind w:left="5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54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78" w:hanging="42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57330E"/>
    <w:pPr>
      <w:widowControl w:val="0"/>
      <w:autoSpaceDE w:val="0"/>
      <w:autoSpaceDN w:val="0"/>
      <w:spacing w:before="2" w:after="0" w:line="275" w:lineRule="exact"/>
      <w:ind w:left="1679" w:hanging="42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57330E"/>
    <w:pPr>
      <w:widowControl w:val="0"/>
      <w:autoSpaceDE w:val="0"/>
      <w:autoSpaceDN w:val="0"/>
      <w:spacing w:after="0" w:line="240" w:lineRule="auto"/>
      <w:ind w:left="1678" w:hanging="42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89" w:hanging="42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9">
    <w:name w:val="toc 9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customStyle="1" w:styleId="TableParagraph">
    <w:name w:val="Table Paragraph"/>
    <w:basedOn w:val="Normal"/>
    <w:uiPriority w:val="1"/>
    <w:qFormat/>
    <w:rsid w:val="0057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markedcontent">
    <w:name w:val="markedcontent"/>
    <w:basedOn w:val="DefaultParagraphFont"/>
    <w:rsid w:val="00B279BD"/>
  </w:style>
  <w:style w:type="paragraph" w:styleId="Caption">
    <w:name w:val="caption"/>
    <w:basedOn w:val="Normal"/>
    <w:next w:val="Normal"/>
    <w:uiPriority w:val="35"/>
    <w:unhideWhenUsed/>
    <w:qFormat/>
    <w:rsid w:val="001F7680"/>
    <w:pPr>
      <w:tabs>
        <w:tab w:val="left" w:pos="142"/>
      </w:tabs>
      <w:spacing w:after="240" w:line="360" w:lineRule="auto"/>
      <w:ind w:left="1440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050B8"/>
    <w:pPr>
      <w:spacing w:after="0" w:line="36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7CA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5B9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Strong">
    <w:name w:val="Strong"/>
    <w:qFormat/>
    <w:rsid w:val="00AF0031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031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F00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0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4FE8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1A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4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9F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13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EB07-95E2-4F50-92E1-521310E9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2024-07-10T13:28:00Z</cp:lastPrinted>
  <dcterms:created xsi:type="dcterms:W3CDTF">2024-07-13T10:03:00Z</dcterms:created>
  <dcterms:modified xsi:type="dcterms:W3CDTF">2024-07-13T10:07:00Z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0e62be63-e62e-3a7a-a89c-64ce81132ff6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GrammarlyDocumentId">
    <vt:lpwstr>6ad7e5500bbaf63234bb17955b7f2a9a319f58638a4575a6db1d0d88fc982bb7</vt:lpwstr>
  </property>
</Properties>
</file>