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F4" w:rsidRPr="00D13BA4" w:rsidRDefault="00563DF4" w:rsidP="00563DF4">
      <w:pPr>
        <w:spacing w:line="480" w:lineRule="auto"/>
        <w:jc w:val="center"/>
        <w:rPr>
          <w:b/>
        </w:rPr>
      </w:pPr>
      <w:r w:rsidRPr="00D13BA4">
        <w:rPr>
          <w:b/>
        </w:rPr>
        <w:t>DAFTAR PUSTAKA</w:t>
      </w:r>
    </w:p>
    <w:p w:rsidR="00563DF4" w:rsidRPr="00D13BA4" w:rsidRDefault="00563DF4" w:rsidP="00563DF4"/>
    <w:p w:rsidR="0026169C" w:rsidRPr="00D13BA4" w:rsidRDefault="0026169C" w:rsidP="000F4724">
      <w:pPr>
        <w:spacing w:line="480" w:lineRule="auto"/>
        <w:ind w:left="720" w:hanging="720"/>
        <w:jc w:val="both"/>
      </w:pPr>
      <w:proofErr w:type="spellStart"/>
      <w:proofErr w:type="gramStart"/>
      <w:r w:rsidRPr="00D13BA4">
        <w:t>Arikunto</w:t>
      </w:r>
      <w:proofErr w:type="spellEnd"/>
      <w:r w:rsidRPr="00D13BA4">
        <w:t>, S. (2008).</w:t>
      </w:r>
      <w:proofErr w:type="gramEnd"/>
      <w:r w:rsidRPr="00D13BA4">
        <w:t xml:space="preserve"> </w:t>
      </w:r>
      <w:proofErr w:type="spellStart"/>
      <w:r w:rsidRPr="00D13BA4">
        <w:rPr>
          <w:i/>
        </w:rPr>
        <w:t>Penelitian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Tindakan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Kelas</w:t>
      </w:r>
      <w:proofErr w:type="spellEnd"/>
      <w:r w:rsidRPr="00D13BA4">
        <w:t xml:space="preserve">. Jakarta: </w:t>
      </w:r>
      <w:proofErr w:type="spellStart"/>
      <w:r w:rsidRPr="00D13BA4">
        <w:t>Bumi</w:t>
      </w:r>
      <w:proofErr w:type="spellEnd"/>
      <w:r w:rsidRPr="00D13BA4">
        <w:t xml:space="preserve"> </w:t>
      </w:r>
      <w:proofErr w:type="spellStart"/>
      <w:r w:rsidRPr="00D13BA4">
        <w:t>Aksara</w:t>
      </w:r>
      <w:proofErr w:type="spellEnd"/>
      <w:r w:rsidRPr="00D13BA4">
        <w:t>.</w:t>
      </w:r>
    </w:p>
    <w:p w:rsidR="0026169C" w:rsidRPr="00006A7F" w:rsidRDefault="0026169C" w:rsidP="000F4724">
      <w:pPr>
        <w:spacing w:line="480" w:lineRule="auto"/>
        <w:ind w:left="720" w:hanging="720"/>
        <w:jc w:val="both"/>
      </w:pPr>
      <w:proofErr w:type="spellStart"/>
      <w:r>
        <w:t>Guhfron</w:t>
      </w:r>
      <w:proofErr w:type="spellEnd"/>
      <w:r>
        <w:t xml:space="preserve">, M. </w:t>
      </w:r>
      <w:proofErr w:type="spellStart"/>
      <w:r>
        <w:t>Nur</w:t>
      </w:r>
      <w:proofErr w:type="spellEnd"/>
      <w:r>
        <w:t xml:space="preserve">. 2016. </w:t>
      </w:r>
      <w:proofErr w:type="spellStart"/>
      <w:r w:rsidRPr="00006A7F">
        <w:rPr>
          <w:i/>
        </w:rPr>
        <w:t>Teori-teori</w:t>
      </w:r>
      <w:proofErr w:type="spellEnd"/>
      <w:r w:rsidRPr="00006A7F">
        <w:rPr>
          <w:i/>
        </w:rPr>
        <w:t xml:space="preserve"> </w:t>
      </w:r>
      <w:proofErr w:type="spellStart"/>
      <w:r w:rsidRPr="00006A7F">
        <w:rPr>
          <w:i/>
        </w:rPr>
        <w:t>Psikologi</w:t>
      </w:r>
      <w:proofErr w:type="spellEnd"/>
      <w:r w:rsidRPr="00006A7F">
        <w:rPr>
          <w:i/>
        </w:rPr>
        <w:t>.</w:t>
      </w:r>
      <w:r>
        <w:t xml:space="preserve"> Yogyakarta: </w:t>
      </w:r>
      <w:proofErr w:type="spellStart"/>
      <w:r>
        <w:t>Ar-Ruzz</w:t>
      </w:r>
      <w:proofErr w:type="spellEnd"/>
      <w:r>
        <w:t xml:space="preserve"> Media.</w:t>
      </w:r>
    </w:p>
    <w:p w:rsidR="00C37B2C" w:rsidRDefault="0026169C" w:rsidP="00C37B2C">
      <w:pPr>
        <w:spacing w:line="480" w:lineRule="auto"/>
        <w:ind w:left="720" w:hanging="720"/>
        <w:jc w:val="both"/>
        <w:rPr>
          <w:lang w:val="id-ID"/>
        </w:rPr>
      </w:pPr>
      <w:proofErr w:type="spellStart"/>
      <w:proofErr w:type="gramStart"/>
      <w:r w:rsidRPr="00D13BA4">
        <w:t>Hamzah</w:t>
      </w:r>
      <w:proofErr w:type="spellEnd"/>
      <w:r w:rsidRPr="00D13BA4">
        <w:t xml:space="preserve">, </w:t>
      </w:r>
      <w:proofErr w:type="spellStart"/>
      <w:r w:rsidRPr="00D13BA4">
        <w:t>Lamatenggo</w:t>
      </w:r>
      <w:proofErr w:type="spellEnd"/>
      <w:r w:rsidRPr="00D13BA4">
        <w:t xml:space="preserve">, </w:t>
      </w:r>
      <w:proofErr w:type="spellStart"/>
      <w:r w:rsidRPr="00D13BA4">
        <w:t>Satria</w:t>
      </w:r>
      <w:proofErr w:type="spellEnd"/>
      <w:r w:rsidRPr="00D13BA4">
        <w:t xml:space="preserve"> &amp; </w:t>
      </w:r>
      <w:proofErr w:type="spellStart"/>
      <w:r w:rsidRPr="00D13BA4">
        <w:t>Koni</w:t>
      </w:r>
      <w:proofErr w:type="spellEnd"/>
      <w:r w:rsidRPr="00D13BA4">
        <w:t>.</w:t>
      </w:r>
      <w:proofErr w:type="gramEnd"/>
      <w:r w:rsidRPr="00D13BA4">
        <w:t xml:space="preserve"> </w:t>
      </w:r>
      <w:proofErr w:type="gramStart"/>
      <w:r w:rsidRPr="00D13BA4">
        <w:t xml:space="preserve">(2011). </w:t>
      </w:r>
      <w:proofErr w:type="spellStart"/>
      <w:r w:rsidRPr="00D13BA4">
        <w:rPr>
          <w:i/>
        </w:rPr>
        <w:t>Menjadi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Peneliti</w:t>
      </w:r>
      <w:proofErr w:type="spellEnd"/>
      <w:r w:rsidRPr="00D13BA4">
        <w:rPr>
          <w:i/>
        </w:rPr>
        <w:t xml:space="preserve"> PTK yang </w:t>
      </w:r>
      <w:proofErr w:type="spellStart"/>
      <w:r w:rsidRPr="00D13BA4">
        <w:rPr>
          <w:i/>
        </w:rPr>
        <w:t>Profesional</w:t>
      </w:r>
      <w:proofErr w:type="spellEnd"/>
      <w:r w:rsidRPr="00D13BA4">
        <w:t>.</w:t>
      </w:r>
      <w:proofErr w:type="gramEnd"/>
      <w:r w:rsidRPr="00D13BA4">
        <w:t xml:space="preserve"> Jakarta: </w:t>
      </w:r>
      <w:proofErr w:type="spellStart"/>
      <w:r w:rsidRPr="00D13BA4">
        <w:t>Bumi</w:t>
      </w:r>
      <w:proofErr w:type="spellEnd"/>
      <w:r w:rsidRPr="00D13BA4">
        <w:t xml:space="preserve"> </w:t>
      </w:r>
      <w:proofErr w:type="spellStart"/>
      <w:r w:rsidRPr="00D13BA4">
        <w:t>Aksara.</w:t>
      </w:r>
      <w:proofErr w:type="spellEnd"/>
    </w:p>
    <w:p w:rsidR="0026169C" w:rsidRPr="00C37B2C" w:rsidRDefault="0026169C" w:rsidP="00C37B2C">
      <w:pPr>
        <w:spacing w:line="480" w:lineRule="auto"/>
        <w:ind w:left="720" w:hanging="720"/>
        <w:jc w:val="both"/>
      </w:pPr>
      <w:proofErr w:type="gramStart"/>
      <w:r w:rsidRPr="00D13BA4">
        <w:rPr>
          <w:rFonts w:eastAsiaTheme="minorHAnsi"/>
        </w:rPr>
        <w:t xml:space="preserve">Hill, N. &amp; </w:t>
      </w:r>
      <w:proofErr w:type="spellStart"/>
      <w:r w:rsidRPr="00D13BA4">
        <w:rPr>
          <w:rFonts w:eastAsiaTheme="minorHAnsi"/>
        </w:rPr>
        <w:t>Ritt</w:t>
      </w:r>
      <w:proofErr w:type="spellEnd"/>
      <w:r w:rsidRPr="00D13BA4">
        <w:rPr>
          <w:rFonts w:eastAsiaTheme="minorHAnsi"/>
        </w:rPr>
        <w:t>, M.J. 2004.</w:t>
      </w:r>
      <w:proofErr w:type="gramEnd"/>
      <w:r w:rsidRPr="00D13BA4">
        <w:rPr>
          <w:rFonts w:eastAsiaTheme="minorHAnsi"/>
        </w:rPr>
        <w:t xml:space="preserve"> </w:t>
      </w:r>
      <w:proofErr w:type="gramStart"/>
      <w:r w:rsidRPr="00D13BA4">
        <w:rPr>
          <w:rFonts w:eastAsiaTheme="minorHAnsi"/>
          <w:i/>
          <w:iCs/>
        </w:rPr>
        <w:t>Keys to Positive Thinking</w:t>
      </w:r>
      <w:r w:rsidRPr="00D13BA4">
        <w:rPr>
          <w:rFonts w:eastAsiaTheme="minorHAnsi"/>
        </w:rPr>
        <w:t>.</w:t>
      </w:r>
      <w:proofErr w:type="gramEnd"/>
      <w:r w:rsidRPr="00D13BA4">
        <w:rPr>
          <w:rFonts w:eastAsiaTheme="minorHAnsi"/>
        </w:rPr>
        <w:t xml:space="preserve"> Jakarta: </w:t>
      </w:r>
      <w:proofErr w:type="spellStart"/>
      <w:r w:rsidRPr="00D13BA4">
        <w:rPr>
          <w:rFonts w:eastAsiaTheme="minorHAnsi"/>
        </w:rPr>
        <w:t>Bhuana</w:t>
      </w:r>
      <w:proofErr w:type="spellEnd"/>
      <w:r w:rsidRPr="00D13BA4">
        <w:rPr>
          <w:rFonts w:eastAsiaTheme="minorHAnsi"/>
        </w:rPr>
        <w:t xml:space="preserve"> </w:t>
      </w:r>
      <w:proofErr w:type="spellStart"/>
      <w:r w:rsidRPr="00D13BA4">
        <w:rPr>
          <w:rFonts w:eastAsiaTheme="minorHAnsi"/>
        </w:rPr>
        <w:t>Ilmu</w:t>
      </w:r>
      <w:proofErr w:type="spellEnd"/>
      <w:r w:rsidRPr="00D13BA4">
        <w:rPr>
          <w:rFonts w:eastAsiaTheme="minorHAnsi"/>
        </w:rPr>
        <w:t xml:space="preserve"> </w:t>
      </w:r>
      <w:proofErr w:type="spellStart"/>
      <w:r w:rsidRPr="00D13BA4">
        <w:rPr>
          <w:rFonts w:eastAsiaTheme="minorHAnsi"/>
        </w:rPr>
        <w:t>Populer</w:t>
      </w:r>
      <w:proofErr w:type="spellEnd"/>
    </w:p>
    <w:p w:rsidR="0026169C" w:rsidRPr="00614EF9" w:rsidRDefault="0026169C" w:rsidP="000F4724">
      <w:pPr>
        <w:spacing w:line="480" w:lineRule="auto"/>
        <w:ind w:left="720" w:hanging="720"/>
        <w:jc w:val="both"/>
        <w:rPr>
          <w:lang w:val="id-ID"/>
        </w:rPr>
      </w:pPr>
      <w:proofErr w:type="spellStart"/>
      <w:r w:rsidRPr="005B2E15">
        <w:t>Munandar</w:t>
      </w:r>
      <w:proofErr w:type="spellEnd"/>
      <w:r w:rsidRPr="005B2E15">
        <w:t xml:space="preserve">, </w:t>
      </w:r>
      <w:proofErr w:type="spellStart"/>
      <w:r w:rsidRPr="00614EF9">
        <w:t>Utami</w:t>
      </w:r>
      <w:proofErr w:type="spellEnd"/>
      <w:r w:rsidRPr="005B2E15">
        <w:t xml:space="preserve">. 2009. </w:t>
      </w:r>
      <w:proofErr w:type="spellStart"/>
      <w:r w:rsidRPr="005B2E15">
        <w:t>Mengembangkan</w:t>
      </w:r>
      <w:proofErr w:type="spellEnd"/>
      <w:r w:rsidRPr="005B2E15">
        <w:t xml:space="preserve"> </w:t>
      </w:r>
      <w:proofErr w:type="spellStart"/>
      <w:r w:rsidRPr="005B2E15">
        <w:t>Bakat</w:t>
      </w:r>
      <w:proofErr w:type="spellEnd"/>
      <w:r w:rsidRPr="005B2E15">
        <w:t xml:space="preserve"> </w:t>
      </w:r>
      <w:proofErr w:type="spellStart"/>
      <w:r w:rsidRPr="005B2E15">
        <w:t>dan</w:t>
      </w:r>
      <w:proofErr w:type="spellEnd"/>
      <w:r w:rsidRPr="005B2E15">
        <w:t xml:space="preserve"> </w:t>
      </w:r>
      <w:proofErr w:type="spellStart"/>
      <w:r w:rsidRPr="005B2E15">
        <w:t>Kreatifitas</w:t>
      </w:r>
      <w:proofErr w:type="spellEnd"/>
      <w:r w:rsidRPr="005B2E15">
        <w:t xml:space="preserve"> </w:t>
      </w:r>
      <w:proofErr w:type="spellStart"/>
      <w:r w:rsidRPr="005B2E15">
        <w:t>Anak</w:t>
      </w:r>
      <w:proofErr w:type="spellEnd"/>
      <w:r w:rsidRPr="005B2E15">
        <w:t xml:space="preserve"> </w:t>
      </w:r>
      <w:proofErr w:type="spellStart"/>
      <w:r w:rsidRPr="005B2E15">
        <w:t>Sekolah</w:t>
      </w:r>
      <w:proofErr w:type="spellEnd"/>
      <w:r w:rsidRPr="005B2E15">
        <w:t>:</w:t>
      </w:r>
      <w:r>
        <w:rPr>
          <w:rStyle w:val="st"/>
          <w:lang w:val="id-ID"/>
        </w:rPr>
        <w:t xml:space="preserve"> </w:t>
      </w:r>
      <w:r>
        <w:rPr>
          <w:rStyle w:val="st"/>
        </w:rPr>
        <w:t xml:space="preserve">Jakarta: </w:t>
      </w:r>
      <w:proofErr w:type="spellStart"/>
      <w:r>
        <w:rPr>
          <w:rStyle w:val="st"/>
        </w:rPr>
        <w:t>Gramedia</w:t>
      </w:r>
      <w:proofErr w:type="spellEnd"/>
      <w:r>
        <w:rPr>
          <w:rStyle w:val="st"/>
        </w:rPr>
        <w:t>.</w:t>
      </w:r>
    </w:p>
    <w:p w:rsidR="0026169C" w:rsidRPr="00D13BA4" w:rsidRDefault="0026169C" w:rsidP="000F4724">
      <w:pPr>
        <w:spacing w:line="480" w:lineRule="auto"/>
        <w:ind w:left="720" w:hanging="720"/>
        <w:jc w:val="both"/>
      </w:pPr>
      <w:r w:rsidRPr="00D13BA4">
        <w:t xml:space="preserve">Myrick, R.D. (2003). </w:t>
      </w:r>
      <w:r w:rsidRPr="00D13BA4">
        <w:rPr>
          <w:i/>
        </w:rPr>
        <w:t>Developmental Guidance and Counseling</w:t>
      </w:r>
      <w:r w:rsidRPr="00D13BA4">
        <w:t>: A Practical Approach Second Edition. Minneapolis: Educational Media Corporation.</w:t>
      </w:r>
    </w:p>
    <w:p w:rsidR="0026169C" w:rsidRPr="00D13BA4" w:rsidRDefault="0026169C" w:rsidP="000F4724">
      <w:pPr>
        <w:spacing w:line="480" w:lineRule="auto"/>
        <w:ind w:left="720" w:hanging="720"/>
        <w:jc w:val="both"/>
      </w:pPr>
      <w:proofErr w:type="spellStart"/>
      <w:r w:rsidRPr="00D13BA4">
        <w:t>Ohlsen</w:t>
      </w:r>
      <w:proofErr w:type="spellEnd"/>
      <w:r w:rsidRPr="00D13BA4">
        <w:t xml:space="preserve">, E. (2000). </w:t>
      </w:r>
      <w:proofErr w:type="gramStart"/>
      <w:r w:rsidRPr="00D13BA4">
        <w:rPr>
          <w:i/>
        </w:rPr>
        <w:t>Group Counseling</w:t>
      </w:r>
      <w:r w:rsidRPr="00D13BA4">
        <w:t>.</w:t>
      </w:r>
      <w:proofErr w:type="gramEnd"/>
      <w:r w:rsidRPr="00D13BA4">
        <w:t xml:space="preserve"> New York: Holt, Rinehart, &amp; Winston.</w:t>
      </w:r>
    </w:p>
    <w:p w:rsidR="0026169C" w:rsidRPr="00D13BA4" w:rsidRDefault="0026169C" w:rsidP="000F4724">
      <w:pPr>
        <w:spacing w:line="480" w:lineRule="auto"/>
        <w:ind w:left="720" w:hanging="720"/>
        <w:jc w:val="both"/>
      </w:pPr>
      <w:proofErr w:type="spellStart"/>
      <w:r w:rsidRPr="00D13BA4">
        <w:t>Sukardi</w:t>
      </w:r>
      <w:proofErr w:type="spellEnd"/>
      <w:r w:rsidRPr="00D13BA4">
        <w:t xml:space="preserve">, </w:t>
      </w:r>
      <w:proofErr w:type="spellStart"/>
      <w:r w:rsidRPr="00D13BA4">
        <w:t>Dewa</w:t>
      </w:r>
      <w:proofErr w:type="spellEnd"/>
      <w:r w:rsidRPr="00D13BA4">
        <w:t xml:space="preserve"> </w:t>
      </w:r>
      <w:proofErr w:type="spellStart"/>
      <w:r w:rsidRPr="00D13BA4">
        <w:t>Ketut</w:t>
      </w:r>
      <w:proofErr w:type="spellEnd"/>
      <w:r w:rsidRPr="00D13BA4">
        <w:t xml:space="preserve">, 2000. </w:t>
      </w:r>
      <w:proofErr w:type="spellStart"/>
      <w:r w:rsidRPr="00D13BA4">
        <w:rPr>
          <w:i/>
        </w:rPr>
        <w:t>Pengantar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Pelaksanan</w:t>
      </w:r>
      <w:proofErr w:type="spellEnd"/>
      <w:r w:rsidRPr="00D13BA4">
        <w:rPr>
          <w:i/>
        </w:rPr>
        <w:t xml:space="preserve"> Program </w:t>
      </w:r>
      <w:proofErr w:type="spellStart"/>
      <w:r w:rsidRPr="00D13BA4">
        <w:rPr>
          <w:i/>
        </w:rPr>
        <w:t>Bimbingan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dan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Konseling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di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Sekolah</w:t>
      </w:r>
      <w:proofErr w:type="spellEnd"/>
      <w:r w:rsidRPr="00D13BA4">
        <w:t xml:space="preserve">, Jakarta: </w:t>
      </w:r>
      <w:proofErr w:type="spellStart"/>
      <w:r w:rsidRPr="00D13BA4">
        <w:t>Rineka</w:t>
      </w:r>
      <w:proofErr w:type="spellEnd"/>
      <w:r w:rsidRPr="00D13BA4">
        <w:t xml:space="preserve"> </w:t>
      </w:r>
      <w:proofErr w:type="spellStart"/>
      <w:r w:rsidRPr="00D13BA4">
        <w:t>Cipta</w:t>
      </w:r>
      <w:proofErr w:type="spellEnd"/>
      <w:r w:rsidRPr="00D13BA4">
        <w:t>. </w:t>
      </w:r>
    </w:p>
    <w:p w:rsidR="0026169C" w:rsidRPr="00D13BA4" w:rsidRDefault="0026169C" w:rsidP="000F4724">
      <w:pPr>
        <w:spacing w:line="480" w:lineRule="auto"/>
        <w:ind w:left="720" w:hanging="720"/>
        <w:jc w:val="both"/>
      </w:pPr>
      <w:proofErr w:type="spellStart"/>
      <w:proofErr w:type="gramStart"/>
      <w:r w:rsidRPr="00D13BA4">
        <w:t>Sukardi</w:t>
      </w:r>
      <w:proofErr w:type="spellEnd"/>
      <w:r w:rsidRPr="00D13BA4">
        <w:t>.</w:t>
      </w:r>
      <w:proofErr w:type="gramEnd"/>
      <w:r w:rsidRPr="00D13BA4">
        <w:t xml:space="preserve"> </w:t>
      </w:r>
      <w:proofErr w:type="gramStart"/>
      <w:r w:rsidRPr="00D13BA4">
        <w:t xml:space="preserve">(2011). </w:t>
      </w:r>
      <w:proofErr w:type="spellStart"/>
      <w:r w:rsidRPr="00D13BA4">
        <w:rPr>
          <w:i/>
        </w:rPr>
        <w:t>Metodologi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Penelitian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Pendidikan</w:t>
      </w:r>
      <w:proofErr w:type="spellEnd"/>
      <w:r w:rsidRPr="00D13BA4">
        <w:rPr>
          <w:i/>
        </w:rPr>
        <w:t xml:space="preserve">; </w:t>
      </w:r>
      <w:proofErr w:type="spellStart"/>
      <w:r w:rsidRPr="00D13BA4">
        <w:rPr>
          <w:i/>
        </w:rPr>
        <w:t>Kompetensi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dan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Praktiknya</w:t>
      </w:r>
      <w:proofErr w:type="spellEnd"/>
      <w:r w:rsidRPr="00D13BA4">
        <w:rPr>
          <w:i/>
        </w:rPr>
        <w:t>.</w:t>
      </w:r>
      <w:proofErr w:type="gramEnd"/>
      <w:r w:rsidRPr="00D13BA4">
        <w:t xml:space="preserve"> Jakarta: </w:t>
      </w:r>
      <w:proofErr w:type="spellStart"/>
      <w:r w:rsidRPr="00D13BA4">
        <w:t>Bumi</w:t>
      </w:r>
      <w:proofErr w:type="spellEnd"/>
      <w:r w:rsidRPr="00D13BA4">
        <w:t xml:space="preserve"> </w:t>
      </w:r>
      <w:proofErr w:type="spellStart"/>
      <w:r w:rsidRPr="00D13BA4">
        <w:t>Aksara</w:t>
      </w:r>
      <w:proofErr w:type="spellEnd"/>
      <w:r w:rsidRPr="00D13BA4">
        <w:t>.</w:t>
      </w:r>
    </w:p>
    <w:p w:rsidR="0026169C" w:rsidRPr="007002FA" w:rsidRDefault="0026169C" w:rsidP="000F4724">
      <w:pPr>
        <w:spacing w:line="480" w:lineRule="auto"/>
        <w:ind w:left="720" w:hanging="720"/>
        <w:jc w:val="both"/>
      </w:pPr>
      <w:proofErr w:type="spellStart"/>
      <w:r w:rsidRPr="007002FA">
        <w:rPr>
          <w:iCs/>
        </w:rPr>
        <w:t>Supriyono</w:t>
      </w:r>
      <w:proofErr w:type="spellEnd"/>
      <w:r w:rsidRPr="007002FA">
        <w:rPr>
          <w:iCs/>
          <w:lang w:val="id-ID"/>
        </w:rPr>
        <w:t>,</w:t>
      </w:r>
      <w:r w:rsidRPr="007002FA">
        <w:t xml:space="preserve"> </w:t>
      </w:r>
      <w:proofErr w:type="spellStart"/>
      <w:r w:rsidRPr="007002FA">
        <w:t>Agus</w:t>
      </w:r>
      <w:proofErr w:type="spellEnd"/>
      <w:r w:rsidRPr="007002FA">
        <w:t>. 20</w:t>
      </w:r>
      <w:r>
        <w:rPr>
          <w:lang w:val="id-ID"/>
        </w:rPr>
        <w:t>11</w:t>
      </w:r>
      <w:r w:rsidRPr="007002FA">
        <w:t xml:space="preserve">. </w:t>
      </w:r>
      <w:r w:rsidRPr="007002FA">
        <w:rPr>
          <w:i/>
        </w:rPr>
        <w:t>Cooperative Learning</w:t>
      </w:r>
      <w:r w:rsidRPr="007002FA">
        <w:t xml:space="preserve">. Yogyakarta: </w:t>
      </w:r>
      <w:proofErr w:type="spellStart"/>
      <w:r w:rsidRPr="007002FA">
        <w:t>Pustaka</w:t>
      </w:r>
      <w:proofErr w:type="spellEnd"/>
      <w:r w:rsidRPr="007002FA">
        <w:t xml:space="preserve"> </w:t>
      </w:r>
      <w:proofErr w:type="spellStart"/>
      <w:r w:rsidRPr="007002FA">
        <w:t>Pelajar</w:t>
      </w:r>
      <w:proofErr w:type="spellEnd"/>
      <w:r w:rsidRPr="007002FA">
        <w:t>.</w:t>
      </w:r>
    </w:p>
    <w:p w:rsidR="0026169C" w:rsidRDefault="0026169C" w:rsidP="000F4724">
      <w:pPr>
        <w:spacing w:line="480" w:lineRule="auto"/>
        <w:ind w:left="720" w:hanging="720"/>
        <w:jc w:val="both"/>
        <w:rPr>
          <w:lang w:val="id-ID"/>
        </w:rPr>
      </w:pPr>
      <w:proofErr w:type="spellStart"/>
      <w:r w:rsidRPr="00D13BA4">
        <w:t>Walgito</w:t>
      </w:r>
      <w:proofErr w:type="spellEnd"/>
      <w:r w:rsidRPr="00D13BA4">
        <w:t xml:space="preserve">, </w:t>
      </w:r>
      <w:proofErr w:type="spellStart"/>
      <w:r w:rsidRPr="00D13BA4">
        <w:t>Bimo</w:t>
      </w:r>
      <w:proofErr w:type="spellEnd"/>
      <w:r w:rsidRPr="00D13BA4">
        <w:t xml:space="preserve">. 2000. </w:t>
      </w:r>
      <w:proofErr w:type="spellStart"/>
      <w:r w:rsidRPr="00D13BA4">
        <w:rPr>
          <w:i/>
        </w:rPr>
        <w:t>Bimbingan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dan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Penyuluhan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di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Sekolah</w:t>
      </w:r>
      <w:proofErr w:type="spellEnd"/>
      <w:r w:rsidRPr="00D13BA4">
        <w:t xml:space="preserve">. Yogyakarta: </w:t>
      </w:r>
      <w:proofErr w:type="spellStart"/>
      <w:r w:rsidRPr="00D13BA4">
        <w:t>Andi</w:t>
      </w:r>
      <w:proofErr w:type="spellEnd"/>
      <w:r w:rsidRPr="00D13BA4">
        <w:t xml:space="preserve"> Offset.</w:t>
      </w:r>
      <w:r w:rsidRPr="0026169C">
        <w:t xml:space="preserve"> </w:t>
      </w:r>
    </w:p>
    <w:p w:rsidR="0026169C" w:rsidRPr="00D13BA4" w:rsidRDefault="0026169C" w:rsidP="000F4724">
      <w:pPr>
        <w:spacing w:line="480" w:lineRule="auto"/>
        <w:ind w:left="720" w:hanging="720"/>
        <w:jc w:val="both"/>
      </w:pPr>
      <w:proofErr w:type="spellStart"/>
      <w:r w:rsidRPr="00D13BA4">
        <w:t>Winkel</w:t>
      </w:r>
      <w:proofErr w:type="spellEnd"/>
      <w:r w:rsidRPr="00D13BA4">
        <w:t xml:space="preserve">, W.S. (2002). </w:t>
      </w:r>
      <w:proofErr w:type="spellStart"/>
      <w:r w:rsidRPr="00D13BA4">
        <w:rPr>
          <w:i/>
        </w:rPr>
        <w:t>Bimbingan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dan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Konseling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di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Institusi</w:t>
      </w:r>
      <w:proofErr w:type="spellEnd"/>
      <w:r w:rsidRPr="00D13BA4">
        <w:rPr>
          <w:i/>
        </w:rPr>
        <w:t xml:space="preserve"> </w:t>
      </w:r>
      <w:proofErr w:type="spellStart"/>
      <w:r w:rsidRPr="00D13BA4">
        <w:rPr>
          <w:i/>
        </w:rPr>
        <w:t>Pendidikan</w:t>
      </w:r>
      <w:proofErr w:type="spellEnd"/>
      <w:r w:rsidRPr="00D13BA4">
        <w:t>. Jakarta:</w:t>
      </w:r>
      <w:r>
        <w:rPr>
          <w:lang w:val="id-ID"/>
        </w:rPr>
        <w:t xml:space="preserve"> </w:t>
      </w:r>
      <w:r w:rsidRPr="00D13BA4">
        <w:t xml:space="preserve">PT. </w:t>
      </w:r>
      <w:proofErr w:type="spellStart"/>
      <w:r w:rsidRPr="00D13BA4">
        <w:t>Gramedia</w:t>
      </w:r>
      <w:proofErr w:type="spellEnd"/>
      <w:r w:rsidRPr="00D13BA4">
        <w:t xml:space="preserve"> </w:t>
      </w:r>
      <w:proofErr w:type="spellStart"/>
      <w:r w:rsidRPr="00D13BA4">
        <w:t>Widiasarana</w:t>
      </w:r>
      <w:proofErr w:type="spellEnd"/>
      <w:r w:rsidRPr="00D13BA4">
        <w:t xml:space="preserve"> Indonesia.</w:t>
      </w:r>
    </w:p>
    <w:sectPr w:rsidR="0026169C" w:rsidRPr="00D13BA4" w:rsidSect="007B34FD">
      <w:pgSz w:w="11907" w:h="16840" w:code="9"/>
      <w:pgMar w:top="2274" w:right="1701" w:bottom="1701" w:left="22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EE1" w:rsidRDefault="00307EE1" w:rsidP="00307EE1">
      <w:r>
        <w:separator/>
      </w:r>
    </w:p>
  </w:endnote>
  <w:endnote w:type="continuationSeparator" w:id="1">
    <w:p w:rsidR="00307EE1" w:rsidRDefault="00307EE1" w:rsidP="0030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EE1" w:rsidRDefault="00307EE1" w:rsidP="00307EE1">
      <w:r>
        <w:separator/>
      </w:r>
    </w:p>
  </w:footnote>
  <w:footnote w:type="continuationSeparator" w:id="1">
    <w:p w:rsidR="00307EE1" w:rsidRDefault="00307EE1" w:rsidP="00307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DF4"/>
    <w:rsid w:val="00006A7F"/>
    <w:rsid w:val="00011D6C"/>
    <w:rsid w:val="000F4724"/>
    <w:rsid w:val="001278AD"/>
    <w:rsid w:val="001F3E05"/>
    <w:rsid w:val="0026169C"/>
    <w:rsid w:val="00307EE1"/>
    <w:rsid w:val="00370D7B"/>
    <w:rsid w:val="00502437"/>
    <w:rsid w:val="00563DF4"/>
    <w:rsid w:val="005B2E15"/>
    <w:rsid w:val="00614EF9"/>
    <w:rsid w:val="007002FA"/>
    <w:rsid w:val="007B34FD"/>
    <w:rsid w:val="00801426"/>
    <w:rsid w:val="008C291A"/>
    <w:rsid w:val="00991699"/>
    <w:rsid w:val="009C0970"/>
    <w:rsid w:val="00BC7E68"/>
    <w:rsid w:val="00C162A9"/>
    <w:rsid w:val="00C37B2C"/>
    <w:rsid w:val="00CB362C"/>
    <w:rsid w:val="00D13BA4"/>
    <w:rsid w:val="00D41AE4"/>
    <w:rsid w:val="00DE723C"/>
    <w:rsid w:val="00E6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3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D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3D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7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23C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614EF9"/>
  </w:style>
  <w:style w:type="character" w:styleId="Emphasis">
    <w:name w:val="Emphasis"/>
    <w:basedOn w:val="DefaultParagraphFont"/>
    <w:uiPriority w:val="20"/>
    <w:qFormat/>
    <w:rsid w:val="00614E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Ijek</cp:lastModifiedBy>
  <cp:revision>17</cp:revision>
  <cp:lastPrinted>2020-03-17T04:02:00Z</cp:lastPrinted>
  <dcterms:created xsi:type="dcterms:W3CDTF">2020-03-17T03:02:00Z</dcterms:created>
  <dcterms:modified xsi:type="dcterms:W3CDTF">2020-06-30T04:06:00Z</dcterms:modified>
</cp:coreProperties>
</file>