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7D" w:rsidRPr="006E7D92" w:rsidRDefault="0068197D" w:rsidP="0068197D">
      <w:pPr>
        <w:spacing w:line="48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E7D9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68197D" w:rsidRPr="006E7D92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50" w:hanging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7D9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6E7D92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6E7D92">
        <w:rPr>
          <w:rFonts w:ascii="Times New Roman" w:hAnsi="Times New Roman" w:cs="Times New Roman"/>
          <w:sz w:val="24"/>
          <w:szCs w:val="24"/>
        </w:rPr>
        <w:fldChar w:fldCharType="separate"/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Anggara, D. M. (2021). Pengaruh Penerimaan Pajak Daerah terhadap Pendapatan Asli Daerah (PAD) DI PROVINSI DKI JAKARTA.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Jurnal Mahasiswa LPPM STIE-GK Muara Bulian</w:t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B41D3">
        <w:rPr>
          <w:rFonts w:ascii="Times New Roman" w:hAnsi="Times New Roman" w:cs="Times New Roman"/>
          <w:noProof/>
          <w:sz w:val="24"/>
          <w:szCs w:val="24"/>
        </w:rPr>
        <w:t>(1), 195–208. https://eksishum.untara.ac.id/index.php/eksishum/article/view/14%0Ahttps://eksishum.untara.ac.id/index.php/eksishum/article/download/14/11</w:t>
      </w: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Asmandani, V., &amp; Wicaksono, G. (2022). Analisis Efektivitas dan Kontribusi Pajak Daerah terhadap Pendapatan Asli Daerah Kabupaten Bondowoso.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E-Sospol</w:t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0B41D3">
        <w:rPr>
          <w:rFonts w:ascii="Times New Roman" w:hAnsi="Times New Roman" w:cs="Times New Roman"/>
          <w:noProof/>
          <w:sz w:val="24"/>
          <w:szCs w:val="24"/>
        </w:rPr>
        <w:t>(4), 416. https://doi.org/10.19184/e-sos.v9i4.36390</w:t>
      </w: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Asteria, B. (2015). Analisis Pengaruh Penerimaan Pajak Daerah Dan Retribusi Daerah Terhadap Pendapatan Asli Daerah Kabupaten/Kota Di Jawa Tengah.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Jurnal Riset Manajemen Sekolah Tinggi Ilmu Ekonomi Widya Wiwaha Program Magister Manajemen</w:t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B41D3">
        <w:rPr>
          <w:rFonts w:ascii="Times New Roman" w:hAnsi="Times New Roman" w:cs="Times New Roman"/>
          <w:noProof/>
          <w:sz w:val="24"/>
          <w:szCs w:val="24"/>
        </w:rPr>
        <w:t>(1), 51–61. https://doi.org/10.32477/jrm.v2i1.162</w:t>
      </w: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Bahmid, N. S., &amp; Wahyudi, H. (2018). 2046-3378-1-Pb.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&amp; Bisnis</w:t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Vol. 18 No</w:t>
      </w:r>
      <w:r w:rsidRPr="000B41D3">
        <w:rPr>
          <w:rFonts w:ascii="Times New Roman" w:hAnsi="Times New Roman" w:cs="Times New Roman"/>
          <w:noProof/>
          <w:sz w:val="24"/>
          <w:szCs w:val="24"/>
        </w:rPr>
        <w:t>(1), 14–26.</w:t>
      </w: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Harahap, A. P. (2018). Pengaruh Pendapatan Asli Daerah dan Belanja Modal Terhadap Pertumbuhan Ekonomi di Kabupaten Serdang.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Jurnal Bisnis Net</w:t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B41D3">
        <w:rPr>
          <w:rFonts w:ascii="Times New Roman" w:hAnsi="Times New Roman" w:cs="Times New Roman"/>
          <w:noProof/>
          <w:sz w:val="24"/>
          <w:szCs w:val="24"/>
        </w:rPr>
        <w:t>(1), 1–13. https://jurnal.dharmawangsa.ac.id/index.php/bisnet/article/view/43</w:t>
      </w: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Lores, L., Sari, W. P., Utami, T., Siregar, R., &amp; Laili, I. (2022). The Effectiveness Of Regional Tax Revenue And Regional Retribution On Original Income Of The City Of Medan.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Accounting and Business  Journal</w:t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B41D3">
        <w:rPr>
          <w:rFonts w:ascii="Times New Roman" w:hAnsi="Times New Roman" w:cs="Times New Roman"/>
          <w:noProof/>
          <w:sz w:val="24"/>
          <w:szCs w:val="24"/>
        </w:rPr>
        <w:t>(1), 1–12. https://journal.pancabudi.ac.id/index.php/Accountingandbussinessjournal/article/view/4012</w:t>
      </w: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Maesyaroh, A. N., Samanto, H., &amp; Ma’ruf, M. H. (2022).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Pengaruh Penerimaan Pajak Daerah Terhadap Pendapatan Asli Daerah (PAD) Kabupaten Boyolali Tahun 2017-2020</w:t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B41D3">
        <w:rPr>
          <w:rFonts w:ascii="Times New Roman" w:hAnsi="Times New Roman" w:cs="Times New Roman"/>
          <w:noProof/>
          <w:sz w:val="24"/>
          <w:szCs w:val="24"/>
        </w:rPr>
        <w:t>(3), 148–156.</w:t>
      </w: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Pemerintah Republik Indonesia. (2022). UU No. 1 Tahun 2022.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Jdih Bpk Ri</w:t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B41D3">
        <w:rPr>
          <w:rFonts w:ascii="Times New Roman" w:hAnsi="Times New Roman" w:cs="Times New Roman"/>
          <w:noProof/>
          <w:sz w:val="24"/>
          <w:szCs w:val="24"/>
        </w:rPr>
        <w:t>, 121–137. https://peraturan.bpk.go.id/Home/Details/195696/uu-no-1-tahun-</w:t>
      </w:r>
      <w:r w:rsidRPr="000B41D3">
        <w:rPr>
          <w:rFonts w:ascii="Times New Roman" w:hAnsi="Times New Roman" w:cs="Times New Roman"/>
          <w:noProof/>
          <w:sz w:val="24"/>
          <w:szCs w:val="24"/>
        </w:rPr>
        <w:lastRenderedPageBreak/>
        <w:t>2022</w:t>
      </w: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PP No 10. (2021).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Peraturan Pemerintah No 10</w:t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069202</w:t>
      </w:r>
      <w:r w:rsidRPr="000B41D3">
        <w:rPr>
          <w:rFonts w:ascii="Times New Roman" w:hAnsi="Times New Roman" w:cs="Times New Roman"/>
          <w:noProof/>
          <w:sz w:val="24"/>
          <w:szCs w:val="24"/>
        </w:rPr>
        <w:t>, 25. file:///C:/Users/acer/Favorites/Downloads/PP Nomor 10 Tahun 2021.pdf</w:t>
      </w: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Prasetyo, R. (2017). Analisis Pengaruh Penerimaan Pajak Daerah Dan Retribusi Daerah Terhadap Peningkatan Pendapatan Asli Daerah.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 Volume 6, Nomor 3, Maret 2017</w:t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0B41D3">
        <w:rPr>
          <w:rFonts w:ascii="Times New Roman" w:hAnsi="Times New Roman" w:cs="Times New Roman"/>
          <w:noProof/>
          <w:sz w:val="24"/>
          <w:szCs w:val="24"/>
        </w:rPr>
        <w:t>(3), 854–869. file:///C:/..SKRIPSI/JURNAL/Rudi Prasetyo.pdf</w:t>
      </w: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Reza, V., Snapp, P., Dalam, E., Di, I. M. A., Socialization, A., Cadger, O. F., To, M., Cadger, S., Programpadang, R., Hukum, F., Hatta, U. B. U. B., Sipil, F. T., Hatta, U. B. U. B., Danilo Gomes de Arruda, Bustamam, N., Suryani, S., Nasution, M. S., Prayitno, B., Rois, I., … Rezekiana, L. (2020). No Title.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Bussiness Law Binus</w:t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0B41D3">
        <w:rPr>
          <w:rFonts w:ascii="Times New Roman" w:hAnsi="Times New Roman" w:cs="Times New Roman"/>
          <w:noProof/>
          <w:sz w:val="24"/>
          <w:szCs w:val="24"/>
        </w:rPr>
        <w:t>(2), 33–48. http://repository.radenintan.ac.id/11375/1/PERPUS PUSAT.pdf%0Ahttp://business-law.binus.ac.id/2015/10/08/pariwisata-syariah/%0Ahttps://www.ptonline.com/articles/how-to-get-better-mfi-results%0Ahttps://journal.uir.ac.id/index.php/kiat/article/view/8839</w:t>
      </w: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Rizqy Ramadhan, P. (2019). Pengaruh Pajak Daerah Dan Retribusi Terhadap Pendapatan Asli Daerah Kabupaten/Kota Di Sumatera Utara.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BISNIS : Jurnal Program Studi Akuntansi</w:t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B41D3">
        <w:rPr>
          <w:rFonts w:ascii="Times New Roman" w:hAnsi="Times New Roman" w:cs="Times New Roman"/>
          <w:noProof/>
          <w:sz w:val="24"/>
          <w:szCs w:val="24"/>
        </w:rPr>
        <w:t>(1), 81. https://doi.org/10.31289/jab.v5i1.2455</w:t>
      </w: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Safuridar. (2018). Analisis Pengaruh Penerimaan Pajak Daerah Terhadap Pendapatan Asli Daerah Kota Langsa.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Ekonomi Akuntansi(JENSI)</w:t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B41D3">
        <w:rPr>
          <w:rFonts w:ascii="Times New Roman" w:hAnsi="Times New Roman" w:cs="Times New Roman"/>
          <w:noProof/>
          <w:sz w:val="24"/>
          <w:szCs w:val="24"/>
        </w:rPr>
        <w:t>(1), 69–80.</w:t>
      </w: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Salsabila, C. (2022).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Pengaruh Pajak Daerah Terhadap Pendapatan Asli Daerah ( Pad ) Sebelum Dan Selama Masa Pandemi Covid-19 Di Kabupaten Jember Fakultas Ekonomi Dan Bisnis Islam Juni 2022 Pengaruh Pajak Daerah Terhadap Pendapatan Asli Daerah ( Pad ) Sebelum Dan Selama Masa Pa</w:t>
      </w:r>
      <w:r w:rsidRPr="000B41D3">
        <w:rPr>
          <w:rFonts w:ascii="Times New Roman" w:hAnsi="Times New Roman" w:cs="Times New Roman"/>
          <w:noProof/>
          <w:sz w:val="24"/>
          <w:szCs w:val="24"/>
        </w:rPr>
        <w:t>. 38–39.</w:t>
      </w: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Selvia, Y., Dison Silalahi, A., &amp; Irama, O. N. (2019). Analisis Efektivitas Dan Kontribusi Pajak Parkir Terhadap Pendapatan Asli Daerah Kota Medan.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Prosiding Seminar Nasional &amp; Expo II Hasil Penelitian Dan Pengabdian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Masyarakat</w:t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B41D3">
        <w:rPr>
          <w:rFonts w:ascii="Times New Roman" w:hAnsi="Times New Roman" w:cs="Times New Roman"/>
          <w:noProof/>
          <w:sz w:val="24"/>
          <w:szCs w:val="24"/>
        </w:rPr>
        <w:t>(2), 1368–1375. https://e-prosiding.umnaw.ac.id/index.php/penelitian/article/view/367</w:t>
      </w: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Sovita, I., &amp; Arita, E. (2017).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Pengaruh Penerimaan Pajak Daerah Terhadap Pendapatan Asli Daerah Propinsi Sumatera Barat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210-373-1-Sm</w:t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III</w:t>
      </w:r>
      <w:r w:rsidRPr="000B41D3">
        <w:rPr>
          <w:rFonts w:ascii="Times New Roman" w:hAnsi="Times New Roman" w:cs="Times New Roman"/>
          <w:noProof/>
          <w:sz w:val="24"/>
          <w:szCs w:val="24"/>
        </w:rPr>
        <w:t>(5), 106–115.</w:t>
      </w: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Sugiyono. (2021).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Kualitatif dan R&amp;D</w:t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 (M. Dr. Ir. Sutopo. S.Pd (ed.)). 2021.</w:t>
      </w:r>
    </w:p>
    <w:p w:rsidR="0068197D" w:rsidRPr="000B41D3" w:rsidRDefault="0068197D" w:rsidP="006819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Syahputra, O., Hutagalung, G., &amp; Pakpahan, E. (2021). The Impact Of Local Taxes, Regional Retributions, and Other Legitimate Original Local Government Revenues On The Financial Performance Of Local Government With Economic Growth As A Moderating Variabele In The Government Of North Sumatera Province.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Business, Economics and Law</w:t>
      </w:r>
      <w:r w:rsidRPr="000B41D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B41D3">
        <w:rPr>
          <w:rFonts w:ascii="Times New Roman" w:hAnsi="Times New Roman" w:cs="Times New Roman"/>
          <w:i/>
          <w:iCs/>
          <w:noProof/>
          <w:sz w:val="24"/>
          <w:szCs w:val="24"/>
        </w:rPr>
        <w:t>24</w:t>
      </w:r>
      <w:r w:rsidRPr="000B41D3">
        <w:rPr>
          <w:rFonts w:ascii="Times New Roman" w:hAnsi="Times New Roman" w:cs="Times New Roman"/>
          <w:noProof/>
          <w:sz w:val="24"/>
          <w:szCs w:val="24"/>
        </w:rPr>
        <w:t>(3), 107–115. www.djpk.kemenkeu.go.id</w:t>
      </w:r>
    </w:p>
    <w:p w:rsidR="0068197D" w:rsidRPr="000B777A" w:rsidRDefault="0068197D" w:rsidP="0068197D">
      <w:r w:rsidRPr="006E7D92">
        <w:rPr>
          <w:rFonts w:ascii="Times New Roman" w:hAnsi="Times New Roman" w:cs="Times New Roman"/>
          <w:sz w:val="24"/>
          <w:szCs w:val="24"/>
        </w:rPr>
        <w:fldChar w:fldCharType="end"/>
      </w:r>
    </w:p>
    <w:p w:rsidR="006D1EC1" w:rsidRPr="0068197D" w:rsidRDefault="006D1EC1" w:rsidP="0068197D">
      <w:bookmarkStart w:id="0" w:name="_GoBack"/>
      <w:bookmarkEnd w:id="0"/>
    </w:p>
    <w:sectPr w:rsidR="006D1EC1" w:rsidRPr="0068197D" w:rsidSect="00AE6C3E">
      <w:headerReference w:type="default" r:id="rId8"/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14" w:rsidRDefault="00FF0D14">
      <w:r>
        <w:separator/>
      </w:r>
    </w:p>
  </w:endnote>
  <w:endnote w:type="continuationSeparator" w:id="0">
    <w:p w:rsidR="00FF0D14" w:rsidRDefault="00FF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094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23E8A" w:rsidRPr="000932F0" w:rsidRDefault="00B209E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32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32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32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197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932F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23E8A" w:rsidRDefault="00FF0D14" w:rsidP="007A34A9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14" w:rsidRDefault="00FF0D14">
      <w:r>
        <w:separator/>
      </w:r>
    </w:p>
  </w:footnote>
  <w:footnote w:type="continuationSeparator" w:id="0">
    <w:p w:rsidR="00FF0D14" w:rsidRDefault="00FF0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8A" w:rsidRDefault="00FF0D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413"/>
    <w:multiLevelType w:val="hybridMultilevel"/>
    <w:tmpl w:val="FC585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66"/>
    <w:multiLevelType w:val="multilevel"/>
    <w:tmpl w:val="43D80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605CEE"/>
    <w:multiLevelType w:val="multilevel"/>
    <w:tmpl w:val="9FF85F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3">
    <w:nsid w:val="0DFB0555"/>
    <w:multiLevelType w:val="hybridMultilevel"/>
    <w:tmpl w:val="8DC40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840FA"/>
    <w:multiLevelType w:val="hybridMultilevel"/>
    <w:tmpl w:val="CF40802E"/>
    <w:lvl w:ilvl="0" w:tplc="A75AD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B5E71"/>
    <w:multiLevelType w:val="hybridMultilevel"/>
    <w:tmpl w:val="9ABEE9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AF73D9"/>
    <w:multiLevelType w:val="hybridMultilevel"/>
    <w:tmpl w:val="B8564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16E1D"/>
    <w:multiLevelType w:val="hybridMultilevel"/>
    <w:tmpl w:val="3976BC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30020E"/>
    <w:multiLevelType w:val="hybridMultilevel"/>
    <w:tmpl w:val="F948D69C"/>
    <w:lvl w:ilvl="0" w:tplc="A75AD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215E0"/>
    <w:multiLevelType w:val="multilevel"/>
    <w:tmpl w:val="C37849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10">
    <w:nsid w:val="1E47408F"/>
    <w:multiLevelType w:val="hybridMultilevel"/>
    <w:tmpl w:val="007263C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A56F5C"/>
    <w:multiLevelType w:val="hybridMultilevel"/>
    <w:tmpl w:val="AE4E7B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579E1"/>
    <w:multiLevelType w:val="hybridMultilevel"/>
    <w:tmpl w:val="016ABD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3F6C21"/>
    <w:multiLevelType w:val="hybridMultilevel"/>
    <w:tmpl w:val="FE7C8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75D32"/>
    <w:multiLevelType w:val="hybridMultilevel"/>
    <w:tmpl w:val="362A4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A3821"/>
    <w:multiLevelType w:val="hybridMultilevel"/>
    <w:tmpl w:val="F4305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759B3"/>
    <w:multiLevelType w:val="hybridMultilevel"/>
    <w:tmpl w:val="5F1634C6"/>
    <w:lvl w:ilvl="0" w:tplc="D65870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25110"/>
    <w:multiLevelType w:val="hybridMultilevel"/>
    <w:tmpl w:val="0FBE2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64A37"/>
    <w:multiLevelType w:val="hybridMultilevel"/>
    <w:tmpl w:val="E8B4D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43730"/>
    <w:multiLevelType w:val="hybridMultilevel"/>
    <w:tmpl w:val="A2B8F2BE"/>
    <w:lvl w:ilvl="0" w:tplc="293093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737D0"/>
    <w:multiLevelType w:val="hybridMultilevel"/>
    <w:tmpl w:val="E02C996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978B8"/>
    <w:multiLevelType w:val="hybridMultilevel"/>
    <w:tmpl w:val="DB70FF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C35AA"/>
    <w:multiLevelType w:val="hybridMultilevel"/>
    <w:tmpl w:val="7E5C1A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8540A"/>
    <w:multiLevelType w:val="hybridMultilevel"/>
    <w:tmpl w:val="74B4B594"/>
    <w:lvl w:ilvl="0" w:tplc="918E97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6725B"/>
    <w:multiLevelType w:val="multilevel"/>
    <w:tmpl w:val="AA40E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7A831D3"/>
    <w:multiLevelType w:val="hybridMultilevel"/>
    <w:tmpl w:val="4AA4D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65AF2"/>
    <w:multiLevelType w:val="hybridMultilevel"/>
    <w:tmpl w:val="03181E98"/>
    <w:lvl w:ilvl="0" w:tplc="236E8E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A242C"/>
    <w:multiLevelType w:val="hybridMultilevel"/>
    <w:tmpl w:val="63985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F16EB"/>
    <w:multiLevelType w:val="hybridMultilevel"/>
    <w:tmpl w:val="205CEF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231B8"/>
    <w:multiLevelType w:val="multilevel"/>
    <w:tmpl w:val="389037B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30">
    <w:nsid w:val="72602BA6"/>
    <w:multiLevelType w:val="hybridMultilevel"/>
    <w:tmpl w:val="01DCB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62C5D"/>
    <w:multiLevelType w:val="hybridMultilevel"/>
    <w:tmpl w:val="2DD2306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D5CC2"/>
    <w:multiLevelType w:val="hybridMultilevel"/>
    <w:tmpl w:val="760C0C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7497C"/>
    <w:multiLevelType w:val="hybridMultilevel"/>
    <w:tmpl w:val="182A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4"/>
  </w:num>
  <w:num w:numId="4">
    <w:abstractNumId w:val="2"/>
  </w:num>
  <w:num w:numId="5">
    <w:abstractNumId w:val="9"/>
  </w:num>
  <w:num w:numId="6">
    <w:abstractNumId w:val="29"/>
  </w:num>
  <w:num w:numId="7">
    <w:abstractNumId w:val="20"/>
  </w:num>
  <w:num w:numId="8">
    <w:abstractNumId w:val="11"/>
  </w:num>
  <w:num w:numId="9">
    <w:abstractNumId w:val="21"/>
  </w:num>
  <w:num w:numId="10">
    <w:abstractNumId w:val="22"/>
  </w:num>
  <w:num w:numId="11">
    <w:abstractNumId w:val="10"/>
  </w:num>
  <w:num w:numId="12">
    <w:abstractNumId w:val="12"/>
  </w:num>
  <w:num w:numId="13">
    <w:abstractNumId w:val="19"/>
  </w:num>
  <w:num w:numId="14">
    <w:abstractNumId w:val="28"/>
  </w:num>
  <w:num w:numId="15">
    <w:abstractNumId w:val="6"/>
  </w:num>
  <w:num w:numId="16">
    <w:abstractNumId w:val="30"/>
  </w:num>
  <w:num w:numId="17">
    <w:abstractNumId w:val="5"/>
  </w:num>
  <w:num w:numId="18">
    <w:abstractNumId w:val="7"/>
  </w:num>
  <w:num w:numId="19">
    <w:abstractNumId w:val="17"/>
  </w:num>
  <w:num w:numId="20">
    <w:abstractNumId w:val="14"/>
  </w:num>
  <w:num w:numId="21">
    <w:abstractNumId w:val="0"/>
  </w:num>
  <w:num w:numId="22">
    <w:abstractNumId w:val="26"/>
  </w:num>
  <w:num w:numId="23">
    <w:abstractNumId w:val="27"/>
  </w:num>
  <w:num w:numId="24">
    <w:abstractNumId w:val="23"/>
  </w:num>
  <w:num w:numId="25">
    <w:abstractNumId w:val="32"/>
  </w:num>
  <w:num w:numId="26">
    <w:abstractNumId w:val="25"/>
  </w:num>
  <w:num w:numId="27">
    <w:abstractNumId w:val="13"/>
  </w:num>
  <w:num w:numId="28">
    <w:abstractNumId w:val="8"/>
  </w:num>
  <w:num w:numId="29">
    <w:abstractNumId w:val="4"/>
  </w:num>
  <w:num w:numId="30">
    <w:abstractNumId w:val="3"/>
  </w:num>
  <w:num w:numId="31">
    <w:abstractNumId w:val="15"/>
  </w:num>
  <w:num w:numId="32">
    <w:abstractNumId w:val="31"/>
  </w:num>
  <w:num w:numId="33">
    <w:abstractNumId w:val="3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3E"/>
    <w:rsid w:val="001E0EB0"/>
    <w:rsid w:val="002E174B"/>
    <w:rsid w:val="00366F0D"/>
    <w:rsid w:val="0068197D"/>
    <w:rsid w:val="006D1EC1"/>
    <w:rsid w:val="00856BDA"/>
    <w:rsid w:val="00A5486A"/>
    <w:rsid w:val="00AC5A86"/>
    <w:rsid w:val="00AE6C3E"/>
    <w:rsid w:val="00B209EE"/>
    <w:rsid w:val="00DC3AC2"/>
    <w:rsid w:val="00EF3BA8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3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C3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C3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1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2E174B"/>
    <w:pPr>
      <w:ind w:left="720"/>
      <w:contextualSpacing/>
    </w:p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2E174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4B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F3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BA8"/>
    <w:rPr>
      <w:rFonts w:ascii="Calibri" w:eastAsia="Calibri" w:hAnsi="Calibri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3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BA8"/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59"/>
    <w:rsid w:val="00EF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EF3BA8"/>
    <w:rPr>
      <w:smallCaps/>
      <w:color w:val="C0504D" w:themeColor="accent2"/>
      <w:u w:val="single"/>
    </w:rPr>
  </w:style>
  <w:style w:type="paragraph" w:customStyle="1" w:styleId="tiwi">
    <w:name w:val="tiwi"/>
    <w:basedOn w:val="Heading2"/>
    <w:link w:val="tiwiChar"/>
    <w:qFormat/>
    <w:rsid w:val="00856BDA"/>
    <w:pPr>
      <w:keepNext w:val="0"/>
      <w:keepLines w:val="0"/>
      <w:spacing w:before="0" w:line="480" w:lineRule="auto"/>
      <w:jc w:val="center"/>
    </w:pPr>
    <w:rPr>
      <w:rFonts w:ascii="Times New Roman" w:eastAsia="Calibri" w:hAnsi="Times New Roman" w:cs="Times New Roman"/>
      <w:bCs w:val="0"/>
      <w:sz w:val="24"/>
      <w:szCs w:val="24"/>
    </w:rPr>
  </w:style>
  <w:style w:type="character" w:customStyle="1" w:styleId="tiwiChar">
    <w:name w:val="tiwi Char"/>
    <w:basedOn w:val="Heading2Char"/>
    <w:link w:val="tiwi"/>
    <w:rsid w:val="00856BDA"/>
    <w:rPr>
      <w:rFonts w:ascii="Times New Roman" w:eastAsia="Calibri" w:hAnsi="Times New Roman" w:cs="Times New Roman"/>
      <w:b/>
      <w:bCs w:val="0"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3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C3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C3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1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2E174B"/>
    <w:pPr>
      <w:ind w:left="720"/>
      <w:contextualSpacing/>
    </w:p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2E174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4B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F3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BA8"/>
    <w:rPr>
      <w:rFonts w:ascii="Calibri" w:eastAsia="Calibri" w:hAnsi="Calibri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3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BA8"/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59"/>
    <w:rsid w:val="00EF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EF3BA8"/>
    <w:rPr>
      <w:smallCaps/>
      <w:color w:val="C0504D" w:themeColor="accent2"/>
      <w:u w:val="single"/>
    </w:rPr>
  </w:style>
  <w:style w:type="paragraph" w:customStyle="1" w:styleId="tiwi">
    <w:name w:val="tiwi"/>
    <w:basedOn w:val="Heading2"/>
    <w:link w:val="tiwiChar"/>
    <w:qFormat/>
    <w:rsid w:val="00856BDA"/>
    <w:pPr>
      <w:keepNext w:val="0"/>
      <w:keepLines w:val="0"/>
      <w:spacing w:before="0" w:line="480" w:lineRule="auto"/>
      <w:jc w:val="center"/>
    </w:pPr>
    <w:rPr>
      <w:rFonts w:ascii="Times New Roman" w:eastAsia="Calibri" w:hAnsi="Times New Roman" w:cs="Times New Roman"/>
      <w:bCs w:val="0"/>
      <w:sz w:val="24"/>
      <w:szCs w:val="24"/>
    </w:rPr>
  </w:style>
  <w:style w:type="character" w:customStyle="1" w:styleId="tiwiChar">
    <w:name w:val="tiwi Char"/>
    <w:basedOn w:val="Heading2Char"/>
    <w:link w:val="tiwi"/>
    <w:rsid w:val="00856BDA"/>
    <w:rPr>
      <w:rFonts w:ascii="Times New Roman" w:eastAsia="Calibri" w:hAnsi="Times New Roman" w:cs="Times New Roman"/>
      <w:b/>
      <w:bCs w:val="0"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4</cp:revision>
  <dcterms:created xsi:type="dcterms:W3CDTF">2024-09-03T03:18:00Z</dcterms:created>
  <dcterms:modified xsi:type="dcterms:W3CDTF">2024-09-03T03:19:00Z</dcterms:modified>
</cp:coreProperties>
</file>