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53" w:rsidRPr="00062956" w:rsidRDefault="00303053" w:rsidP="00303053">
      <w:pPr>
        <w:pStyle w:val="Heading1"/>
        <w:keepNext w:val="0"/>
        <w:keepLines w:val="0"/>
        <w:widowControl w:val="0"/>
        <w:numPr>
          <w:ilvl w:val="0"/>
          <w:numId w:val="0"/>
        </w:numPr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8886082"/>
      <w:r w:rsidRPr="00062956">
        <w:rPr>
          <w:rFonts w:ascii="Times New Roman" w:hAnsi="Times New Roman" w:cs="Times New Roman"/>
          <w:b/>
          <w:color w:val="auto"/>
          <w:sz w:val="24"/>
          <w:szCs w:val="24"/>
        </w:rPr>
        <w:t>DAFTAR PUSTAKA</w:t>
      </w:r>
      <w:bookmarkEnd w:id="0"/>
    </w:p>
    <w:p w:rsidR="00303053" w:rsidRPr="00062956" w:rsidRDefault="00303053" w:rsidP="00303053">
      <w:pPr>
        <w:tabs>
          <w:tab w:val="left" w:pos="2595"/>
          <w:tab w:val="center" w:pos="39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Agustina, Misdalina, Lefudin. (2020). Pengaruh Model Pembelajaran Kooperatif Tipe Teams Games Tournament Terhadap Pemahaman Konsep Peserta Didik Pada Pembelajaran Fisika. Jurnal Pendidikan Fisika. Vol.VIII No.2 </w:t>
      </w:r>
      <w:r>
        <w:fldChar w:fldCharType="begin"/>
      </w:r>
      <w:r>
        <w:instrText xml:space="preserve"> HYPERLINK "https://www.fkip.ummetro.ac.id/journal/index.php/fisika/article/viewFile/2673/1441" </w:instrText>
      </w:r>
      <w:r>
        <w:fldChar w:fldCharType="separate"/>
      </w:r>
      <w:r w:rsidRPr="00062956">
        <w:rPr>
          <w:rStyle w:val="Hyperlink"/>
          <w:rFonts w:ascii="Times New Roman" w:hAnsi="Times New Roman" w:cs="Times New Roman"/>
          <w:sz w:val="24"/>
          <w:szCs w:val="24"/>
        </w:rPr>
        <w:t>https://www.fkip.ummetro.ac.id/journal/index.php/fisika/article/viewFile/2673/1441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062956">
        <w:rPr>
          <w:rStyle w:val="Hyperlink"/>
          <w:rFonts w:ascii="Times New Roman" w:hAnsi="Times New Roman" w:cs="Times New Roman"/>
          <w:sz w:val="24"/>
          <w:szCs w:val="24"/>
          <w:lang w:val="id-ID"/>
        </w:rPr>
        <w:t xml:space="preserve"> Diakses pada tanggal 09 Februari 2022 pukul 17.24 WIB.</w:t>
      </w: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Amni Zakia. (2020). Pengaruh Model Pembelajaran Time Teams Games Tournament (TGT) Berbantuan Media Destinasi Terhadap Motivasi Dan Hasil Belajar Siswa. UIN Mataram </w:t>
      </w:r>
      <w:r>
        <w:fldChar w:fldCharType="begin"/>
      </w:r>
      <w:r>
        <w:instrText xml:space="preserve"> HYPERLINK "http://journal.unnes.ac.id" </w:instrText>
      </w:r>
      <w:r>
        <w:fldChar w:fldCharType="separate"/>
      </w:r>
      <w:r w:rsidRPr="00062956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http://journal.unnes.ac.id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  <w:r w:rsidRPr="00062956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. Diakses pada tanggal 12 Februari 2022 pukul 08.45 WIB.</w:t>
      </w: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Ardiningsih Yustika. (2017). Pengaruh Model Pembelajaran Teams Games Tournament (TGT) Menggunakan Kartu Jodoh Terhadap Hasil Belajar Siswa. FST UIN Sunan Kalijaga, Yogyakarta </w:t>
      </w:r>
      <w:r>
        <w:fldChar w:fldCharType="begin"/>
      </w:r>
      <w:r>
        <w:instrText xml:space="preserve"> HYPERLINK "https://digilib.uin-suka.ac.id" </w:instrText>
      </w:r>
      <w:r>
        <w:fldChar w:fldCharType="separate"/>
      </w:r>
      <w:r w:rsidRPr="00062956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https://digilib.uin-suka.ac.id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. Diakses pada tanggal 04 Februari pukul 13.51 WIB.</w:t>
      </w:r>
    </w:p>
    <w:p w:rsidR="00303053" w:rsidRPr="00062956" w:rsidRDefault="00303053" w:rsidP="00303053">
      <w:pPr>
        <w:tabs>
          <w:tab w:val="left" w:pos="720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tabs>
          <w:tab w:val="left" w:pos="720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2956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>.</w:t>
      </w: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Hidayati Miftahul. (2017). </w:t>
      </w:r>
      <w:proofErr w:type="spellStart"/>
      <w:proofErr w:type="gramStart"/>
      <w:r w:rsidRPr="000629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Teams Games Tournaments (TGT)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UNO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SMA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UNY </w:t>
      </w:r>
      <w:r>
        <w:fldChar w:fldCharType="begin"/>
      </w:r>
      <w:r>
        <w:instrText xml:space="preserve"> HYPERLINK "http://eprints.uny.ac.id/id/eprint/49262" </w:instrText>
      </w:r>
      <w:r>
        <w:fldChar w:fldCharType="separate"/>
      </w:r>
      <w:r w:rsidRPr="0006295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http://eprints.uny.ac.id/id/eprint/49262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fldChar w:fldCharType="end"/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. Diakses pada tanggal 15 Maret 2022 pukul 20.23 WIB.</w:t>
      </w: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Jiwangga Eling, Hidayati. (2017). </w:t>
      </w:r>
      <w:proofErr w:type="spellStart"/>
      <w:proofErr w:type="gramStart"/>
      <w:r w:rsidRPr="000629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Teams Games Tournaments (TGT)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Terhadap Prestasi Belajar Fisika Siswa.</w:t>
      </w:r>
      <w:proofErr w:type="gramEnd"/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(Jurnal). UST Yogyakarta. Vol 4, No.1 </w:t>
      </w:r>
      <w:r>
        <w:fldChar w:fldCharType="begin"/>
      </w:r>
      <w:r>
        <w:instrText xml:space="preserve"> HYPERLINK "https://jurnal.ustjogja.ac.id/index.php/COMPTON/article/view/1385" </w:instrText>
      </w:r>
      <w:r>
        <w:fldChar w:fldCharType="separate"/>
      </w:r>
      <w:r w:rsidRPr="00062956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https://jurnal.ustjogja.ac.id/index.php/COMPTON/article/view/1385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. Diakses pada tanggal 22 Maret 2022 pukul 12.20 WIB.</w:t>
      </w: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2956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Dinda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Giriana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2956">
        <w:rPr>
          <w:rFonts w:ascii="Times New Roman" w:hAnsi="Times New Roman" w:cs="Times New Roman"/>
          <w:sz w:val="24"/>
          <w:szCs w:val="24"/>
        </w:rPr>
        <w:t>(2021) PENGARUH MEDIA PEMBELAJARAN E-LEARNING QUIPPER SCHOOL TERHADAP HASIL BELAJAR FISIKA SISWA SMA SWASTA ISTIQAL DELI TUA T.P 2020/2021 PADA MASA PANDEMI COVID-19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(skripsi)</w:t>
      </w:r>
      <w:r w:rsidRPr="00062956">
        <w:rPr>
          <w:rFonts w:ascii="Times New Roman" w:hAnsi="Times New Roman" w:cs="Times New Roman"/>
          <w:sz w:val="24"/>
          <w:szCs w:val="24"/>
        </w:rPr>
        <w:t>. FKIP, Muslim Nusantara Al-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>, Medan.</w:t>
      </w: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Rohani. (2019). Media Pembelajaran. (DIKTAT). UIN Sumatera Utara </w:t>
      </w:r>
      <w:r>
        <w:fldChar w:fldCharType="begin"/>
      </w:r>
      <w:r>
        <w:instrText xml:space="preserve"> HYPERLINK "https://repository.uinsu.ac.id" </w:instrText>
      </w:r>
      <w:r>
        <w:fldChar w:fldCharType="separate"/>
      </w:r>
      <w:r w:rsidRPr="00062956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https://repository.uinsu.ac.id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. Diakses pada tanggal 20 Februari 2022 pukul 16.25 WIB. </w:t>
      </w: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  <w:sectPr w:rsidR="00303053" w:rsidRPr="00062956" w:rsidSect="00F600AF">
          <w:pgSz w:w="11907" w:h="16839" w:code="9"/>
          <w:pgMar w:top="2268" w:right="1701" w:bottom="1701" w:left="2268" w:header="720" w:footer="0" w:gutter="0"/>
          <w:pgNumType w:start="63"/>
          <w:cols w:space="720"/>
          <w:titlePg/>
          <w:docGrid w:linePitch="360"/>
        </w:sectPr>
      </w:pP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Subekha. (2019). Pengaruh Model Pembelajaran Kooperatif Teams Games Tournament (TGT) Berbantuan Media Plickers Terhadap Hasil Belajar Siswa. UIN Syarif Hidayatullah, Jakarta </w:t>
      </w:r>
      <w:r>
        <w:fldChar w:fldCharType="begin"/>
      </w:r>
      <w:r>
        <w:instrText xml:space="preserve"> HYPERLINK "https://repository.uinjkt.ac.id" </w:instrText>
      </w:r>
      <w:r>
        <w:fldChar w:fldCharType="separate"/>
      </w:r>
      <w:r w:rsidRPr="00062956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https://repository.uinjkt.ac.id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. Diakses pada tanggal 04 Februari 2022 pukul 12.25 WIB.</w:t>
      </w: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Sugama Rafi. (2018). Pengaruh Media Pembelajaran Powerpoint Interaktif Terhadap Hasil Belajar Peserta Didik Pada Mata Pelajaran Ekonomi. (SKRIPSI). FKIP UNPAS, Bandung </w:t>
      </w:r>
      <w:r>
        <w:fldChar w:fldCharType="begin"/>
      </w:r>
      <w:r>
        <w:instrText xml:space="preserve"> HYPERLINK "https://repository.unpas.ac.id" </w:instrText>
      </w:r>
      <w:r>
        <w:fldChar w:fldCharType="separate"/>
      </w:r>
      <w:r w:rsidRPr="00062956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https://repository.unpas.ac.id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. Diakses pada tanggal 06 Maret 2022 pukul 22.15 WIB.</w:t>
      </w: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2956">
        <w:rPr>
          <w:rFonts w:ascii="Times New Roman" w:hAnsi="Times New Roman" w:cs="Times New Roman"/>
          <w:sz w:val="24"/>
          <w:szCs w:val="24"/>
        </w:rPr>
        <w:t>Sugioyono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956">
        <w:rPr>
          <w:rFonts w:ascii="Times New Roman" w:hAnsi="Times New Roman" w:cs="Times New Roman"/>
          <w:sz w:val="24"/>
          <w:szCs w:val="24"/>
        </w:rPr>
        <w:t xml:space="preserve"> (2010).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proofErr w:type="gramStart"/>
      <w:r w:rsidRPr="00062956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Kualitatifdan</w:t>
      </w:r>
      <w:proofErr w:type="spellEnd"/>
      <w:proofErr w:type="gram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 w:rsidRPr="00062956">
        <w:rPr>
          <w:rFonts w:ascii="Times New Roman" w:hAnsi="Times New Roman" w:cs="Times New Roman"/>
          <w:sz w:val="24"/>
          <w:szCs w:val="24"/>
        </w:rPr>
        <w:t xml:space="preserve">. Bandung :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2956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956">
        <w:rPr>
          <w:rFonts w:ascii="Times New Roman" w:hAnsi="Times New Roman" w:cs="Times New Roman"/>
          <w:sz w:val="24"/>
          <w:szCs w:val="24"/>
        </w:rPr>
        <w:t xml:space="preserve"> (201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06295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6295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proofErr w:type="gram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>, Dan R &amp; D.</w:t>
      </w:r>
      <w:r w:rsidRPr="00062956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>.</w:t>
      </w: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2956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956">
        <w:rPr>
          <w:rFonts w:ascii="Times New Roman" w:hAnsi="Times New Roman" w:cs="Times New Roman"/>
          <w:sz w:val="24"/>
          <w:szCs w:val="24"/>
        </w:rPr>
        <w:t xml:space="preserve"> 2018).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062956">
        <w:rPr>
          <w:rFonts w:ascii="Times New Roman" w:hAnsi="Times New Roman" w:cs="Times New Roman"/>
          <w:i/>
          <w:sz w:val="24"/>
          <w:szCs w:val="24"/>
        </w:rPr>
        <w:t xml:space="preserve"> Dan R &amp; D </w:t>
      </w:r>
      <w:proofErr w:type="spellStart"/>
      <w:proofErr w:type="gramStart"/>
      <w:r w:rsidRPr="00062956">
        <w:rPr>
          <w:rFonts w:ascii="Times New Roman" w:hAnsi="Times New Roman" w:cs="Times New Roman"/>
          <w:i/>
          <w:sz w:val="24"/>
          <w:szCs w:val="24"/>
        </w:rPr>
        <w:t>Bandung</w:t>
      </w:r>
      <w:r w:rsidRPr="00062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proofErr w:type="gramEnd"/>
      <w:r w:rsidRPr="00062956">
        <w:rPr>
          <w:rFonts w:ascii="Times New Roman" w:hAnsi="Times New Roman" w:cs="Times New Roman"/>
          <w:sz w:val="24"/>
          <w:szCs w:val="24"/>
        </w:rPr>
        <w:t>.</w:t>
      </w: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3053" w:rsidRPr="00062956" w:rsidRDefault="00303053" w:rsidP="00303053">
      <w:pPr>
        <w:tabs>
          <w:tab w:val="left" w:pos="2595"/>
          <w:tab w:val="center" w:pos="3937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Yuniarti Indah. (2020). </w:t>
      </w:r>
      <w:proofErr w:type="spellStart"/>
      <w:proofErr w:type="gramStart"/>
      <w:r w:rsidRPr="000629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Teams Games Tournaments (TGT)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Menggunakan Kartu Domino terhadapp Hasil Belajar Ilmu Pengetahuan Alam.</w:t>
      </w:r>
      <w:proofErr w:type="gramEnd"/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UIN STS Jambi </w:t>
      </w:r>
      <w:hyperlink r:id="rId6" w:history="1">
        <w:r w:rsidRPr="00062956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http://repository.uinjambi.ac.id</w:t>
        </w:r>
      </w:hyperlink>
      <w:r w:rsidRPr="00062956">
        <w:rPr>
          <w:rFonts w:ascii="Times New Roman" w:hAnsi="Times New Roman" w:cs="Times New Roman"/>
          <w:sz w:val="24"/>
          <w:szCs w:val="24"/>
          <w:lang w:val="id-ID"/>
        </w:rPr>
        <w:t>. Diakses pada tanggal 25 Maret 2022 pukul 11.45 WIB.</w:t>
      </w:r>
    </w:p>
    <w:p w:rsidR="00303053" w:rsidRPr="00062956" w:rsidRDefault="00303053" w:rsidP="003030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CB" w:rsidRDefault="00B031CB">
      <w:bookmarkStart w:id="1" w:name="_GoBack"/>
      <w:bookmarkEnd w:id="1"/>
    </w:p>
    <w:sectPr w:rsidR="00B0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5D12"/>
    <w:multiLevelType w:val="multilevel"/>
    <w:tmpl w:val="ABE6154E"/>
    <w:lvl w:ilvl="0">
      <w:start w:val="1"/>
      <w:numFmt w:val="decimal"/>
      <w:pStyle w:val="Heading1"/>
      <w:lvlText w:val="%1."/>
      <w:lvlJc w:val="left"/>
      <w:pPr>
        <w:ind w:left="999" w:hanging="432"/>
      </w:pPr>
      <w:rPr>
        <w:rFonts w:ascii="Times New Roman" w:eastAsiaTheme="minorHAnsi" w:hAnsi="Times New Roman" w:cs="Times New Roman" w:hint="default"/>
        <w:color w:val="auto"/>
        <w:sz w:val="24"/>
        <w:szCs w:val="24"/>
        <w:shd w:val="clear" w:color="auto" w:fill="auto"/>
      </w:r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51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3"/>
    <w:rsid w:val="00303053"/>
    <w:rsid w:val="00B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53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30305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3053"/>
    <w:pPr>
      <w:widowControl w:val="0"/>
      <w:numPr>
        <w:ilvl w:val="1"/>
        <w:numId w:val="1"/>
      </w:numPr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05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05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05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305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05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05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05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0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0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30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0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0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303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0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3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53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30305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3053"/>
    <w:pPr>
      <w:widowControl w:val="0"/>
      <w:numPr>
        <w:ilvl w:val="1"/>
        <w:numId w:val="1"/>
      </w:numPr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05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05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05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305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05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05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05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0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0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30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0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0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303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0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3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uinjambi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2024-09-03T05:31:00Z</dcterms:created>
  <dcterms:modified xsi:type="dcterms:W3CDTF">2024-09-03T05:32:00Z</dcterms:modified>
</cp:coreProperties>
</file>