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A39BD" w14:textId="77777777" w:rsidR="00026584" w:rsidRPr="00742917" w:rsidRDefault="00026584" w:rsidP="00026584">
      <w:pPr>
        <w:pStyle w:val="Heading1"/>
        <w:spacing w:line="240" w:lineRule="auto"/>
      </w:pPr>
      <w:r w:rsidRPr="00742917">
        <w:t>FORMULASI ODT NATRIUM DIKLOFENAK KOMBINASI PATI KACANG HIJAU (</w:t>
      </w:r>
      <w:r w:rsidRPr="00742917">
        <w:rPr>
          <w:i/>
          <w:iCs/>
        </w:rPr>
        <w:t>Vigna radiata</w:t>
      </w:r>
      <w:r w:rsidRPr="00742917">
        <w:t xml:space="preserve"> (L.) R. Wilczek) PATI KENTANG (</w:t>
      </w:r>
      <w:r w:rsidRPr="00742917">
        <w:rPr>
          <w:i/>
          <w:iCs/>
        </w:rPr>
        <w:t>Solanum tuberosum</w:t>
      </w:r>
      <w:r w:rsidRPr="00742917">
        <w:t xml:space="preserve"> L.) SEBAGAI </w:t>
      </w:r>
      <w:r w:rsidRPr="00742917">
        <w:rPr>
          <w:i/>
          <w:iCs/>
        </w:rPr>
        <w:t>DISINTEGRAN</w:t>
      </w:r>
    </w:p>
    <w:p w14:paraId="57C5F3C8" w14:textId="77777777" w:rsidR="00026584" w:rsidRPr="00742917" w:rsidRDefault="00026584" w:rsidP="00026584">
      <w:pPr>
        <w:pStyle w:val="Heading1"/>
        <w:spacing w:line="240" w:lineRule="auto"/>
      </w:pPr>
    </w:p>
    <w:p w14:paraId="60261D9D" w14:textId="77777777" w:rsidR="00026584" w:rsidRPr="00742917" w:rsidRDefault="00026584" w:rsidP="00026584">
      <w:pPr>
        <w:spacing w:line="240" w:lineRule="auto"/>
        <w:rPr>
          <w:rFonts w:ascii="Times New Roman" w:hAnsi="Times New Roman" w:cs="Times New Roman"/>
          <w:lang w:val="id-ID"/>
        </w:rPr>
      </w:pPr>
    </w:p>
    <w:p w14:paraId="314B07B2" w14:textId="77777777" w:rsidR="00026584" w:rsidRPr="00742917" w:rsidRDefault="00026584" w:rsidP="00026584">
      <w:pPr>
        <w:spacing w:line="240" w:lineRule="auto"/>
        <w:rPr>
          <w:rFonts w:ascii="Times New Roman" w:hAnsi="Times New Roman" w:cs="Times New Roman"/>
          <w:lang w:val="id-ID"/>
        </w:rPr>
      </w:pPr>
    </w:p>
    <w:p w14:paraId="26731494" w14:textId="77777777" w:rsidR="00026584" w:rsidRPr="00742917" w:rsidRDefault="00026584" w:rsidP="00026584">
      <w:pPr>
        <w:pStyle w:val="Heading1"/>
        <w:spacing w:line="240" w:lineRule="auto"/>
        <w:rPr>
          <w:u w:val="single"/>
        </w:rPr>
      </w:pPr>
      <w:r w:rsidRPr="00742917">
        <w:rPr>
          <w:u w:val="single"/>
        </w:rPr>
        <w:t>RIZKA</w:t>
      </w:r>
    </w:p>
    <w:p w14:paraId="27E92E3C" w14:textId="77777777" w:rsidR="00026584" w:rsidRPr="00742917" w:rsidRDefault="00026584" w:rsidP="00026584">
      <w:pPr>
        <w:pStyle w:val="Heading1"/>
        <w:spacing w:line="240" w:lineRule="auto"/>
      </w:pPr>
      <w:r w:rsidRPr="00742917">
        <w:t>202114052</w:t>
      </w:r>
    </w:p>
    <w:p w14:paraId="379F7DAD" w14:textId="77777777" w:rsidR="00026584" w:rsidRPr="00742917" w:rsidRDefault="00026584" w:rsidP="00026584">
      <w:pPr>
        <w:pStyle w:val="Heading1"/>
        <w:spacing w:line="240" w:lineRule="auto"/>
        <w:jc w:val="left"/>
      </w:pPr>
    </w:p>
    <w:p w14:paraId="7CA5336E" w14:textId="77777777" w:rsidR="00026584" w:rsidRPr="00742917" w:rsidRDefault="00026584" w:rsidP="00026584">
      <w:pPr>
        <w:rPr>
          <w:rFonts w:ascii="Times New Roman" w:hAnsi="Times New Roman" w:cs="Times New Roman"/>
          <w:lang w:val="id-ID"/>
        </w:rPr>
      </w:pPr>
    </w:p>
    <w:p w14:paraId="68B2FE24" w14:textId="77777777" w:rsidR="00026584" w:rsidRPr="00742917" w:rsidRDefault="00026584" w:rsidP="00026584">
      <w:pPr>
        <w:pStyle w:val="Heading1"/>
        <w:spacing w:line="240" w:lineRule="auto"/>
      </w:pPr>
      <w:r w:rsidRPr="00742917">
        <w:t xml:space="preserve">ABSTRAK  </w:t>
      </w:r>
    </w:p>
    <w:p w14:paraId="35CC9C98" w14:textId="77777777" w:rsidR="00026584" w:rsidRPr="00742917" w:rsidRDefault="00026584" w:rsidP="00026584">
      <w:pPr>
        <w:pStyle w:val="Heading1"/>
        <w:spacing w:line="360" w:lineRule="auto"/>
      </w:pPr>
    </w:p>
    <w:p w14:paraId="05A0542E" w14:textId="77777777" w:rsidR="00026584" w:rsidRPr="00742917" w:rsidRDefault="00026584" w:rsidP="00026584">
      <w:pPr>
        <w:rPr>
          <w:rFonts w:ascii="Times New Roman" w:hAnsi="Times New Roman" w:cs="Times New Roman"/>
          <w:lang w:val="id-ID"/>
        </w:rPr>
      </w:pPr>
    </w:p>
    <w:p w14:paraId="72CA1DD5" w14:textId="77777777" w:rsidR="00026584" w:rsidRPr="00742917" w:rsidRDefault="00026584" w:rsidP="00026584">
      <w:pPr>
        <w:pStyle w:val="Heading1"/>
        <w:spacing w:line="240" w:lineRule="auto"/>
        <w:ind w:firstLine="720"/>
        <w:jc w:val="both"/>
        <w:rPr>
          <w:b w:val="0"/>
          <w:bCs/>
        </w:rPr>
      </w:pPr>
      <w:r w:rsidRPr="00742917">
        <w:rPr>
          <w:b w:val="0"/>
          <w:bCs/>
        </w:rPr>
        <w:t xml:space="preserve">Kacang hijau dan kentang merupakan salah satu tanaman yang mempunyai kemurnian pati yang sangat tinggi yang dapat digunakan sebagai eksipien terutama bahan penghancur dalam formulasi sediaan tablet. Natrium Diklofenak merupakan salah satu anti inflamasi yang paling sering diresepkan dan banyak dikonsumsi pasien berusia lanjut. Sementara itu, pasien berusia lanjut seringkali mengalami kesulitan dalam menelan tablet konvensional. </w:t>
      </w:r>
      <w:r w:rsidRPr="00742917">
        <w:rPr>
          <w:b w:val="0"/>
          <w:bCs/>
          <w:i/>
          <w:iCs/>
        </w:rPr>
        <w:t>Orally disintegrating tablet</w:t>
      </w:r>
      <w:r w:rsidRPr="00742917">
        <w:rPr>
          <w:b w:val="0"/>
          <w:bCs/>
        </w:rPr>
        <w:t xml:space="preserve"> (ODT) merupakan bentuk sediaan padat yang cepat terdisintegrasi ketika diletakkan di atas lidah dan diharapkan dapat menjadi solusi bagi pasien yang mengalami kesulitan menelan tablet konvensional. Penelitian ini bertujuan untuk melakukan formulasi </w:t>
      </w:r>
      <w:r w:rsidRPr="00742917">
        <w:rPr>
          <w:b w:val="0"/>
          <w:bCs/>
          <w:i/>
          <w:iCs/>
        </w:rPr>
        <w:t>Orally disintegrating tablet</w:t>
      </w:r>
      <w:r w:rsidRPr="00742917">
        <w:rPr>
          <w:b w:val="0"/>
          <w:bCs/>
        </w:rPr>
        <w:t xml:space="preserve"> Natrium Diklofenak dengan kombinasi bahan penghancur yaitu  pati kentang dan pati kacang hijau serta mendapatkan komposisi bahan penghancur pada formula optimum. </w:t>
      </w:r>
    </w:p>
    <w:p w14:paraId="4EE76C43" w14:textId="77777777" w:rsidR="00026584" w:rsidRPr="00742917" w:rsidRDefault="00026584" w:rsidP="00026584">
      <w:pPr>
        <w:pStyle w:val="Heading1"/>
        <w:spacing w:line="240" w:lineRule="auto"/>
        <w:ind w:firstLine="720"/>
        <w:jc w:val="both"/>
        <w:rPr>
          <w:b w:val="0"/>
          <w:bCs/>
        </w:rPr>
      </w:pPr>
      <w:r w:rsidRPr="00742917">
        <w:rPr>
          <w:b w:val="0"/>
          <w:bCs/>
        </w:rPr>
        <w:t xml:space="preserve">Pembuatan </w:t>
      </w:r>
      <w:r w:rsidRPr="00742917">
        <w:rPr>
          <w:b w:val="0"/>
          <w:bCs/>
          <w:i/>
          <w:iCs/>
        </w:rPr>
        <w:t>Orally disintegrating tablet</w:t>
      </w:r>
      <w:r w:rsidRPr="00742917">
        <w:rPr>
          <w:b w:val="0"/>
          <w:bCs/>
        </w:rPr>
        <w:t xml:space="preserve"> menggunakan metode kempa langsung dengan bobot tablet 200mg. Dilakukan uji preformulasi tablet meliputi uji waktu alir, uji sudut diam, uji kerapatan ruahan dan uji indeks kompresibilitas. Dan uji evaluasi mutu fisik tablet meliputi uji keseragaman bobot, uji kekerasan, uji keregasan, uji waktu hancur, uji waktu pembasahan, dan uji waktu hancur di mulut.</w:t>
      </w:r>
    </w:p>
    <w:p w14:paraId="1F313829" w14:textId="77777777" w:rsidR="00026584" w:rsidRPr="00742917" w:rsidRDefault="00026584" w:rsidP="00026584">
      <w:pPr>
        <w:pStyle w:val="Heading1"/>
        <w:spacing w:line="240" w:lineRule="auto"/>
        <w:jc w:val="both"/>
        <w:rPr>
          <w:b w:val="0"/>
          <w:bCs/>
        </w:rPr>
      </w:pPr>
      <w:r w:rsidRPr="00742917">
        <w:rPr>
          <w:b w:val="0"/>
          <w:bCs/>
        </w:rPr>
        <w:t xml:space="preserve">Hasil penelitian menunjukkan bahwa sediaan </w:t>
      </w:r>
      <w:r w:rsidRPr="00742917">
        <w:rPr>
          <w:b w:val="0"/>
          <w:bCs/>
          <w:i/>
          <w:iCs/>
        </w:rPr>
        <w:t>Orally disintegrating tablet</w:t>
      </w:r>
      <w:r w:rsidRPr="00742917">
        <w:rPr>
          <w:b w:val="0"/>
          <w:bCs/>
        </w:rPr>
        <w:t xml:space="preserve"> Natrium Diklofenak memenuhi syarat sifat fisik yang baik. Uji waktu hancur tablet tercepat dihasilkan oleh formula 6 dan uji waktu hancur terlama dihasilkan oleh formula 1. Pati kacang hijau dan pati kentang dapat digunakan sebagai bahan penghancur  pada formulasi </w:t>
      </w:r>
      <w:r w:rsidRPr="00742917">
        <w:rPr>
          <w:b w:val="0"/>
          <w:bCs/>
          <w:i/>
          <w:iCs/>
        </w:rPr>
        <w:t>Orally disintegrating tablet</w:t>
      </w:r>
      <w:r w:rsidRPr="00742917">
        <w:rPr>
          <w:b w:val="0"/>
          <w:bCs/>
        </w:rPr>
        <w:t xml:space="preserve"> Natrium Diklofenak.</w:t>
      </w:r>
    </w:p>
    <w:p w14:paraId="3E442D00" w14:textId="77777777" w:rsidR="00026584" w:rsidRPr="00742917" w:rsidRDefault="00026584" w:rsidP="00026584">
      <w:pPr>
        <w:pStyle w:val="Heading1"/>
        <w:spacing w:line="240" w:lineRule="auto"/>
        <w:jc w:val="both"/>
        <w:rPr>
          <w:b w:val="0"/>
          <w:bCs/>
        </w:rPr>
      </w:pPr>
    </w:p>
    <w:p w14:paraId="587F2401" w14:textId="77777777" w:rsidR="00026584" w:rsidRPr="00742917" w:rsidRDefault="00026584" w:rsidP="00026584">
      <w:pPr>
        <w:pStyle w:val="Heading1"/>
        <w:spacing w:line="240" w:lineRule="auto"/>
        <w:ind w:left="1440" w:hanging="1440"/>
        <w:jc w:val="both"/>
      </w:pPr>
      <w:r w:rsidRPr="00742917">
        <w:t xml:space="preserve">Kata kunci </w:t>
      </w:r>
      <w:r w:rsidRPr="00742917">
        <w:tab/>
        <w:t xml:space="preserve">: </w:t>
      </w:r>
      <w:r w:rsidRPr="00742917">
        <w:rPr>
          <w:i/>
          <w:iCs/>
        </w:rPr>
        <w:t>Orally Disintegrating Tablet</w:t>
      </w:r>
      <w:r w:rsidRPr="00742917">
        <w:t xml:space="preserve">, Natrium Diklofenak, Kacang </w:t>
      </w:r>
      <w:r w:rsidRPr="00742917">
        <w:rPr>
          <w:color w:val="FFFFFF" w:themeColor="background1"/>
        </w:rPr>
        <w:t>...</w:t>
      </w:r>
      <w:r w:rsidRPr="00742917">
        <w:t>hijau, Kentang, Disintegran</w:t>
      </w:r>
    </w:p>
    <w:p w14:paraId="43318EA5" w14:textId="77777777" w:rsidR="00026584" w:rsidRDefault="00026584">
      <w:pPr>
        <w:rPr>
          <w:noProof/>
        </w:rPr>
      </w:pPr>
    </w:p>
    <w:p w14:paraId="616680C7" w14:textId="0905EBBE" w:rsidR="00A5197A" w:rsidRDefault="00026584">
      <w:r>
        <w:rPr>
          <w:noProof/>
        </w:rPr>
        <w:lastRenderedPageBreak/>
        <w:drawing>
          <wp:anchor distT="0" distB="0" distL="114300" distR="114300" simplePos="0" relativeHeight="251659264" behindDoc="0" locked="0" layoutInCell="1" allowOverlap="0" wp14:anchorId="76A6950A" wp14:editId="07AD5AED">
            <wp:simplePos x="0" y="0"/>
            <wp:positionH relativeFrom="page">
              <wp:align>right</wp:align>
            </wp:positionH>
            <wp:positionV relativeFrom="page">
              <wp:align>top</wp:align>
            </wp:positionV>
            <wp:extent cx="7553325" cy="10116820"/>
            <wp:effectExtent l="0" t="0" r="9525"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a:stretch>
                      <a:fillRect/>
                    </a:stretch>
                  </pic:blipFill>
                  <pic:spPr>
                    <a:xfrm>
                      <a:off x="0" y="0"/>
                      <a:ext cx="7553325" cy="10116820"/>
                    </a:xfrm>
                    <a:prstGeom prst="rect">
                      <a:avLst/>
                    </a:prstGeom>
                  </pic:spPr>
                </pic:pic>
              </a:graphicData>
            </a:graphic>
            <wp14:sizeRelH relativeFrom="margin">
              <wp14:pctWidth>0</wp14:pctWidth>
            </wp14:sizeRelH>
          </wp:anchor>
        </w:drawing>
      </w:r>
    </w:p>
    <w:sectPr w:rsidR="00A5197A" w:rsidSect="00026584">
      <w:pgSz w:w="11906" w:h="16838"/>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53"/>
    <w:rsid w:val="00026584"/>
    <w:rsid w:val="0005568C"/>
    <w:rsid w:val="00200053"/>
    <w:rsid w:val="004A4E07"/>
    <w:rsid w:val="0057081D"/>
    <w:rsid w:val="00A5197A"/>
    <w:rsid w:val="00DA2D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1FF81"/>
  <w15:chartTrackingRefBased/>
  <w15:docId w15:val="{51FD0793-F650-4375-B093-D4716A516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84"/>
  </w:style>
  <w:style w:type="paragraph" w:styleId="Heading1">
    <w:name w:val="heading 1"/>
    <w:basedOn w:val="Normal"/>
    <w:next w:val="Normal"/>
    <w:link w:val="Heading1Char"/>
    <w:uiPriority w:val="9"/>
    <w:qFormat/>
    <w:rsid w:val="00026584"/>
    <w:pPr>
      <w:spacing w:after="0" w:line="480" w:lineRule="auto"/>
      <w:jc w:val="center"/>
      <w:outlineLvl w:val="0"/>
    </w:pPr>
    <w:rPr>
      <w:rFonts w:ascii="Times New Roman" w:hAnsi="Times New Roman" w:cs="Times New Roman"/>
      <w:b/>
      <w:kern w:val="0"/>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584"/>
    <w:rPr>
      <w:rFonts w:ascii="Times New Roman" w:hAnsi="Times New Roman" w:cs="Times New Roman"/>
      <w:b/>
      <w:kern w:val="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1678</Characters>
  <Application>Microsoft Office Word</Application>
  <DocSecurity>0</DocSecurity>
  <Lines>13</Lines>
  <Paragraphs>3</Paragraphs>
  <ScaleCrop>false</ScaleCrop>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Rizka Rzk</dc:creator>
  <cp:keywords/>
  <dc:description/>
  <cp:lastModifiedBy>Rizka Rzk</cp:lastModifiedBy>
  <cp:revision>2</cp:revision>
  <dcterms:created xsi:type="dcterms:W3CDTF">2024-09-03T12:54:00Z</dcterms:created>
  <dcterms:modified xsi:type="dcterms:W3CDTF">2024-09-03T12:54:00Z</dcterms:modified>
</cp:coreProperties>
</file>