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7F47" w:rsidRPr="00807169" w:rsidRDefault="00D27F47" w:rsidP="00D27F47">
      <w:pPr>
        <w:pStyle w:val="Heading1"/>
        <w:numPr>
          <w:ilvl w:val="0"/>
          <w:numId w:val="0"/>
        </w:numPr>
      </w:pPr>
      <w:bookmarkStart w:id="0" w:name="_Toc171708498"/>
      <w:r w:rsidRPr="00807169">
        <w:t>DAFTAR PUSTAKA</w:t>
      </w:r>
      <w:bookmarkEnd w:id="0"/>
    </w:p>
    <w:p w:rsidR="00D27F47" w:rsidRPr="00A57DDB" w:rsidRDefault="00D27F47" w:rsidP="00D27F4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07169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807169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807169">
        <w:rPr>
          <w:rFonts w:ascii="Times New Roman" w:hAnsi="Times New Roman" w:cs="Times New Roman"/>
          <w:sz w:val="24"/>
          <w:szCs w:val="24"/>
        </w:rPr>
        <w:fldChar w:fldCharType="separate"/>
      </w: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Adiana, S., Maulina, D., Hermina, P. K., &amp; Hermina, P. K. (2022). </w:t>
      </w:r>
      <w:r w:rsidRPr="00A57DDB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Indonesian Journal of Health Science Volume 2 No. 2, 2022 </w:t>
      </w:r>
      <w:r w:rsidRPr="00032977">
        <w:rPr>
          <w:rFonts w:ascii="Times New Roman" w:hAnsi="Times New Roman" w:cs="Times New Roman"/>
          <w:noProof/>
          <w:sz w:val="24"/>
          <w:szCs w:val="24"/>
        </w:rPr>
        <w:t>Klasifikasi Permasalahan Terkait Obat</w:t>
      </w:r>
      <w:r w:rsidRPr="00A57DDB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( Drug Related Problem /DRPs): Review</w:t>
      </w: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A57DDB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A57DDB">
        <w:rPr>
          <w:rFonts w:ascii="Times New Roman" w:hAnsi="Times New Roman" w:cs="Times New Roman"/>
          <w:noProof/>
          <w:sz w:val="24"/>
          <w:szCs w:val="24"/>
        </w:rPr>
        <w:t>(2), 54–58.</w:t>
      </w:r>
    </w:p>
    <w:p w:rsidR="00D27F47" w:rsidRPr="00A57DDB" w:rsidRDefault="00D27F47" w:rsidP="00D27F4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Adondis, J., Mongi, J., Tiwow, G., &amp; Palandi, R. (2019). </w:t>
      </w:r>
      <w:r w:rsidRPr="00A57DDB">
        <w:rPr>
          <w:rFonts w:ascii="Times New Roman" w:hAnsi="Times New Roman" w:cs="Times New Roman"/>
          <w:i/>
          <w:iCs/>
          <w:noProof/>
          <w:sz w:val="24"/>
          <w:szCs w:val="24"/>
        </w:rPr>
        <w:t>Studi Potensi Interaksi Obat Pada Pasien Gagal Jantung Di Instalasi Rawat Inap Rumah Sakit Advent Manado Jeike</w:t>
      </w: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 (Vol. 2, Issue 2).</w:t>
      </w:r>
    </w:p>
    <w:p w:rsidR="00D27F47" w:rsidRPr="00A57DDB" w:rsidRDefault="00D27F47" w:rsidP="00D27F4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Amanda Primadhini, T., &amp; Almasdy, D. (2023). Analisis Potensi Interaksi Obat Pada Pasien Gagal Ginjal Kronik (Ggk) Stadium Akhir Di Rumah Sakit Aulia Pekanbaru Analysis of Potential Drug Interactions in Patients With End-Stage Chronic Renal Failure (Crf) At Aulia Pekanbaru Hospital. </w:t>
      </w:r>
      <w:r w:rsidRPr="00A57DDB">
        <w:rPr>
          <w:rFonts w:ascii="Times New Roman" w:hAnsi="Times New Roman" w:cs="Times New Roman"/>
          <w:i/>
          <w:iCs/>
          <w:noProof/>
          <w:sz w:val="24"/>
          <w:szCs w:val="24"/>
        </w:rPr>
        <w:t>Jurnal Kesehatan Medika Saintika</w:t>
      </w: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57DDB">
        <w:rPr>
          <w:rFonts w:ascii="Times New Roman" w:hAnsi="Times New Roman" w:cs="Times New Roman"/>
          <w:i/>
          <w:iCs/>
          <w:noProof/>
          <w:sz w:val="24"/>
          <w:szCs w:val="24"/>
        </w:rPr>
        <w:t>14</w:t>
      </w:r>
      <w:r w:rsidRPr="00A57DDB">
        <w:rPr>
          <w:rFonts w:ascii="Times New Roman" w:hAnsi="Times New Roman" w:cs="Times New Roman"/>
          <w:noProof/>
          <w:sz w:val="24"/>
          <w:szCs w:val="24"/>
        </w:rPr>
        <w:t>(2), 492–507.</w:t>
      </w:r>
    </w:p>
    <w:p w:rsidR="00D27F47" w:rsidRPr="00A57DDB" w:rsidRDefault="00D27F47" w:rsidP="00D27F4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Andriani, S., Rahmawati, F., &amp; Andayani, T. M. (2021). Penyesuaian Dosis Obat pada Pasien Gagal Ginjal Kronis Rawat Inap di Rumah Sakit Kabupaten Tegal, Indonesia. </w:t>
      </w:r>
      <w:r w:rsidRPr="00A57DDB">
        <w:rPr>
          <w:rFonts w:ascii="Times New Roman" w:hAnsi="Times New Roman" w:cs="Times New Roman"/>
          <w:i/>
          <w:iCs/>
          <w:noProof/>
          <w:sz w:val="24"/>
          <w:szCs w:val="24"/>
        </w:rPr>
        <w:t>Majalah Farmaseutik</w:t>
      </w: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57DDB">
        <w:rPr>
          <w:rFonts w:ascii="Times New Roman" w:hAnsi="Times New Roman" w:cs="Times New Roman"/>
          <w:i/>
          <w:iCs/>
          <w:noProof/>
          <w:sz w:val="24"/>
          <w:szCs w:val="24"/>
        </w:rPr>
        <w:t>17</w:t>
      </w: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(1), 46. </w:t>
      </w:r>
    </w:p>
    <w:p w:rsidR="00D27F47" w:rsidRDefault="00D27F47" w:rsidP="00D27F4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Ashley, C., &amp; Dunleavy, A. (2017). The renal drug handbook: The ultimate prescribing guide for renal practitioners, 4th edition. In </w:t>
      </w:r>
      <w:r w:rsidRPr="00A57DDB">
        <w:rPr>
          <w:rFonts w:ascii="Times New Roman" w:hAnsi="Times New Roman" w:cs="Times New Roman"/>
          <w:i/>
          <w:iCs/>
          <w:noProof/>
          <w:sz w:val="24"/>
          <w:szCs w:val="24"/>
        </w:rPr>
        <w:t>The Renal Drug Handbook: The Ultimate Prescribing Guide for Renal Practitioners, 4th Edition</w:t>
      </w: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D27F47" w:rsidRPr="00A57DDB" w:rsidRDefault="00D27F47" w:rsidP="00D27F4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5FAD">
        <w:rPr>
          <w:rFonts w:ascii="Times New Roman" w:hAnsi="Times New Roman" w:cs="Times New Roman"/>
          <w:noProof/>
          <w:sz w:val="24"/>
          <w:szCs w:val="24"/>
        </w:rPr>
        <w:t xml:space="preserve">Ayele, Y., &amp; Tesfaye, Z. T. (2021). Drug-related problems in Ethiopian public healthcare settings: Systematic review and meta-analysis. </w:t>
      </w:r>
    </w:p>
    <w:p w:rsidR="00D27F47" w:rsidRPr="00A57DDB" w:rsidRDefault="00D27F47" w:rsidP="00D27F4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Baxter,  karen. (2012). Drug Interactions: A Source Book of Adverse Interactions, Their Mechanisms, Clinical Importance and Management. </w:t>
      </w:r>
      <w:r w:rsidRPr="00A57DDB">
        <w:rPr>
          <w:rFonts w:ascii="Times New Roman" w:hAnsi="Times New Roman" w:cs="Times New Roman"/>
          <w:i/>
          <w:iCs/>
          <w:noProof/>
          <w:sz w:val="24"/>
          <w:szCs w:val="24"/>
        </w:rPr>
        <w:t>Annals of Internal Medicine</w:t>
      </w: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57DDB">
        <w:rPr>
          <w:rFonts w:ascii="Times New Roman" w:hAnsi="Times New Roman" w:cs="Times New Roman"/>
          <w:i/>
          <w:iCs/>
          <w:noProof/>
          <w:sz w:val="24"/>
          <w:szCs w:val="24"/>
        </w:rPr>
        <w:t>133</w:t>
      </w: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(9), 760. </w:t>
      </w:r>
    </w:p>
    <w:p w:rsidR="00D27F47" w:rsidRDefault="00D27F47" w:rsidP="00D27F4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Beynon-Cobb, B., Louca, P., Hoorn, E. J., Menni, C., &amp; Padmanabhan, S. (2023). Effect of Sodium Bicarbonate on Systolic Blood Pressure in CKD A Systematic Review and Meta-Analysis. </w:t>
      </w:r>
      <w:r w:rsidRPr="00A57DDB">
        <w:rPr>
          <w:rFonts w:ascii="Times New Roman" w:hAnsi="Times New Roman" w:cs="Times New Roman"/>
          <w:i/>
          <w:iCs/>
          <w:noProof/>
          <w:sz w:val="24"/>
          <w:szCs w:val="24"/>
        </w:rPr>
        <w:t>Clinical Journal of the American Society of Nephrology</w:t>
      </w: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57DDB">
        <w:rPr>
          <w:rFonts w:ascii="Times New Roman" w:hAnsi="Times New Roman" w:cs="Times New Roman"/>
          <w:i/>
          <w:iCs/>
          <w:noProof/>
          <w:sz w:val="24"/>
          <w:szCs w:val="24"/>
        </w:rPr>
        <w:t>18</w:t>
      </w: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(4), 435–445. </w:t>
      </w:r>
    </w:p>
    <w:p w:rsidR="00D27F47" w:rsidRPr="00A57DDB" w:rsidRDefault="00D27F47" w:rsidP="00D27F4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6F2B">
        <w:rPr>
          <w:rFonts w:ascii="Times New Roman" w:hAnsi="Times New Roman" w:cs="Times New Roman"/>
          <w:noProof/>
          <w:sz w:val="24"/>
          <w:szCs w:val="24"/>
        </w:rPr>
        <w:t>Cipolle, R.J., Strand, L.M., dan Morley, P.C. 2012. Pharmaceutical Care Practice: The Patient-Centered Approach to Medication Management, 3rd ed., McGraw-Hill Education, New York.</w:t>
      </w:r>
    </w:p>
    <w:p w:rsidR="00D27F47" w:rsidRPr="00A57DDB" w:rsidRDefault="00D27F47" w:rsidP="00D27F4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Depkes RI. (2006). Manual Rekam Medis. </w:t>
      </w:r>
      <w:r w:rsidRPr="00032977">
        <w:rPr>
          <w:rFonts w:ascii="Times New Roman" w:hAnsi="Times New Roman" w:cs="Times New Roman"/>
          <w:noProof/>
          <w:sz w:val="24"/>
          <w:szCs w:val="24"/>
        </w:rPr>
        <w:t>Buku Manual Rekam Medis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27F47" w:rsidRPr="00A57DDB" w:rsidRDefault="00D27F47" w:rsidP="00D27F4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Dipiro, J. T., Wells, B. G., Schwinghammer, T. L., &amp; DiPiro, C. V. (2015). Pharmacoterapy A Phatophysiologic Approach. In </w:t>
      </w:r>
      <w:r w:rsidRPr="00A57DDB">
        <w:rPr>
          <w:rFonts w:ascii="Times New Roman" w:hAnsi="Times New Roman" w:cs="Times New Roman"/>
          <w:i/>
          <w:iCs/>
          <w:noProof/>
          <w:sz w:val="24"/>
          <w:szCs w:val="24"/>
        </w:rPr>
        <w:t>United State: McGraw-Hill Education</w:t>
      </w:r>
      <w:r w:rsidRPr="00A57DDB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27F47" w:rsidRPr="00A57DDB" w:rsidRDefault="00D27F47" w:rsidP="00D27F4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DiPiro, P., Robert L. Talbert, P., Gary C. Yee, P., Gary R. Matzke, P., Barbara G. Wells, P., &amp; L. Michael Posey, Bsp. (2020). Pharmacotherapy a Pathophysiology Approach eleventh Edition. In </w:t>
      </w:r>
      <w:r w:rsidRPr="00A57DDB">
        <w:rPr>
          <w:rFonts w:ascii="Times New Roman" w:hAnsi="Times New Roman" w:cs="Times New Roman"/>
          <w:i/>
          <w:iCs/>
          <w:noProof/>
          <w:sz w:val="24"/>
          <w:szCs w:val="24"/>
        </w:rPr>
        <w:t>Journal of Chemical Information and Modeling</w:t>
      </w: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 (Vol. 53, Issue 9).</w:t>
      </w:r>
    </w:p>
    <w:p w:rsidR="00D27F47" w:rsidRPr="00A57DDB" w:rsidRDefault="00D27F47" w:rsidP="00D27F4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Garabed Eknoyan, M., Norbert Lameire, MD, P., &amp; Co-Chairs, F. K. (2013). </w:t>
      </w:r>
      <w:r w:rsidRPr="008E1049">
        <w:rPr>
          <w:rFonts w:ascii="Times New Roman" w:hAnsi="Times New Roman" w:cs="Times New Roman"/>
          <w:noProof/>
          <w:sz w:val="24"/>
          <w:szCs w:val="24"/>
        </w:rPr>
        <w:t xml:space="preserve">Pedoman Praktek Klinis KDIGO 2012 untuk Evaluasi dan Pengelolaan Penyakit ginjal kronis. </w:t>
      </w:r>
    </w:p>
    <w:p w:rsidR="00D27F47" w:rsidRPr="00A57DDB" w:rsidRDefault="00D27F47" w:rsidP="00D27F4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Hanyaq, A. T., Ramadhan, A. M., &amp; Ramadhan, A. M. (2019). Kajian Interaksi Obat Pasien Gagal Ginjal Kronis Di Instalasi Rawat Inap Rumah Sakit Samarinda Medika Citra. </w:t>
      </w:r>
      <w:r w:rsidRPr="00A57DDB">
        <w:rPr>
          <w:rFonts w:ascii="Times New Roman" w:hAnsi="Times New Roman" w:cs="Times New Roman"/>
          <w:i/>
          <w:iCs/>
          <w:noProof/>
          <w:sz w:val="24"/>
          <w:szCs w:val="24"/>
        </w:rPr>
        <w:t>Proceeding of Mulawarman Pharmaceuticals Conferences</w:t>
      </w: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57DDB">
        <w:rPr>
          <w:rFonts w:ascii="Times New Roman" w:hAnsi="Times New Roman" w:cs="Times New Roman"/>
          <w:i/>
          <w:iCs/>
          <w:noProof/>
          <w:sz w:val="24"/>
          <w:szCs w:val="24"/>
        </w:rPr>
        <w:t>April 2021</w:t>
      </w: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, 135–138. </w:t>
      </w:r>
    </w:p>
    <w:p w:rsidR="00D27F47" w:rsidRPr="00A57DDB" w:rsidRDefault="00D27F47" w:rsidP="00D27F4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7DDB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Hardianti, &amp; Herliany sri yane. (2023). </w:t>
      </w:r>
      <w:r w:rsidRPr="008E1049">
        <w:rPr>
          <w:rFonts w:ascii="Times New Roman" w:hAnsi="Times New Roman" w:cs="Times New Roman"/>
          <w:noProof/>
          <w:sz w:val="24"/>
          <w:szCs w:val="24"/>
        </w:rPr>
        <w:t>Potensi Interaksi Obat Antihipertensi Pada Pasien Penyakit Ginjal Kronik di Rumah Sakit Khusus Ginjal Bandung.</w:t>
      </w: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E1049">
        <w:rPr>
          <w:rFonts w:ascii="Times New Roman" w:hAnsi="Times New Roman" w:cs="Times New Roman"/>
          <w:noProof/>
          <w:sz w:val="24"/>
          <w:szCs w:val="24"/>
        </w:rPr>
        <w:t>1</w:t>
      </w:r>
      <w:r w:rsidRPr="00A57DDB">
        <w:rPr>
          <w:rFonts w:ascii="Times New Roman" w:hAnsi="Times New Roman" w:cs="Times New Roman"/>
          <w:noProof/>
          <w:sz w:val="24"/>
          <w:szCs w:val="24"/>
        </w:rPr>
        <w:t>(1), 24–28.</w:t>
      </w:r>
    </w:p>
    <w:p w:rsidR="00D27F47" w:rsidRPr="00A57DDB" w:rsidRDefault="00D27F47" w:rsidP="00D27F4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Haryati, N., Rahmawati, F., &amp; Wahyono, D. (2019). Penyesuaian Dosis Obat Berdasarkan Nilai Kreatinin Klirens pada Pasien Geriatri Rawat Inap di Rsup Dr. Kariadi Semarang, Indonesia. </w:t>
      </w:r>
      <w:r w:rsidRPr="00A57DDB">
        <w:rPr>
          <w:rFonts w:ascii="Times New Roman" w:hAnsi="Times New Roman" w:cs="Times New Roman"/>
          <w:i/>
          <w:iCs/>
          <w:noProof/>
          <w:sz w:val="24"/>
          <w:szCs w:val="24"/>
        </w:rPr>
        <w:t>Majalah Farmaseutik</w:t>
      </w: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57DDB">
        <w:rPr>
          <w:rFonts w:ascii="Times New Roman" w:hAnsi="Times New Roman" w:cs="Times New Roman"/>
          <w:i/>
          <w:iCs/>
          <w:noProof/>
          <w:sz w:val="24"/>
          <w:szCs w:val="24"/>
        </w:rPr>
        <w:t>15</w:t>
      </w: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(2), 75. </w:t>
      </w:r>
    </w:p>
    <w:p w:rsidR="00D27F47" w:rsidRPr="00A57DDB" w:rsidRDefault="00D27F47" w:rsidP="00D27F4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Henni, K. (2019). </w:t>
      </w:r>
      <w:r w:rsidRPr="008E1049">
        <w:rPr>
          <w:rFonts w:ascii="Times New Roman" w:hAnsi="Times New Roman" w:cs="Times New Roman"/>
          <w:noProof/>
          <w:sz w:val="24"/>
          <w:szCs w:val="24"/>
        </w:rPr>
        <w:t>Mengenal Penyakit Ginjal Kronis dan Perawatannya.</w:t>
      </w:r>
    </w:p>
    <w:p w:rsidR="00D27F47" w:rsidRPr="00A57DDB" w:rsidRDefault="00D27F47" w:rsidP="00D27F4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Ismatullah, N. K., Winarti, Y., Flora, H. S., Endah, A., Kusumaningrum, Syamsuriansyah, Silapurna, E. L., Amalin, A. M., Andriani, H., Surya, S., Resta Dwi Yuliani, F. F. H., Chairunnisah, R., Rahmawati, M. A., &amp; Tambunan, C. A. (2020). Rekam Medis. In </w:t>
      </w:r>
      <w:r w:rsidRPr="00A57DDB">
        <w:rPr>
          <w:rFonts w:ascii="Times New Roman" w:hAnsi="Times New Roman" w:cs="Times New Roman"/>
          <w:i/>
          <w:iCs/>
          <w:noProof/>
          <w:sz w:val="24"/>
          <w:szCs w:val="24"/>
        </w:rPr>
        <w:t>Paper Knowledge . Toward a Media History of Documents</w:t>
      </w:r>
      <w:r w:rsidRPr="00A57DDB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27F47" w:rsidRPr="00A57DDB" w:rsidRDefault="00D27F47" w:rsidP="00D27F4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Kartikasari, D. (2019). </w:t>
      </w:r>
      <w:r w:rsidRPr="008E1049">
        <w:rPr>
          <w:rFonts w:ascii="Times New Roman" w:hAnsi="Times New Roman" w:cs="Times New Roman"/>
          <w:noProof/>
          <w:sz w:val="24"/>
          <w:szCs w:val="24"/>
        </w:rPr>
        <w:t>Administrasi Rumah Sakit</w:t>
      </w:r>
      <w:r w:rsidRPr="00A57DDB">
        <w:rPr>
          <w:rFonts w:ascii="Times New Roman" w:hAnsi="Times New Roman" w:cs="Times New Roman"/>
          <w:noProof/>
          <w:sz w:val="24"/>
          <w:szCs w:val="24"/>
        </w:rPr>
        <w:t>. Wineka Media.</w:t>
      </w:r>
    </w:p>
    <w:p w:rsidR="00D27F47" w:rsidRPr="00A57DDB" w:rsidRDefault="00D27F47" w:rsidP="00D27F4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Kemenkes. (2017). Peraturan Menteri Kesehatan Republik Indonesia Nomor 11 Tahun 2017 Tentang Keselamatan Pasien. </w:t>
      </w:r>
      <w:r w:rsidRPr="00A57DDB">
        <w:rPr>
          <w:rFonts w:ascii="Times New Roman" w:hAnsi="Times New Roman" w:cs="Times New Roman"/>
          <w:i/>
          <w:iCs/>
          <w:noProof/>
          <w:sz w:val="24"/>
          <w:szCs w:val="24"/>
        </w:rPr>
        <w:t>Occupational Medicine</w:t>
      </w: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57DDB">
        <w:rPr>
          <w:rFonts w:ascii="Times New Roman" w:hAnsi="Times New Roman" w:cs="Times New Roman"/>
          <w:i/>
          <w:iCs/>
          <w:noProof/>
          <w:sz w:val="24"/>
          <w:szCs w:val="24"/>
        </w:rPr>
        <w:t>53</w:t>
      </w:r>
      <w:r w:rsidRPr="00A57DDB">
        <w:rPr>
          <w:rFonts w:ascii="Times New Roman" w:hAnsi="Times New Roman" w:cs="Times New Roman"/>
          <w:noProof/>
          <w:sz w:val="24"/>
          <w:szCs w:val="24"/>
        </w:rPr>
        <w:t>(4), 130.</w:t>
      </w:r>
    </w:p>
    <w:p w:rsidR="00D27F47" w:rsidRPr="00A57DDB" w:rsidRDefault="00D27F47" w:rsidP="00D27F4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Kemenkes. (2018). </w:t>
      </w:r>
      <w:r w:rsidRPr="008E1049">
        <w:rPr>
          <w:rFonts w:ascii="Times New Roman" w:hAnsi="Times New Roman" w:cs="Times New Roman"/>
          <w:noProof/>
          <w:sz w:val="24"/>
          <w:szCs w:val="24"/>
        </w:rPr>
        <w:t>Peraturan Menteri Kesehatan Republik Indonesia Nomor 4 Tahun 2018 Tentang Kewajiban Rumah Sakit dan Kewajiban Pasien.</w:t>
      </w: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 1–35.</w:t>
      </w:r>
    </w:p>
    <w:p w:rsidR="00D27F47" w:rsidRPr="00A57DDB" w:rsidRDefault="00D27F47" w:rsidP="00D27F4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Kemenkes RI. (2018). Hasil Riset Kesehatan Dasar Tahun 2018. </w:t>
      </w:r>
      <w:r w:rsidRPr="008E1049">
        <w:rPr>
          <w:rFonts w:ascii="Times New Roman" w:hAnsi="Times New Roman" w:cs="Times New Roman"/>
          <w:noProof/>
          <w:sz w:val="24"/>
          <w:szCs w:val="24"/>
        </w:rPr>
        <w:t>Kementrian Kesehatan RI,</w:t>
      </w: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57DDB">
        <w:rPr>
          <w:rFonts w:ascii="Times New Roman" w:hAnsi="Times New Roman" w:cs="Times New Roman"/>
          <w:i/>
          <w:iCs/>
          <w:noProof/>
          <w:sz w:val="24"/>
          <w:szCs w:val="24"/>
        </w:rPr>
        <w:t>53</w:t>
      </w:r>
      <w:r w:rsidRPr="00A57DDB">
        <w:rPr>
          <w:rFonts w:ascii="Times New Roman" w:hAnsi="Times New Roman" w:cs="Times New Roman"/>
          <w:noProof/>
          <w:sz w:val="24"/>
          <w:szCs w:val="24"/>
        </w:rPr>
        <w:t>(9), 1689–1699.</w:t>
      </w:r>
    </w:p>
    <w:p w:rsidR="00D27F47" w:rsidRPr="00A57DDB" w:rsidRDefault="00D27F47" w:rsidP="00D27F4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7DDB">
        <w:rPr>
          <w:rFonts w:ascii="Times New Roman" w:hAnsi="Times New Roman" w:cs="Times New Roman"/>
          <w:noProof/>
          <w:sz w:val="24"/>
          <w:szCs w:val="24"/>
        </w:rPr>
        <w:t>Kemenkes RI. (2020). Permenkes No 3 Tahun 2020 Tentang Klasifikasi dan Perizinan Rumah Sakit.</w:t>
      </w:r>
      <w:r w:rsidRPr="008E1049">
        <w:rPr>
          <w:rFonts w:ascii="Times New Roman" w:hAnsi="Times New Roman" w:cs="Times New Roman"/>
          <w:noProof/>
          <w:sz w:val="24"/>
          <w:szCs w:val="24"/>
        </w:rPr>
        <w:t xml:space="preserve"> Tentang Klasifikasi Dan Perizinan Rumah Sakit</w:t>
      </w: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57DDB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, 1–80. </w:t>
      </w:r>
    </w:p>
    <w:p w:rsidR="00D27F47" w:rsidRPr="00A57DDB" w:rsidRDefault="00D27F47" w:rsidP="00D27F4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Latuconsinah. (2021). </w:t>
      </w:r>
      <w:r w:rsidRPr="008E1049">
        <w:rPr>
          <w:rFonts w:ascii="Times New Roman" w:hAnsi="Times New Roman" w:cs="Times New Roman"/>
          <w:noProof/>
          <w:sz w:val="24"/>
          <w:szCs w:val="24"/>
        </w:rPr>
        <w:t xml:space="preserve">Manajemen Rumah Sakit </w:t>
      </w: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Eureka Media Aksara, November 2023 Anggota Ikapi Jawa Tengah </w:t>
      </w:r>
    </w:p>
    <w:p w:rsidR="00D27F47" w:rsidRPr="00A57DDB" w:rsidRDefault="00D27F47" w:rsidP="00D27F4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Maifitrianti. (2016). Identifikasi Interaksi Obat - Obatan Potensial Pada Pasien Gagal Ginjal Kronik RSPAD Gatot Soebroto. </w:t>
      </w:r>
      <w:r w:rsidRPr="00A57DDB">
        <w:rPr>
          <w:rFonts w:ascii="Times New Roman" w:hAnsi="Times New Roman" w:cs="Times New Roman"/>
          <w:i/>
          <w:iCs/>
          <w:noProof/>
          <w:sz w:val="24"/>
          <w:szCs w:val="24"/>
        </w:rPr>
        <w:t>Farmasains</w:t>
      </w: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57DDB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(2), 59–63. </w:t>
      </w:r>
    </w:p>
    <w:p w:rsidR="00D27F47" w:rsidRPr="00A57DDB" w:rsidRDefault="00D27F47" w:rsidP="00D27F4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Making, M. A. (2022). </w:t>
      </w:r>
      <w:r w:rsidRPr="008E1049">
        <w:rPr>
          <w:rFonts w:ascii="Times New Roman" w:hAnsi="Times New Roman" w:cs="Times New Roman"/>
          <w:noProof/>
          <w:sz w:val="24"/>
          <w:szCs w:val="24"/>
        </w:rPr>
        <w:t>Keselamatan Pasien Dan Keselamatan Kesehatan Kerja.</w:t>
      </w:r>
    </w:p>
    <w:p w:rsidR="00D27F47" w:rsidRPr="008E1049" w:rsidRDefault="00D27F47" w:rsidP="00D27F4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Makmur, S. A., Madania, M., &amp; Rasdianah, N. (2022). Gambaran Interaksi Obat Pada Pasien Gagal Ginjal Kronik Dalam Proses Hemodialisis. </w:t>
      </w:r>
      <w:r w:rsidRPr="00A57DDB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Indonesian </w:t>
      </w:r>
      <w:r w:rsidRPr="008E1049">
        <w:rPr>
          <w:rFonts w:ascii="Times New Roman" w:hAnsi="Times New Roman" w:cs="Times New Roman"/>
          <w:noProof/>
          <w:sz w:val="24"/>
          <w:szCs w:val="24"/>
        </w:rPr>
        <w:t xml:space="preserve">Journal of Pharmaceutical Education, 2(3), 218–229. </w:t>
      </w:r>
    </w:p>
    <w:p w:rsidR="00D27F47" w:rsidRPr="00A57DDB" w:rsidRDefault="00D27F47" w:rsidP="00D27F4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Mariam, S. (2016). </w:t>
      </w:r>
      <w:r w:rsidRPr="008E1049">
        <w:rPr>
          <w:rFonts w:ascii="Times New Roman" w:hAnsi="Times New Roman" w:cs="Times New Roman"/>
          <w:noProof/>
          <w:sz w:val="24"/>
          <w:szCs w:val="24"/>
        </w:rPr>
        <w:t xml:space="preserve">Evaluasi Kejadian Interaksi Obat Pada Pasien Rawat Inap Geriatri Penderita Gagal Jantung. </w:t>
      </w:r>
      <w:r w:rsidRPr="00A57DDB">
        <w:rPr>
          <w:rFonts w:ascii="Times New Roman" w:hAnsi="Times New Roman" w:cs="Times New Roman"/>
          <w:i/>
          <w:iCs/>
          <w:noProof/>
          <w:sz w:val="24"/>
          <w:szCs w:val="24"/>
        </w:rPr>
        <w:t>Jurnal Farmamedika</w:t>
      </w: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57DDB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A57DDB">
        <w:rPr>
          <w:rFonts w:ascii="Times New Roman" w:hAnsi="Times New Roman" w:cs="Times New Roman"/>
          <w:noProof/>
          <w:sz w:val="24"/>
          <w:szCs w:val="24"/>
        </w:rPr>
        <w:t>(1), 28–33.</w:t>
      </w:r>
    </w:p>
    <w:p w:rsidR="00D27F47" w:rsidRDefault="00D27F47" w:rsidP="00D27F4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Nisak, U. K. (2019). Buku Ajar Mata Kuliah Pengantar Rekam Medis dan Manajemen Informasi Kesehatan. </w:t>
      </w:r>
    </w:p>
    <w:p w:rsidR="00D27F47" w:rsidRPr="00A57DDB" w:rsidRDefault="00D27F47" w:rsidP="00D27F4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1C4D">
        <w:rPr>
          <w:rFonts w:ascii="Times New Roman" w:hAnsi="Times New Roman" w:cs="Times New Roman"/>
          <w:noProof/>
          <w:sz w:val="24"/>
          <w:szCs w:val="24"/>
        </w:rPr>
        <w:t>Notoatmodjo, S. 2010. Metodologi Penelitian Kesehatan. Jakarta : Rineka Cipta.</w:t>
      </w:r>
    </w:p>
    <w:p w:rsidR="00D27F47" w:rsidRPr="00A57DDB" w:rsidRDefault="00D27F47" w:rsidP="00D27F4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Pasangka, I. T. W. A. L., &amp; Tjitrosantoso, H. (2017). Identifikasi Potensi Interaksi Obat Pada Pasien Gagal Ginjal. </w:t>
      </w:r>
      <w:r w:rsidRPr="00A57DDB">
        <w:rPr>
          <w:rFonts w:ascii="Times New Roman" w:hAnsi="Times New Roman" w:cs="Times New Roman"/>
          <w:i/>
          <w:iCs/>
          <w:noProof/>
          <w:sz w:val="24"/>
          <w:szCs w:val="24"/>
        </w:rPr>
        <w:t>Jurnal Ilmiah Farmasi</w:t>
      </w: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57DDB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A57DDB">
        <w:rPr>
          <w:rFonts w:ascii="Times New Roman" w:hAnsi="Times New Roman" w:cs="Times New Roman"/>
          <w:noProof/>
          <w:sz w:val="24"/>
          <w:szCs w:val="24"/>
        </w:rPr>
        <w:t>(4).</w:t>
      </w:r>
    </w:p>
    <w:p w:rsidR="00D27F47" w:rsidRPr="00A57DDB" w:rsidRDefault="00D27F47" w:rsidP="00D27F4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Permenkes. (2016). </w:t>
      </w:r>
      <w:r w:rsidRPr="008E1049">
        <w:rPr>
          <w:rFonts w:ascii="Times New Roman" w:hAnsi="Times New Roman" w:cs="Times New Roman"/>
          <w:noProof/>
          <w:sz w:val="24"/>
          <w:szCs w:val="24"/>
        </w:rPr>
        <w:t>Standar Pelayanan Kefarmasian Di Rumah Sakit.</w:t>
      </w: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57DDB">
        <w:rPr>
          <w:rFonts w:ascii="Times New Roman" w:hAnsi="Times New Roman" w:cs="Times New Roman"/>
          <w:i/>
          <w:iCs/>
          <w:noProof/>
          <w:sz w:val="24"/>
          <w:szCs w:val="24"/>
        </w:rPr>
        <w:t>May</w:t>
      </w:r>
      <w:r w:rsidRPr="00A57DDB">
        <w:rPr>
          <w:rFonts w:ascii="Times New Roman" w:hAnsi="Times New Roman" w:cs="Times New Roman"/>
          <w:noProof/>
          <w:sz w:val="24"/>
          <w:szCs w:val="24"/>
        </w:rPr>
        <w:t>, 31–48.</w:t>
      </w:r>
    </w:p>
    <w:p w:rsidR="00D27F47" w:rsidRDefault="00D27F47" w:rsidP="00D27F4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Permenkes. (2022). </w:t>
      </w:r>
      <w:r w:rsidRPr="008E1049">
        <w:rPr>
          <w:rFonts w:ascii="Times New Roman" w:hAnsi="Times New Roman" w:cs="Times New Roman"/>
          <w:noProof/>
          <w:sz w:val="24"/>
          <w:szCs w:val="24"/>
        </w:rPr>
        <w:t>Organisasi Dan Tata Kerja Rumah Sakit Di Lingkungan Kementerian Kesehatan</w:t>
      </w:r>
      <w:r w:rsidRPr="00A57DDB">
        <w:rPr>
          <w:rFonts w:ascii="Times New Roman" w:hAnsi="Times New Roman" w:cs="Times New Roman"/>
          <w:noProof/>
          <w:sz w:val="24"/>
          <w:szCs w:val="24"/>
        </w:rPr>
        <w:t>. 1–44.</w:t>
      </w:r>
    </w:p>
    <w:p w:rsidR="00D27F47" w:rsidRPr="00A57DDB" w:rsidRDefault="00D27F47" w:rsidP="00D27F4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6F2B">
        <w:rPr>
          <w:rFonts w:ascii="Times New Roman" w:hAnsi="Times New Roman" w:cs="Times New Roman"/>
          <w:noProof/>
          <w:sz w:val="24"/>
          <w:szCs w:val="24"/>
        </w:rPr>
        <w:lastRenderedPageBreak/>
        <w:t>Pharmaceutical Care Network Europe (2019) “Classification for Drug related Problems,” Pharmaceutical Care Network Europe Association,</w:t>
      </w:r>
    </w:p>
    <w:p w:rsidR="00D27F47" w:rsidRPr="00A57DDB" w:rsidRDefault="00D27F47" w:rsidP="00D27F4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Probosiwi, N., Laili, N. F., Ilmi1, T., &amp; Arifani Siswidiasari. (2023). </w:t>
      </w:r>
      <w:r w:rsidRPr="008E1049">
        <w:rPr>
          <w:rFonts w:ascii="Times New Roman" w:hAnsi="Times New Roman" w:cs="Times New Roman"/>
          <w:noProof/>
          <w:sz w:val="24"/>
          <w:szCs w:val="24"/>
        </w:rPr>
        <w:t>Analisis Potensi Interaksi Obat Pada Pasien Gagal Ginjal Kronis Dengan Penyakit Penyerta Di RS X Kota Kediri</w:t>
      </w:r>
      <w:r w:rsidRPr="00A57DDB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(Analysis Of Potential Drug Interaction In Chronic Kidney Failure Patients With Comorbidities at X Hospital Kediri City)</w:t>
      </w: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A57DDB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A57DDB">
        <w:rPr>
          <w:rFonts w:ascii="Times New Roman" w:hAnsi="Times New Roman" w:cs="Times New Roman"/>
          <w:noProof/>
          <w:sz w:val="24"/>
          <w:szCs w:val="24"/>
        </w:rPr>
        <w:t>(1), 60–72.</w:t>
      </w:r>
    </w:p>
    <w:p w:rsidR="00D27F47" w:rsidRPr="00A57DDB" w:rsidRDefault="00D27F47" w:rsidP="00D27F4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Ramatillah, D. L., Lukas, S., &amp; Hastuti, T. (2014). </w:t>
      </w:r>
      <w:r w:rsidRPr="008E1049">
        <w:rPr>
          <w:rFonts w:ascii="Times New Roman" w:hAnsi="Times New Roman" w:cs="Times New Roman"/>
          <w:noProof/>
          <w:sz w:val="24"/>
          <w:szCs w:val="24"/>
        </w:rPr>
        <w:t xml:space="preserve">Analisis Interaksi Obat Pada Gagal Ginjal Tahap V( On Hemodialisa ) Berdasarkan Resep Di Instalasi Farmasi Rumah Sakit Pelabuhan Jakarta Selama Januari-Juni </w:t>
      </w:r>
      <w:r w:rsidRPr="00A57DDB">
        <w:rPr>
          <w:rFonts w:ascii="Times New Roman" w:hAnsi="Times New Roman" w:cs="Times New Roman"/>
          <w:i/>
          <w:iCs/>
          <w:noProof/>
          <w:sz w:val="24"/>
          <w:szCs w:val="24"/>
        </w:rPr>
        <w:t>2013</w:t>
      </w: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A57DDB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A57DDB">
        <w:rPr>
          <w:rFonts w:ascii="Times New Roman" w:hAnsi="Times New Roman" w:cs="Times New Roman"/>
          <w:noProof/>
          <w:sz w:val="24"/>
          <w:szCs w:val="24"/>
        </w:rPr>
        <w:t>(1), 87–90.</w:t>
      </w:r>
    </w:p>
    <w:p w:rsidR="00D27F47" w:rsidRPr="00A57DDB" w:rsidRDefault="00D27F47" w:rsidP="00D27F4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Rengga, M. P. E., Kono, R. B., &amp; Beama, C. A. (2021). Analisis Interaksi Obat Penyakit Ginjal Kronik di RSUD Prof. Dr. W. Z. Johannes Kupang. </w:t>
      </w:r>
      <w:r w:rsidRPr="00A57DDB">
        <w:rPr>
          <w:rFonts w:ascii="Times New Roman" w:hAnsi="Times New Roman" w:cs="Times New Roman"/>
          <w:i/>
          <w:iCs/>
          <w:noProof/>
          <w:sz w:val="24"/>
          <w:szCs w:val="24"/>
        </w:rPr>
        <w:t>MPI (Media Pharmaceutica Indonesiana)</w:t>
      </w: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57DDB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(3), 179–187. </w:t>
      </w:r>
    </w:p>
    <w:p w:rsidR="00D27F47" w:rsidRPr="00A57DDB" w:rsidRDefault="00D27F47" w:rsidP="00D27F4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Sarake, M. (2019). Buku Ajar Rekam Medis. </w:t>
      </w:r>
      <w:r w:rsidRPr="00A57DDB">
        <w:rPr>
          <w:rFonts w:ascii="Times New Roman" w:hAnsi="Times New Roman" w:cs="Times New Roman"/>
          <w:i/>
          <w:iCs/>
          <w:noProof/>
          <w:sz w:val="24"/>
          <w:szCs w:val="24"/>
        </w:rPr>
        <w:t>Buku Ajar Rekam Medis</w:t>
      </w: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, 1–147. </w:t>
      </w:r>
    </w:p>
    <w:p w:rsidR="00D27F47" w:rsidRDefault="00D27F47" w:rsidP="00D27F4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Setiabudy, R., Gunawan, S. G., Nafrialdi, &amp; Elysabeth. (2018). </w:t>
      </w:r>
      <w:r w:rsidRPr="008E1049">
        <w:rPr>
          <w:rFonts w:ascii="Times New Roman" w:hAnsi="Times New Roman" w:cs="Times New Roman"/>
          <w:noProof/>
          <w:sz w:val="24"/>
          <w:szCs w:val="24"/>
        </w:rPr>
        <w:t>Farmakologi dan Terapi ed 5</w:t>
      </w:r>
      <w:r w:rsidRPr="00A57DDB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27F47" w:rsidRPr="00A57DDB" w:rsidRDefault="00D27F47" w:rsidP="00D27F4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7670F">
        <w:rPr>
          <w:rFonts w:ascii="Times New Roman" w:hAnsi="Times New Roman" w:cs="Times New Roman"/>
          <w:noProof/>
          <w:sz w:val="24"/>
          <w:szCs w:val="24"/>
        </w:rPr>
        <w:t>Schindler, E., Richling, I., &amp; Rose, O. (2021). Pharmaceutical Care Network Europe (PCNE) drug-related problem classification version 9.00: German translation and validation. International Journal of Clinical Pharmacy, 43(3), 726–730.</w:t>
      </w:r>
    </w:p>
    <w:p w:rsidR="00D27F47" w:rsidRPr="00A57DDB" w:rsidRDefault="00D27F47" w:rsidP="00D27F4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Tuloli, T. S., Madania, M., Mustapa, M. A., &amp; Tuli, E. P. (2019). Evaluasi Penggunaan Obat Pada Pasien Gagal Ginjal Kronik Yang Menjalani Hemodialisis Di Rsud Toto Kabila Periode 2017-2018. </w:t>
      </w:r>
      <w:r w:rsidRPr="00A57DDB">
        <w:rPr>
          <w:rFonts w:ascii="Times New Roman" w:hAnsi="Times New Roman" w:cs="Times New Roman"/>
          <w:i/>
          <w:iCs/>
          <w:noProof/>
          <w:sz w:val="24"/>
          <w:szCs w:val="24"/>
        </w:rPr>
        <w:t>Parapemikir : Jurnal Ilmiah Farmasi</w:t>
      </w: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57DDB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(2), 25. </w:t>
      </w:r>
    </w:p>
    <w:p w:rsidR="00D27F47" w:rsidRPr="00A57DDB" w:rsidRDefault="00D27F47" w:rsidP="00D27F4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Yuliasari, V., Aditya, M., &amp; Susanto, H. (2021). Evaluasi Penyesuaian Dosis Obat Pada Pasien Dengan Penyakit Ginjal Kronis Di Komunitas Indonesia Kidney Care Club (Ikcc). </w:t>
      </w:r>
      <w:r w:rsidRPr="00A57DDB">
        <w:rPr>
          <w:rFonts w:ascii="Times New Roman" w:hAnsi="Times New Roman" w:cs="Times New Roman"/>
          <w:i/>
          <w:iCs/>
          <w:noProof/>
          <w:sz w:val="24"/>
          <w:szCs w:val="24"/>
        </w:rPr>
        <w:t>Sainsbertek Jurnal Ilmiah Sains &amp; Teknologi</w:t>
      </w: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57DDB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A57DDB">
        <w:rPr>
          <w:rFonts w:ascii="Times New Roman" w:hAnsi="Times New Roman" w:cs="Times New Roman"/>
          <w:noProof/>
          <w:sz w:val="24"/>
          <w:szCs w:val="24"/>
        </w:rPr>
        <w:t xml:space="preserve">(2), 57–64. </w:t>
      </w:r>
    </w:p>
    <w:p w:rsidR="00D27F47" w:rsidRPr="00807169" w:rsidRDefault="00D27F47" w:rsidP="00D27F47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07169">
        <w:rPr>
          <w:rFonts w:ascii="Times New Roman" w:hAnsi="Times New Roman" w:cs="Times New Roman"/>
          <w:sz w:val="24"/>
          <w:szCs w:val="24"/>
        </w:rPr>
        <w:fldChar w:fldCharType="end"/>
      </w:r>
      <w:bookmarkStart w:id="1" w:name="_Toc157357111"/>
      <w:r w:rsidRPr="00807169">
        <w:rPr>
          <w:rFonts w:ascii="Times New Roman" w:hAnsi="Times New Roman" w:cs="Times New Roman"/>
          <w:sz w:val="24"/>
          <w:szCs w:val="24"/>
        </w:rPr>
        <w:t xml:space="preserve">Tatro, D. (2011). </w:t>
      </w:r>
      <w:r w:rsidRPr="00C27DD5">
        <w:rPr>
          <w:rFonts w:ascii="Times New Roman" w:hAnsi="Times New Roman" w:cs="Times New Roman"/>
          <w:i/>
          <w:iCs/>
          <w:sz w:val="24"/>
          <w:szCs w:val="24"/>
        </w:rPr>
        <w:t>Drug Interaction Facts</w:t>
      </w:r>
      <w:r w:rsidRPr="00807169">
        <w:rPr>
          <w:rFonts w:ascii="Times New Roman" w:hAnsi="Times New Roman" w:cs="Times New Roman"/>
          <w:sz w:val="24"/>
          <w:szCs w:val="24"/>
        </w:rPr>
        <w:t>. (D. S. T. W. K. Health, Ed.).</w:t>
      </w:r>
      <w:bookmarkEnd w:id="1"/>
    </w:p>
    <w:p w:rsidR="00D27F47" w:rsidRPr="00807169" w:rsidRDefault="00D27F47" w:rsidP="00D27F47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07169">
        <w:rPr>
          <w:rFonts w:ascii="Times New Roman" w:hAnsi="Times New Roman" w:cs="Times New Roman"/>
          <w:sz w:val="24"/>
          <w:szCs w:val="24"/>
        </w:rPr>
        <w:t xml:space="preserve">Tortora, G. J. Dan Derrickson, B. (2014) Principles of AnatomyAnd Physiology 14th Edition, </w:t>
      </w:r>
      <w:r w:rsidRPr="00807169">
        <w:rPr>
          <w:rFonts w:ascii="Times New Roman" w:hAnsi="Times New Roman" w:cs="Times New Roman"/>
          <w:i/>
          <w:sz w:val="24"/>
          <w:szCs w:val="24"/>
        </w:rPr>
        <w:t>Journal of Anatomy</w:t>
      </w:r>
    </w:p>
    <w:p w:rsidR="00D27F47" w:rsidRPr="00807169" w:rsidRDefault="00D27F47" w:rsidP="00D27F47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7169">
        <w:rPr>
          <w:rFonts w:ascii="Times New Roman" w:hAnsi="Times New Roman" w:cs="Times New Roman"/>
          <w:sz w:val="24"/>
          <w:szCs w:val="24"/>
        </w:rPr>
        <w:t>Suardi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, H. N.,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Suryawati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, S., &amp; Mulia, V. D. (2021).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Obat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Pada Pasien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Syiah Kuala, 21(1), 101–105.</w:t>
      </w:r>
    </w:p>
    <w:p w:rsidR="00D27F47" w:rsidRPr="00807169" w:rsidRDefault="00D27F47" w:rsidP="00D27F47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7169">
        <w:rPr>
          <w:rFonts w:ascii="Times New Roman" w:hAnsi="Times New Roman" w:cs="Times New Roman"/>
          <w:sz w:val="24"/>
          <w:szCs w:val="24"/>
        </w:rPr>
        <w:t>Susianti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, H., 2019.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Ginjal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Kronis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. Universitas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Brawijaya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Press, Malang</w:t>
      </w:r>
    </w:p>
    <w:p w:rsidR="00F2598C" w:rsidRPr="00D27F47" w:rsidRDefault="00D27F47" w:rsidP="00D27F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07169">
        <w:rPr>
          <w:rFonts w:ascii="Times New Roman" w:hAnsi="Times New Roman" w:cs="Times New Roman"/>
          <w:sz w:val="24"/>
          <w:szCs w:val="24"/>
        </w:rPr>
        <w:t>Washudi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Hariyanto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, T. (2016)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Biomedik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07169">
        <w:rPr>
          <w:rFonts w:ascii="Times New Roman" w:hAnsi="Times New Roman" w:cs="Times New Roman"/>
          <w:sz w:val="24"/>
          <w:szCs w:val="24"/>
        </w:rPr>
        <w:t>Dasar:Anatomi</w:t>
      </w:r>
      <w:proofErr w:type="gramEnd"/>
      <w:r w:rsidRPr="00807169">
        <w:rPr>
          <w:rFonts w:ascii="Times New Roman" w:hAnsi="Times New Roman" w:cs="Times New Roman"/>
          <w:sz w:val="24"/>
          <w:szCs w:val="24"/>
        </w:rPr>
        <w:t>,Fisiologi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Biokimia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 Kementerian Kesehatan</w:t>
      </w:r>
    </w:p>
    <w:sectPr w:rsidR="00F2598C" w:rsidRPr="00D27F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66D70"/>
    <w:multiLevelType w:val="multilevel"/>
    <w:tmpl w:val="AFC48DCE"/>
    <w:lvl w:ilvl="0">
      <w:start w:val="1"/>
      <w:numFmt w:val="upperRoman"/>
      <w:pStyle w:val="Heading1"/>
      <w:lvlText w:val="BAB %1"/>
      <w:lvlJc w:val="left"/>
      <w:pPr>
        <w:ind w:left="2276" w:hanging="432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7106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47"/>
    <w:rsid w:val="00094191"/>
    <w:rsid w:val="00562803"/>
    <w:rsid w:val="00852378"/>
    <w:rsid w:val="00A56786"/>
    <w:rsid w:val="00C00EBC"/>
    <w:rsid w:val="00C044A3"/>
    <w:rsid w:val="00D27F47"/>
    <w:rsid w:val="00DC4662"/>
    <w:rsid w:val="00E5198A"/>
    <w:rsid w:val="00F2598C"/>
    <w:rsid w:val="00FB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7CE65-BC6E-4819-B50B-33E56D80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47"/>
    <w:pPr>
      <w:spacing w:after="200" w:line="276" w:lineRule="auto"/>
    </w:pPr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F47"/>
    <w:pPr>
      <w:numPr>
        <w:numId w:val="1"/>
      </w:numPr>
      <w:spacing w:after="0"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7F47"/>
    <w:pPr>
      <w:keepNext/>
      <w:keepLines/>
      <w:numPr>
        <w:ilvl w:val="1"/>
        <w:numId w:val="1"/>
      </w:numPr>
      <w:spacing w:before="200" w:after="0" w:line="48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7F47"/>
    <w:pPr>
      <w:keepNext/>
      <w:keepLines/>
      <w:numPr>
        <w:ilvl w:val="2"/>
        <w:numId w:val="1"/>
      </w:numPr>
      <w:spacing w:before="200" w:after="0" w:line="480" w:lineRule="auto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F4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F4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F4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F4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F4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F4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F47"/>
    <w:rPr>
      <w:rFonts w:ascii="Times New Roman" w:hAnsi="Times New Roman" w:cs="Times New Roman"/>
      <w:b/>
      <w:kern w:val="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27F47"/>
    <w:rPr>
      <w:rFonts w:ascii="Times New Roman" w:eastAsiaTheme="majorEastAsia" w:hAnsi="Times New Roman" w:cstheme="majorBidi"/>
      <w:b/>
      <w:bCs/>
      <w:kern w:val="0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27F47"/>
    <w:rPr>
      <w:rFonts w:ascii="Times New Roman" w:eastAsiaTheme="majorEastAsia" w:hAnsi="Times New Roman" w:cstheme="majorBidi"/>
      <w:b/>
      <w:bCs/>
      <w:color w:val="000000" w:themeColor="text1"/>
      <w:kern w:val="0"/>
      <w:sz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F47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F47"/>
    <w:rPr>
      <w:rFonts w:asciiTheme="majorHAnsi" w:eastAsiaTheme="majorEastAsia" w:hAnsiTheme="majorHAnsi" w:cstheme="majorBidi"/>
      <w:color w:val="2F5496" w:themeColor="accent1" w:themeShade="BF"/>
      <w:kern w:val="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F47"/>
    <w:rPr>
      <w:rFonts w:asciiTheme="majorHAnsi" w:eastAsiaTheme="majorEastAsia" w:hAnsiTheme="majorHAnsi" w:cstheme="majorBidi"/>
      <w:color w:val="1F3763" w:themeColor="accent1" w:themeShade="7F"/>
      <w:kern w:val="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F47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F47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F47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1150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.</dc:creator>
  <cp:keywords/>
  <dc:description/>
  <cp:lastModifiedBy>HP .</cp:lastModifiedBy>
  <cp:revision>1</cp:revision>
  <dcterms:created xsi:type="dcterms:W3CDTF">2024-07-16T04:46:00Z</dcterms:created>
  <dcterms:modified xsi:type="dcterms:W3CDTF">2024-07-16T04:47:00Z</dcterms:modified>
</cp:coreProperties>
</file>