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986" w:right="423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KAR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KUARTET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NGKATKAN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ANCASILA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SWA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SDN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1304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MOMPANG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953" w:right="3387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SKR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206" w:right="3638"/>
      </w:pP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  <w:t>Oleh:</w:t>
      </w:r>
    </w:p>
    <w:p>
      <w:pPr>
        <w:rPr>
          <w:sz w:val="12"/>
          <w:szCs w:val="12"/>
        </w:rPr>
        <w:jc w:val="left"/>
        <w:spacing w:before="2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1638" w:right="1074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UMMIYAT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ZKIA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NASU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line="300" w:lineRule="exact"/>
        <w:ind w:left="3514" w:right="2944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NP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8"/>
          <w:szCs w:val="28"/>
        </w:rPr>
        <w:t>201434168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4" w:line="160" w:lineRule="exact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3140"/>
      </w:pPr>
      <w:r>
        <w:pict>
          <v:shape style="width:141.6pt;height:141.7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700" w:right="139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ROGRAM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UDI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OLAH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AKU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GURUAN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PENDIDIKAN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UNIVERS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MUSLIM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NUSAN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SHLIYAH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4236" w:right="3670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sectPr>
      <w:type w:val="continuous"/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